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6DD8" w14:textId="68044107" w:rsidR="00B41ADD" w:rsidRPr="00A22F5B" w:rsidRDefault="00B41ADD" w:rsidP="00A22F5B">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A22F5B">
        <w:rPr>
          <w:rStyle w:val="Headerorfooter65pt"/>
          <w:rFonts w:ascii="Arial" w:eastAsia="Arial Unicode MS" w:hAnsi="Arial" w:cs="Arial"/>
          <w:b/>
          <w:bCs/>
          <w:i w:val="0"/>
          <w:iCs w:val="0"/>
          <w:smallCaps/>
          <w:color w:val="00439E"/>
          <w:spacing w:val="1"/>
          <w:sz w:val="32"/>
          <w:szCs w:val="32"/>
          <w:lang w:val="en-AU" w:eastAsia="en-AU"/>
        </w:rPr>
        <w:t>METROPOLITAN MILK SUPPLY ACT AMENDMENT BILL 1957</w:t>
      </w:r>
    </w:p>
    <w:p w14:paraId="58127AC9" w14:textId="77777777" w:rsidR="00516ABF" w:rsidRDefault="00516ABF" w:rsidP="00516ABF">
      <w:pPr>
        <w:widowControl w:val="0"/>
        <w:spacing w:after="0" w:line="276" w:lineRule="auto"/>
        <w:rPr>
          <w:rFonts w:ascii="Arial" w:eastAsia="Century Schoolbook" w:hAnsi="Arial" w:cs="Arial"/>
          <w:sz w:val="24"/>
          <w:szCs w:val="24"/>
          <w:lang w:val="en-US"/>
        </w:rPr>
      </w:pPr>
    </w:p>
    <w:p w14:paraId="5023FB4E" w14:textId="4DDDAB1A" w:rsidR="00B41ADD" w:rsidRPr="00CE3415" w:rsidRDefault="00516ABF" w:rsidP="00CE3415">
      <w:pPr>
        <w:rPr>
          <w:rFonts w:ascii="Arial" w:hAnsi="Arial" w:cs="Arial"/>
          <w:b/>
          <w:bCs/>
          <w:color w:val="2F5496" w:themeColor="accent1" w:themeShade="BF"/>
          <w:sz w:val="28"/>
          <w:szCs w:val="28"/>
        </w:rPr>
      </w:pPr>
      <w:r w:rsidRPr="00CE3415">
        <w:rPr>
          <w:rFonts w:ascii="Arial" w:hAnsi="Arial" w:cs="Arial"/>
          <w:b/>
          <w:bCs/>
          <w:color w:val="2F5496" w:themeColor="accent1" w:themeShade="BF"/>
          <w:sz w:val="28"/>
          <w:szCs w:val="28"/>
        </w:rPr>
        <w:t>H</w:t>
      </w:r>
      <w:r w:rsidR="00CE3415" w:rsidRPr="00CE3415">
        <w:rPr>
          <w:rFonts w:ascii="Arial" w:hAnsi="Arial" w:cs="Arial"/>
          <w:b/>
          <w:bCs/>
          <w:color w:val="2F5496" w:themeColor="accent1" w:themeShade="BF"/>
          <w:sz w:val="28"/>
          <w:szCs w:val="28"/>
        </w:rPr>
        <w:t xml:space="preserve">ouse of </w:t>
      </w:r>
      <w:r w:rsidRPr="00CE3415">
        <w:rPr>
          <w:rFonts w:ascii="Arial" w:hAnsi="Arial" w:cs="Arial"/>
          <w:b/>
          <w:bCs/>
          <w:color w:val="2F5496" w:themeColor="accent1" w:themeShade="BF"/>
          <w:sz w:val="28"/>
          <w:szCs w:val="28"/>
        </w:rPr>
        <w:t>A</w:t>
      </w:r>
      <w:r w:rsidR="00CE3415" w:rsidRPr="00CE3415">
        <w:rPr>
          <w:rFonts w:ascii="Arial" w:hAnsi="Arial" w:cs="Arial"/>
          <w:b/>
          <w:bCs/>
          <w:color w:val="2F5496" w:themeColor="accent1" w:themeShade="BF"/>
          <w:sz w:val="28"/>
          <w:szCs w:val="28"/>
        </w:rPr>
        <w:t>ssembly</w:t>
      </w:r>
      <w:r w:rsidRPr="00CE3415">
        <w:rPr>
          <w:rFonts w:ascii="Arial" w:hAnsi="Arial" w:cs="Arial"/>
          <w:b/>
          <w:bCs/>
          <w:color w:val="2F5496" w:themeColor="accent1" w:themeShade="BF"/>
          <w:sz w:val="28"/>
          <w:szCs w:val="28"/>
        </w:rPr>
        <w:t>, 8 O</w:t>
      </w:r>
      <w:r w:rsidR="00CE3415" w:rsidRPr="00CE3415">
        <w:rPr>
          <w:rFonts w:ascii="Arial" w:hAnsi="Arial" w:cs="Arial"/>
          <w:b/>
          <w:bCs/>
          <w:color w:val="2F5496" w:themeColor="accent1" w:themeShade="BF"/>
          <w:sz w:val="28"/>
          <w:szCs w:val="28"/>
        </w:rPr>
        <w:t>ctober</w:t>
      </w:r>
      <w:r w:rsidRPr="00CE3415">
        <w:rPr>
          <w:rFonts w:ascii="Arial" w:hAnsi="Arial" w:cs="Arial"/>
          <w:b/>
          <w:bCs/>
          <w:color w:val="2F5496" w:themeColor="accent1" w:themeShade="BF"/>
          <w:sz w:val="28"/>
          <w:szCs w:val="28"/>
        </w:rPr>
        <w:t xml:space="preserve"> 1957, </w:t>
      </w:r>
      <w:r w:rsidR="00CE3415" w:rsidRPr="00CE3415">
        <w:rPr>
          <w:rFonts w:ascii="Arial" w:hAnsi="Arial" w:cs="Arial"/>
          <w:b/>
          <w:bCs/>
          <w:color w:val="2F5496" w:themeColor="accent1" w:themeShade="BF"/>
          <w:sz w:val="28"/>
          <w:szCs w:val="28"/>
        </w:rPr>
        <w:t>page</w:t>
      </w:r>
      <w:r w:rsidRPr="00CE3415">
        <w:rPr>
          <w:rFonts w:ascii="Arial" w:hAnsi="Arial" w:cs="Arial"/>
          <w:b/>
          <w:bCs/>
          <w:color w:val="2F5496" w:themeColor="accent1" w:themeShade="BF"/>
          <w:sz w:val="28"/>
          <w:szCs w:val="28"/>
        </w:rPr>
        <w:t xml:space="preserve"> 967</w:t>
      </w:r>
    </w:p>
    <w:p w14:paraId="7422CCD2" w14:textId="77777777" w:rsidR="00516ABF" w:rsidRDefault="00516ABF" w:rsidP="00516ABF">
      <w:pPr>
        <w:widowControl w:val="0"/>
        <w:spacing w:after="0" w:line="276" w:lineRule="auto"/>
        <w:rPr>
          <w:rFonts w:ascii="Arial" w:eastAsia="Century Schoolbook" w:hAnsi="Arial" w:cs="Arial"/>
          <w:sz w:val="24"/>
          <w:szCs w:val="24"/>
          <w:lang w:val="en-US"/>
        </w:rPr>
      </w:pPr>
    </w:p>
    <w:p w14:paraId="110E80A4" w14:textId="59E44D0B" w:rsidR="00B41ADD" w:rsidRPr="00CE3415" w:rsidRDefault="00B41ADD" w:rsidP="00A22F5B">
      <w:pPr>
        <w:spacing w:after="0" w:line="276" w:lineRule="auto"/>
        <w:rPr>
          <w:rStyle w:val="Headerorfooter65pt"/>
          <w:rFonts w:ascii="Arial" w:eastAsia="Arial Unicode MS" w:hAnsi="Arial" w:cs="Arial"/>
          <w:i w:val="0"/>
          <w:iCs w:val="0"/>
          <w:color w:val="00439E"/>
          <w:spacing w:val="1"/>
          <w:sz w:val="28"/>
          <w:szCs w:val="28"/>
          <w:lang w:val="en-AU" w:eastAsia="en-AU"/>
        </w:rPr>
      </w:pPr>
      <w:r w:rsidRPr="00CE3415">
        <w:rPr>
          <w:rStyle w:val="Headerorfooter65pt"/>
          <w:rFonts w:ascii="Arial" w:eastAsia="Arial Unicode MS" w:hAnsi="Arial" w:cs="Arial"/>
          <w:i w:val="0"/>
          <w:iCs w:val="0"/>
          <w:color w:val="00439E"/>
          <w:spacing w:val="1"/>
          <w:sz w:val="28"/>
          <w:szCs w:val="28"/>
          <w:lang w:val="en-AU" w:eastAsia="en-AU"/>
        </w:rPr>
        <w:t xml:space="preserve">Second </w:t>
      </w:r>
      <w:r w:rsidR="00CE3415" w:rsidRPr="00CE3415">
        <w:rPr>
          <w:rStyle w:val="Headerorfooter65pt"/>
          <w:rFonts w:ascii="Arial" w:eastAsia="Arial Unicode MS" w:hAnsi="Arial" w:cs="Arial"/>
          <w:i w:val="0"/>
          <w:iCs w:val="0"/>
          <w:color w:val="00439E"/>
          <w:spacing w:val="1"/>
          <w:sz w:val="28"/>
          <w:szCs w:val="28"/>
          <w:lang w:val="en-AU" w:eastAsia="en-AU"/>
        </w:rPr>
        <w:t>r</w:t>
      </w:r>
      <w:r w:rsidRPr="00CE3415">
        <w:rPr>
          <w:rStyle w:val="Headerorfooter65pt"/>
          <w:rFonts w:ascii="Arial" w:eastAsia="Arial Unicode MS" w:hAnsi="Arial" w:cs="Arial"/>
          <w:i w:val="0"/>
          <w:iCs w:val="0"/>
          <w:color w:val="00439E"/>
          <w:spacing w:val="1"/>
          <w:sz w:val="28"/>
          <w:szCs w:val="28"/>
          <w:lang w:val="en-AU" w:eastAsia="en-AU"/>
        </w:rPr>
        <w:t>eading</w:t>
      </w:r>
    </w:p>
    <w:p w14:paraId="7E74BA69"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26BCA181" w14:textId="266C79BC" w:rsidR="00B41ADD" w:rsidRDefault="00B41ADD" w:rsidP="00516ABF">
      <w:pPr>
        <w:widowControl w:val="0"/>
        <w:spacing w:after="0" w:line="276" w:lineRule="auto"/>
        <w:rPr>
          <w:rFonts w:ascii="Arial" w:eastAsia="Century Schoolbook" w:hAnsi="Arial" w:cs="Arial"/>
          <w:sz w:val="24"/>
          <w:szCs w:val="24"/>
          <w:lang w:val="en-US"/>
        </w:rPr>
      </w:pPr>
      <w:r w:rsidRPr="00CE3415">
        <w:rPr>
          <w:rFonts w:ascii="Arial" w:eastAsia="Century Schoolbook" w:hAnsi="Arial" w:cs="Arial"/>
          <w:b/>
          <w:bCs/>
          <w:sz w:val="24"/>
          <w:szCs w:val="24"/>
          <w:lang w:val="en-US"/>
        </w:rPr>
        <w:t>The Hon. G. G. PEARSON,</w:t>
      </w:r>
      <w:r w:rsidRPr="00B41ADD">
        <w:rPr>
          <w:rFonts w:ascii="Arial" w:eastAsia="Century Schoolbook" w:hAnsi="Arial" w:cs="Arial"/>
          <w:sz w:val="24"/>
          <w:szCs w:val="24"/>
          <w:lang w:val="en-US"/>
        </w:rPr>
        <w:t xml:space="preserve"> having obtained leave, introduced a Bill for an Act to amend the Metropolitan Milk Supply Act, 1946-1956.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Read a first time.</w:t>
      </w:r>
    </w:p>
    <w:p w14:paraId="4A65C54E"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2D8CA7E2" w14:textId="77777777" w:rsidR="00B41ADD" w:rsidRP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 xml:space="preserve">The Hon. G. G. PEARSON (Minister of Agriculture)—I </w:t>
      </w:r>
      <w:proofErr w:type="gramStart"/>
      <w:r w:rsidRPr="00B41ADD">
        <w:rPr>
          <w:rFonts w:ascii="Arial" w:eastAsia="Century Schoolbook" w:hAnsi="Arial" w:cs="Arial"/>
          <w:sz w:val="24"/>
          <w:szCs w:val="24"/>
          <w:lang w:val="en-US"/>
        </w:rPr>
        <w:t>move:—</w:t>
      </w:r>
      <w:proofErr w:type="gramEnd"/>
    </w:p>
    <w:p w14:paraId="08115C2A" w14:textId="77777777" w:rsidR="00B41ADD" w:rsidRPr="00B41ADD" w:rsidRDefault="00B41ADD" w:rsidP="00516ABF">
      <w:pPr>
        <w:widowControl w:val="0"/>
        <w:spacing w:after="0" w:line="276" w:lineRule="auto"/>
        <w:rPr>
          <w:rFonts w:ascii="Arial" w:eastAsia="Century Schoolbook" w:hAnsi="Arial" w:cs="Arial"/>
          <w:i/>
          <w:iCs/>
          <w:sz w:val="24"/>
          <w:szCs w:val="24"/>
          <w:lang w:val="en-US"/>
        </w:rPr>
      </w:pPr>
      <w:r w:rsidRPr="00B41ADD">
        <w:rPr>
          <w:rFonts w:ascii="Arial" w:eastAsia="Century Schoolbook" w:hAnsi="Arial" w:cs="Arial"/>
          <w:i/>
          <w:iCs/>
          <w:sz w:val="24"/>
          <w:szCs w:val="24"/>
          <w:lang w:val="en-US"/>
        </w:rPr>
        <w:t>That this Bill be now read a second time.</w:t>
      </w:r>
    </w:p>
    <w:p w14:paraId="1EAA20D5" w14:textId="77777777" w:rsidR="00516ABF" w:rsidRDefault="00516ABF" w:rsidP="00516ABF">
      <w:pPr>
        <w:widowControl w:val="0"/>
        <w:spacing w:after="0" w:line="276" w:lineRule="auto"/>
        <w:rPr>
          <w:rFonts w:ascii="Arial" w:eastAsia="Century Schoolbook" w:hAnsi="Arial" w:cs="Arial"/>
          <w:sz w:val="24"/>
          <w:szCs w:val="24"/>
          <w:lang w:val="en-US"/>
        </w:rPr>
      </w:pPr>
    </w:p>
    <w:p w14:paraId="1D0964EE" w14:textId="2A86F9DD" w:rsid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Its purpose is to enable the Government to extend the metropolitan area, as defined in the Metropolitan Milk Supply Act, 1946.</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 The general objects of this Act are to regulate the production and treatment of milk sold for human consumption in the metropolitan area </w:t>
      </w:r>
      <w:proofErr w:type="gramStart"/>
      <w:r w:rsidRPr="00B41ADD">
        <w:rPr>
          <w:rFonts w:ascii="Arial" w:eastAsia="Century Schoolbook" w:hAnsi="Arial" w:cs="Arial"/>
          <w:sz w:val="24"/>
          <w:szCs w:val="24"/>
          <w:lang w:val="en-US"/>
        </w:rPr>
        <w:t>so as to</w:t>
      </w:r>
      <w:proofErr w:type="gramEnd"/>
      <w:r w:rsidRPr="00B41ADD">
        <w:rPr>
          <w:rFonts w:ascii="Arial" w:eastAsia="Century Schoolbook" w:hAnsi="Arial" w:cs="Arial"/>
          <w:sz w:val="24"/>
          <w:szCs w:val="24"/>
          <w:lang w:val="en-US"/>
        </w:rPr>
        <w:t xml:space="preserve"> ensure a supply of milk of good quality produced under hygienic conditions, and to provide for the stabilization and equalization of the returns to the producers.</w:t>
      </w:r>
    </w:p>
    <w:p w14:paraId="29DE88A4"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0C71B9FF" w14:textId="08CB27D7" w:rsid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The metropolitan area, within the meaning of the Metropolitan Milk Supply Act, consists of the municipalities and districts within which t</w:t>
      </w:r>
      <w:r w:rsidR="00516ABF">
        <w:rPr>
          <w:rFonts w:ascii="Arial" w:eastAsia="Century Schoolbook" w:hAnsi="Arial" w:cs="Arial"/>
          <w:sz w:val="24"/>
          <w:szCs w:val="24"/>
          <w:lang w:val="en-US"/>
        </w:rPr>
        <w:t>h</w:t>
      </w:r>
      <w:r w:rsidRPr="00B41ADD">
        <w:rPr>
          <w:rFonts w:ascii="Arial" w:eastAsia="Century Schoolbook" w:hAnsi="Arial" w:cs="Arial"/>
          <w:sz w:val="24"/>
          <w:szCs w:val="24"/>
          <w:lang w:val="en-US"/>
        </w:rPr>
        <w:t xml:space="preserve">e Food and Drugs Act operates.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For </w:t>
      </w:r>
      <w:proofErr w:type="gramStart"/>
      <w:r w:rsidRPr="00B41ADD">
        <w:rPr>
          <w:rFonts w:ascii="Arial" w:eastAsia="Century Schoolbook" w:hAnsi="Arial" w:cs="Arial"/>
          <w:sz w:val="24"/>
          <w:szCs w:val="24"/>
          <w:lang w:val="en-US"/>
        </w:rPr>
        <w:t>purposes</w:t>
      </w:r>
      <w:proofErr w:type="gramEnd"/>
      <w:r w:rsidRPr="00B41ADD">
        <w:rPr>
          <w:rFonts w:ascii="Arial" w:eastAsia="Century Schoolbook" w:hAnsi="Arial" w:cs="Arial"/>
          <w:sz w:val="24"/>
          <w:szCs w:val="24"/>
          <w:lang w:val="en-US"/>
        </w:rPr>
        <w:t xml:space="preserve"> of this </w:t>
      </w:r>
      <w:proofErr w:type="gramStart"/>
      <w:r w:rsidRPr="00B41ADD">
        <w:rPr>
          <w:rFonts w:ascii="Arial" w:eastAsia="Century Schoolbook" w:hAnsi="Arial" w:cs="Arial"/>
          <w:sz w:val="24"/>
          <w:szCs w:val="24"/>
          <w:lang w:val="en-US"/>
        </w:rPr>
        <w:t>Bill</w:t>
      </w:r>
      <w:proofErr w:type="gramEnd"/>
      <w:r w:rsidRPr="00B41ADD">
        <w:rPr>
          <w:rFonts w:ascii="Arial" w:eastAsia="Century Schoolbook" w:hAnsi="Arial" w:cs="Arial"/>
          <w:sz w:val="24"/>
          <w:szCs w:val="24"/>
          <w:lang w:val="en-US"/>
        </w:rPr>
        <w:t xml:space="preserve"> it is not necessary to mention them all.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The relevant point is that no territory north of the municipality of Enfield is included in the area.</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 The northern boundary of Enfield is a line running roughly east and West a little way north of Dry Creek.</w:t>
      </w:r>
    </w:p>
    <w:p w14:paraId="4257A8CF"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01F917F6" w14:textId="22BFB700" w:rsid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Since 1946, when the metropolitan milk scheme was introduced, settlements north of Enfield have extended considerably, and there have been important developments at Salisbury North and Elizabeth.</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 It seems reasonable to expect that as time goes on there will be substantial further extensions of the northern suburbs.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All these rapidly developing areas are outside the territory within which the Metropolitan Milk Board controls the retail milk supply.</w:t>
      </w:r>
    </w:p>
    <w:p w14:paraId="21F9278F"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4C18E98F" w14:textId="7C62739A" w:rsid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 xml:space="preserve">The Government has received a request from the board asking that the metropolitan area should be extended </w:t>
      </w:r>
      <w:proofErr w:type="gramStart"/>
      <w:r w:rsidRPr="00B41ADD">
        <w:rPr>
          <w:rFonts w:ascii="Arial" w:eastAsia="Century Schoolbook" w:hAnsi="Arial" w:cs="Arial"/>
          <w:sz w:val="24"/>
          <w:szCs w:val="24"/>
          <w:lang w:val="en-US"/>
        </w:rPr>
        <w:t>so as to</w:t>
      </w:r>
      <w:proofErr w:type="gramEnd"/>
      <w:r w:rsidRPr="00B41ADD">
        <w:rPr>
          <w:rFonts w:ascii="Arial" w:eastAsia="Century Schoolbook" w:hAnsi="Arial" w:cs="Arial"/>
          <w:sz w:val="24"/>
          <w:szCs w:val="24"/>
          <w:lang w:val="en-US"/>
        </w:rPr>
        <w:t xml:space="preserve"> take in the towns of Salisbury and Elizabeth.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The same request is supported by the representative organizations of the milk producers who supply the metropolitan area.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The Government has not yet decided what extensions of the Act should be made, but it seems likely that as residential settlements extend, the ambit of the Board’s jurisdiction will also have to be extended.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The </w:t>
      </w:r>
      <w:proofErr w:type="gramStart"/>
      <w:r w:rsidRPr="00B41ADD">
        <w:rPr>
          <w:rFonts w:ascii="Arial" w:eastAsia="Century Schoolbook" w:hAnsi="Arial" w:cs="Arial"/>
          <w:sz w:val="24"/>
          <w:szCs w:val="24"/>
          <w:lang w:val="en-US"/>
        </w:rPr>
        <w:t>Government</w:t>
      </w:r>
      <w:proofErr w:type="gramEnd"/>
      <w:r w:rsidRPr="00B41ADD">
        <w:rPr>
          <w:rFonts w:ascii="Arial" w:eastAsia="Century Schoolbook" w:hAnsi="Arial" w:cs="Arial"/>
          <w:sz w:val="24"/>
          <w:szCs w:val="24"/>
          <w:lang w:val="en-US"/>
        </w:rPr>
        <w:t xml:space="preserve"> by this Bill accordingly seeks power to do this.</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 xml:space="preserve"> The proposal is that any alteration of the metropolitan </w:t>
      </w:r>
      <w:proofErr w:type="gramStart"/>
      <w:r w:rsidRPr="00B41ADD">
        <w:rPr>
          <w:rFonts w:ascii="Arial" w:eastAsia="Century Schoolbook" w:hAnsi="Arial" w:cs="Arial"/>
          <w:sz w:val="24"/>
          <w:szCs w:val="24"/>
          <w:lang w:val="en-US"/>
        </w:rPr>
        <w:t>area will</w:t>
      </w:r>
      <w:proofErr w:type="gramEnd"/>
      <w:r w:rsidRPr="00B41ADD">
        <w:rPr>
          <w:rFonts w:ascii="Arial" w:eastAsia="Century Schoolbook" w:hAnsi="Arial" w:cs="Arial"/>
          <w:sz w:val="24"/>
          <w:szCs w:val="24"/>
          <w:lang w:val="en-US"/>
        </w:rPr>
        <w:t xml:space="preserve"> be made by regulations approved by the </w:t>
      </w:r>
      <w:r w:rsidRPr="00B41ADD">
        <w:rPr>
          <w:rFonts w:ascii="Arial" w:eastAsia="Century Schoolbook" w:hAnsi="Arial" w:cs="Arial"/>
          <w:sz w:val="24"/>
          <w:szCs w:val="24"/>
          <w:lang w:val="en-US"/>
        </w:rPr>
        <w:lastRenderedPageBreak/>
        <w:t xml:space="preserve">Governor on the recommendation of the Metropolitan Milk Board. </w:t>
      </w:r>
      <w:r w:rsidR="00CE3415">
        <w:rPr>
          <w:rFonts w:ascii="Arial" w:eastAsia="Century Schoolbook" w:hAnsi="Arial" w:cs="Arial"/>
          <w:sz w:val="24"/>
          <w:szCs w:val="24"/>
          <w:lang w:val="en-US"/>
        </w:rPr>
        <w:t xml:space="preserve"> </w:t>
      </w:r>
      <w:r w:rsidRPr="00B41ADD">
        <w:rPr>
          <w:rFonts w:ascii="Arial" w:eastAsia="Century Schoolbook" w:hAnsi="Arial" w:cs="Arial"/>
          <w:sz w:val="24"/>
          <w:szCs w:val="24"/>
          <w:lang w:val="en-US"/>
        </w:rPr>
        <w:t>Under this arrangement the Government and the board will have to reach agreement on the question of what extensions are desirable, and in the last resort Parliament will have control over any proposed changes.</w:t>
      </w:r>
    </w:p>
    <w:p w14:paraId="16102C1A" w14:textId="77777777" w:rsidR="00516ABF" w:rsidRPr="00B41ADD" w:rsidRDefault="00516ABF" w:rsidP="00516ABF">
      <w:pPr>
        <w:widowControl w:val="0"/>
        <w:spacing w:after="0" w:line="276" w:lineRule="auto"/>
        <w:rPr>
          <w:rFonts w:ascii="Arial" w:eastAsia="Century Schoolbook" w:hAnsi="Arial" w:cs="Arial"/>
          <w:sz w:val="24"/>
          <w:szCs w:val="24"/>
          <w:lang w:val="en-US"/>
        </w:rPr>
      </w:pPr>
    </w:p>
    <w:p w14:paraId="72C4E316" w14:textId="77777777" w:rsidR="00B41ADD" w:rsidRPr="00B41ADD" w:rsidRDefault="00B41ADD" w:rsidP="00516ABF">
      <w:pPr>
        <w:widowControl w:val="0"/>
        <w:spacing w:after="0" w:line="276" w:lineRule="auto"/>
        <w:rPr>
          <w:rFonts w:ascii="Arial" w:eastAsia="Century Schoolbook" w:hAnsi="Arial" w:cs="Arial"/>
          <w:sz w:val="24"/>
          <w:szCs w:val="24"/>
          <w:lang w:val="en-US"/>
        </w:rPr>
      </w:pPr>
      <w:r w:rsidRPr="00B41ADD">
        <w:rPr>
          <w:rFonts w:ascii="Arial" w:eastAsia="Century Schoolbook" w:hAnsi="Arial" w:cs="Arial"/>
          <w:sz w:val="24"/>
          <w:szCs w:val="24"/>
          <w:lang w:val="en-US"/>
        </w:rPr>
        <w:t>Mr. BYWATERS secured the adjournment of the debate.</w:t>
      </w:r>
    </w:p>
    <w:p w14:paraId="367234ED" w14:textId="77777777" w:rsidR="00AC493A" w:rsidRDefault="00AC493A" w:rsidP="00516ABF">
      <w:pPr>
        <w:spacing w:after="0" w:line="276" w:lineRule="auto"/>
      </w:pPr>
    </w:p>
    <w:sectPr w:rsidR="00AC493A" w:rsidSect="00516AB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52C1" w14:textId="77777777" w:rsidR="00AE559D" w:rsidRDefault="00AE559D" w:rsidP="00CE3415">
      <w:pPr>
        <w:spacing w:after="0" w:line="240" w:lineRule="auto"/>
      </w:pPr>
      <w:r>
        <w:separator/>
      </w:r>
    </w:p>
  </w:endnote>
  <w:endnote w:type="continuationSeparator" w:id="0">
    <w:p w14:paraId="6720BF46" w14:textId="77777777" w:rsidR="00AE559D" w:rsidRDefault="00AE559D" w:rsidP="00CE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532B" w14:textId="77777777" w:rsidR="00CE3415" w:rsidRPr="00CE3415" w:rsidRDefault="00CE3415" w:rsidP="00CE341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E3415">
      <w:rPr>
        <w:rFonts w:ascii="Arial" w:eastAsia="Arial Unicode MS" w:hAnsi="Arial" w:cs="Arial"/>
        <w:noProof/>
        <w:color w:val="548DD4"/>
        <w:sz w:val="24"/>
        <w:szCs w:val="24"/>
        <w:lang w:val="en-US"/>
      </w:rPr>
      <w:t>History of Agriculture South Australia</w:t>
    </w:r>
  </w:p>
  <w:bookmarkEnd w:id="0"/>
  <w:p w14:paraId="7090E533" w14:textId="77777777" w:rsidR="00CE3415" w:rsidRDefault="00CE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1E76" w14:textId="77777777" w:rsidR="00AE559D" w:rsidRDefault="00AE559D" w:rsidP="00CE3415">
      <w:pPr>
        <w:spacing w:after="0" w:line="240" w:lineRule="auto"/>
      </w:pPr>
      <w:r>
        <w:separator/>
      </w:r>
    </w:p>
  </w:footnote>
  <w:footnote w:type="continuationSeparator" w:id="0">
    <w:p w14:paraId="3A532275" w14:textId="77777777" w:rsidR="00AE559D" w:rsidRDefault="00AE559D" w:rsidP="00CE3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DD"/>
    <w:rsid w:val="00192282"/>
    <w:rsid w:val="00516ABF"/>
    <w:rsid w:val="00A22F5B"/>
    <w:rsid w:val="00AC493A"/>
    <w:rsid w:val="00AE559D"/>
    <w:rsid w:val="00B41ADD"/>
    <w:rsid w:val="00CE3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5532"/>
  <w15:chartTrackingRefBased/>
  <w15:docId w15:val="{0FD91B6E-8CDB-4217-987F-01106C5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B41ADD"/>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
    <w:name w:val="Body text_"/>
    <w:basedOn w:val="DefaultParagraphFont"/>
    <w:link w:val="BodyText1"/>
    <w:rsid w:val="00B41ADD"/>
    <w:rPr>
      <w:rFonts w:ascii="Century Schoolbook" w:eastAsia="Century Schoolbook" w:hAnsi="Century Schoolbook" w:cs="Century Schoolbook"/>
      <w:sz w:val="15"/>
      <w:szCs w:val="15"/>
      <w:shd w:val="clear" w:color="auto" w:fill="FFFFFF"/>
    </w:rPr>
  </w:style>
  <w:style w:type="character" w:customStyle="1" w:styleId="Bodytext10Exact">
    <w:name w:val="Body text (10) Exact"/>
    <w:basedOn w:val="DefaultParagraphFont"/>
    <w:link w:val="Bodytext10"/>
    <w:rsid w:val="00B41ADD"/>
    <w:rPr>
      <w:rFonts w:ascii="Bookman Old Style" w:eastAsia="Bookman Old Style" w:hAnsi="Bookman Old Style" w:cs="Bookman Old Style"/>
      <w:sz w:val="100"/>
      <w:szCs w:val="100"/>
      <w:shd w:val="clear" w:color="auto" w:fill="FFFFFF"/>
    </w:rPr>
  </w:style>
  <w:style w:type="paragraph" w:customStyle="1" w:styleId="BodyText1">
    <w:name w:val="Body Text1"/>
    <w:basedOn w:val="Normal"/>
    <w:link w:val="Bodytext"/>
    <w:rsid w:val="00B41ADD"/>
    <w:pPr>
      <w:widowControl w:val="0"/>
      <w:shd w:val="clear" w:color="auto" w:fill="FFFFFF"/>
      <w:spacing w:after="0" w:line="202" w:lineRule="exact"/>
      <w:ind w:hanging="200"/>
      <w:jc w:val="both"/>
    </w:pPr>
    <w:rPr>
      <w:rFonts w:ascii="Century Schoolbook" w:eastAsia="Century Schoolbook" w:hAnsi="Century Schoolbook" w:cs="Century Schoolbook"/>
      <w:sz w:val="15"/>
      <w:szCs w:val="15"/>
    </w:rPr>
  </w:style>
  <w:style w:type="paragraph" w:customStyle="1" w:styleId="Bodytext10">
    <w:name w:val="Body text (10)"/>
    <w:basedOn w:val="Normal"/>
    <w:link w:val="Bodytext10Exact"/>
    <w:rsid w:val="00B41ADD"/>
    <w:pPr>
      <w:widowControl w:val="0"/>
      <w:shd w:val="clear" w:color="auto" w:fill="FFFFFF"/>
      <w:spacing w:before="120" w:after="0" w:line="0" w:lineRule="atLeast"/>
    </w:pPr>
    <w:rPr>
      <w:rFonts w:ascii="Bookman Old Style" w:eastAsia="Bookman Old Style" w:hAnsi="Bookman Old Style" w:cs="Bookman Old Style"/>
      <w:sz w:val="100"/>
      <w:szCs w:val="100"/>
    </w:rPr>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A22F5B"/>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CE3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415"/>
  </w:style>
  <w:style w:type="paragraph" w:styleId="Footer">
    <w:name w:val="footer"/>
    <w:basedOn w:val="Normal"/>
    <w:link w:val="FooterChar"/>
    <w:uiPriority w:val="99"/>
    <w:unhideWhenUsed/>
    <w:rsid w:val="00CE3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2023-08-09T02:10:00Z</dcterms:created>
  <dcterms:modified xsi:type="dcterms:W3CDTF">2023-08-15T00:02:00Z</dcterms:modified>
</cp:coreProperties>
</file>