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8F7F" w14:textId="77777777" w:rsidR="0032511E" w:rsidRPr="008E6FC8" w:rsidRDefault="0032511E" w:rsidP="0032511E">
      <w:pPr>
        <w:pStyle w:val="Title"/>
        <w:spacing w:after="0" w:line="240" w:lineRule="auto"/>
        <w:contextualSpacing w:val="0"/>
        <w:rPr>
          <w:sz w:val="36"/>
          <w:szCs w:val="36"/>
        </w:rPr>
      </w:pPr>
      <w:r w:rsidRPr="001B33CF">
        <w:rPr>
          <w:sz w:val="36"/>
          <w:szCs w:val="36"/>
        </w:rPr>
        <w:t>ENHANCED ABATTOIR SURVEILLANCE PROGRAM</w:t>
      </w:r>
    </w:p>
    <w:p w14:paraId="0BBEE2B7" w14:textId="18AFD50D" w:rsidR="00BF2658" w:rsidRPr="00184DBA" w:rsidRDefault="00AC14DA" w:rsidP="00A3373A">
      <w:pPr>
        <w:pStyle w:val="Title"/>
        <w:spacing w:after="120"/>
        <w:rPr>
          <w:sz w:val="52"/>
          <w:szCs w:val="52"/>
        </w:rPr>
      </w:pPr>
      <w:r>
        <w:rPr>
          <w:sz w:val="52"/>
          <w:szCs w:val="52"/>
        </w:rPr>
        <w:t>Nephritis</w:t>
      </w:r>
    </w:p>
    <w:p w14:paraId="7E0CC425" w14:textId="08511706" w:rsidR="009B3003" w:rsidRDefault="00AC14DA" w:rsidP="00AC14DA">
      <w:pPr>
        <w:pStyle w:val="BodyText"/>
        <w:spacing w:line="320" w:lineRule="exact"/>
        <w:rPr>
          <w:color w:val="00427A"/>
          <w:sz w:val="26"/>
          <w:szCs w:val="26"/>
        </w:rPr>
      </w:pPr>
      <w:r>
        <w:rPr>
          <w:color w:val="00427A"/>
          <w:sz w:val="26"/>
          <w:szCs w:val="26"/>
        </w:rPr>
        <w:t>N</w:t>
      </w:r>
      <w:r w:rsidRPr="00AC14DA">
        <w:rPr>
          <w:color w:val="00427A"/>
          <w:sz w:val="26"/>
          <w:szCs w:val="26"/>
        </w:rPr>
        <w:t>ephritis is inflammation and damage to the kidneys and may be caused by bacteria entering the blood stream from infected skin wounds, inflammation of the rumen, poisonous plants</w:t>
      </w:r>
      <w:r w:rsidR="00963E7E">
        <w:rPr>
          <w:color w:val="00427A"/>
          <w:sz w:val="26"/>
          <w:szCs w:val="26"/>
        </w:rPr>
        <w:t>,</w:t>
      </w:r>
      <w:r w:rsidRPr="00AC14DA">
        <w:rPr>
          <w:color w:val="00427A"/>
          <w:sz w:val="26"/>
          <w:szCs w:val="26"/>
        </w:rPr>
        <w:t xml:space="preserve"> and bladder and kidney stones. It is most commonly seen in lambs and is more prevalent in drier regions in South Australia. Affected animals often show no clinical signs, and its </w:t>
      </w:r>
      <w:r w:rsidR="00C51DE1">
        <w:rPr>
          <w:color w:val="00427A"/>
          <w:sz w:val="26"/>
          <w:szCs w:val="26"/>
        </w:rPr>
        <w:t xml:space="preserve">impact </w:t>
      </w:r>
      <w:r w:rsidRPr="00AC14DA">
        <w:rPr>
          <w:color w:val="00427A"/>
          <w:sz w:val="26"/>
          <w:szCs w:val="26"/>
        </w:rPr>
        <w:t>on farm productivity is poorly understood.</w:t>
      </w:r>
    </w:p>
    <w:p w14:paraId="77597F2A" w14:textId="474EBA57" w:rsidR="00AC14DA" w:rsidRDefault="00AC14DA" w:rsidP="00AC14DA">
      <w:pPr>
        <w:pStyle w:val="Heading2"/>
      </w:pPr>
      <w:r>
        <w:rPr>
          <w:noProof/>
          <w:lang w:val="en-AU" w:eastAsia="en-AU"/>
        </w:rPr>
        <mc:AlternateContent>
          <mc:Choice Requires="wps">
            <w:drawing>
              <wp:anchor distT="114300" distB="114300" distL="114300" distR="114300" simplePos="0" relativeHeight="251660288" behindDoc="0" locked="0" layoutInCell="1" allowOverlap="1" wp14:anchorId="3D0264A3" wp14:editId="2B3D0067">
                <wp:simplePos x="0" y="0"/>
                <wp:positionH relativeFrom="margin">
                  <wp:posOffset>0</wp:posOffset>
                </wp:positionH>
                <wp:positionV relativeFrom="margin">
                  <wp:posOffset>-5009515</wp:posOffset>
                </wp:positionV>
                <wp:extent cx="5047615" cy="476885"/>
                <wp:effectExtent l="0" t="0" r="6985" b="5715"/>
                <wp:wrapNone/>
                <wp:docPr id="1"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E5D801" w14:textId="77777777" w:rsidR="00AC14DA" w:rsidRDefault="00AC14DA" w:rsidP="00AC14D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264A3" id="_x0000_t202" coordsize="21600,21600" o:spt="202" path="m,l,21600r21600,l21600,xe">
                <v:stroke joinstyle="miter"/>
                <v:path gradientshapeok="t" o:connecttype="rect"/>
              </v:shapetype>
              <v:shape id="TextBox 2" o:spid="_x0000_s1026" type="#_x0000_t202" style="position:absolute;margin-left:0;margin-top:-394.45pt;width:397.45pt;height:37.55pt;z-index:251660288;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CgTZwkZQIAAJ4EAAAOAAAAAAAAAAAAAAAAAC4CAABk&#10;cnMvZTJvRG9jLnhtbFBLAQItABQABgAIAAAAIQBpXrRl4AAAAAoBAAAPAAAAAAAAAAAAAAAAAL8E&#10;AABkcnMvZG93bnJldi54bWxQSwUGAAAAAAQABADzAAAAzAUAAAAA&#10;" filled="f" stroked="f">
                <v:textbox inset="0,0,0,0">
                  <w:txbxContent>
                    <w:p w14:paraId="1BE5D801" w14:textId="77777777" w:rsidR="00AC14DA" w:rsidRDefault="00AC14DA" w:rsidP="00AC14DA">
                      <w:pPr>
                        <w:pStyle w:val="PIRSATitle"/>
                      </w:pPr>
                      <w:r>
                        <w:t>Document Title Here</w:t>
                      </w:r>
                    </w:p>
                  </w:txbxContent>
                </v:textbox>
                <w10:wrap anchorx="margin" anchory="margin"/>
              </v:shape>
            </w:pict>
          </mc:Fallback>
        </mc:AlternateContent>
      </w:r>
      <w:r>
        <w:t>Condition summary</w:t>
      </w:r>
    </w:p>
    <w:p w14:paraId="3F706445" w14:textId="69DCB133" w:rsidR="00AC14DA" w:rsidRDefault="00BB51F6" w:rsidP="00AC14DA">
      <w:pPr>
        <w:pStyle w:val="PIRSAHeading2"/>
      </w:pPr>
      <w:r w:rsidRPr="00A1657E">
        <w:rPr>
          <w:noProof/>
          <w:lang w:eastAsia="en-AU"/>
        </w:rPr>
        <w:drawing>
          <wp:anchor distT="0" distB="0" distL="114300" distR="114300" simplePos="0" relativeHeight="251662336" behindDoc="0" locked="0" layoutInCell="1" allowOverlap="1" wp14:anchorId="45725A67" wp14:editId="33AA8209">
            <wp:simplePos x="0" y="0"/>
            <wp:positionH relativeFrom="margin">
              <wp:posOffset>1365250</wp:posOffset>
            </wp:positionH>
            <wp:positionV relativeFrom="margin">
              <wp:posOffset>2435225</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C72">
        <w:rPr>
          <w:noProof/>
          <w:lang w:eastAsia="en-AU"/>
        </w:rPr>
        <mc:AlternateContent>
          <mc:Choice Requires="wps">
            <w:drawing>
              <wp:anchor distT="0" distB="0" distL="114300" distR="114300" simplePos="0" relativeHeight="251661312" behindDoc="0" locked="0" layoutInCell="1" allowOverlap="1" wp14:anchorId="46E978FB" wp14:editId="3EAA0DB1">
                <wp:simplePos x="0" y="0"/>
                <wp:positionH relativeFrom="column">
                  <wp:posOffset>1831340</wp:posOffset>
                </wp:positionH>
                <wp:positionV relativeFrom="paragraph">
                  <wp:posOffset>54306</wp:posOffset>
                </wp:positionV>
                <wp:extent cx="4655820" cy="37261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4655820" cy="3726180"/>
                        </a:xfrm>
                        <a:prstGeom prst="rect">
                          <a:avLst/>
                        </a:prstGeom>
                        <a:solidFill>
                          <a:schemeClr val="lt1"/>
                        </a:solidFill>
                        <a:ln w="6350">
                          <a:noFill/>
                        </a:ln>
                      </wps:spPr>
                      <wps:txbx>
                        <w:txbxContent>
                          <w:p w14:paraId="5B9C682B" w14:textId="565DABCD" w:rsidR="00AC14DA" w:rsidRPr="005609C6" w:rsidRDefault="00AC14DA" w:rsidP="00AC14DA">
                            <w:pPr>
                              <w:pStyle w:val="BodyText"/>
                              <w:spacing w:before="0" w:after="120"/>
                              <w:suppressOverlap/>
                              <w:rPr>
                                <w:szCs w:val="20"/>
                              </w:rPr>
                            </w:pPr>
                            <w:r>
                              <w:rPr>
                                <w:rFonts w:cs="Arial"/>
                              </w:rPr>
                              <w:t xml:space="preserve">Nephritis </w:t>
                            </w:r>
                            <w:r w:rsidRPr="0033740F">
                              <w:rPr>
                                <w:rFonts w:cs="Arial"/>
                              </w:rPr>
                              <w:t xml:space="preserve">is the term used to describe damaged kidneys. The damage seen </w:t>
                            </w:r>
                            <w:r>
                              <w:rPr>
                                <w:rFonts w:cs="Arial"/>
                              </w:rPr>
                              <w:t xml:space="preserve">in the kidneys </w:t>
                            </w:r>
                            <w:r w:rsidRPr="0033740F">
                              <w:rPr>
                                <w:rFonts w:cs="Arial"/>
                              </w:rPr>
                              <w:t xml:space="preserve">at the </w:t>
                            </w:r>
                            <w:r>
                              <w:rPr>
                                <w:rFonts w:cs="Arial"/>
                              </w:rPr>
                              <w:t>processor</w:t>
                            </w:r>
                            <w:r w:rsidRPr="0033740F">
                              <w:rPr>
                                <w:rFonts w:cs="Arial"/>
                              </w:rPr>
                              <w:t xml:space="preserve"> may have been caused</w:t>
                            </w:r>
                            <w:r>
                              <w:rPr>
                                <w:rFonts w:cs="Arial"/>
                              </w:rPr>
                              <w:t xml:space="preserve"> recently where </w:t>
                            </w:r>
                            <w:r w:rsidRPr="0033740F">
                              <w:rPr>
                                <w:rFonts w:cs="Arial"/>
                              </w:rPr>
                              <w:t xml:space="preserve">kidneys are usually swollen and may be </w:t>
                            </w:r>
                            <w:proofErr w:type="spellStart"/>
                            <w:r w:rsidRPr="0033740F">
                              <w:rPr>
                                <w:rFonts w:cs="Arial"/>
                              </w:rPr>
                              <w:t>discoloured</w:t>
                            </w:r>
                            <w:proofErr w:type="spellEnd"/>
                            <w:r w:rsidRPr="0033740F">
                              <w:rPr>
                                <w:rFonts w:cs="Arial"/>
                              </w:rPr>
                              <w:t xml:space="preserve"> or spotty</w:t>
                            </w:r>
                            <w:r>
                              <w:rPr>
                                <w:rFonts w:cs="Arial"/>
                              </w:rPr>
                              <w:t>. If it occurred some</w:t>
                            </w:r>
                            <w:r w:rsidRPr="0033740F">
                              <w:rPr>
                                <w:rFonts w:cs="Arial"/>
                              </w:rPr>
                              <w:t xml:space="preserve"> time ago</w:t>
                            </w:r>
                            <w:r w:rsidR="00963E7E">
                              <w:rPr>
                                <w:rFonts w:cs="Arial"/>
                              </w:rPr>
                              <w:t>,</w:t>
                            </w:r>
                            <w:r w:rsidRPr="0033740F">
                              <w:rPr>
                                <w:rFonts w:cs="Arial"/>
                              </w:rPr>
                              <w:t xml:space="preserve"> kidneys are usually shrunken, irregular</w:t>
                            </w:r>
                            <w:r>
                              <w:rPr>
                                <w:rFonts w:cs="Arial"/>
                              </w:rPr>
                              <w:t xml:space="preserve">ly </w:t>
                            </w:r>
                            <w:r w:rsidRPr="005609C6">
                              <w:rPr>
                                <w:szCs w:val="20"/>
                              </w:rPr>
                              <w:t>shaped and scarred.</w:t>
                            </w:r>
                            <w:r>
                              <w:rPr>
                                <w:szCs w:val="20"/>
                              </w:rPr>
                              <w:t xml:space="preserve"> In both instances, damage can vary from mild to severe.</w:t>
                            </w:r>
                          </w:p>
                          <w:p w14:paraId="1A55103E" w14:textId="690711FC" w:rsidR="00AC14DA" w:rsidRPr="008B17E5" w:rsidRDefault="00AC14DA" w:rsidP="00963E7E">
                            <w:pPr>
                              <w:spacing w:after="120"/>
                              <w:contextualSpacing/>
                              <w:rPr>
                                <w:rFonts w:cs="Arial"/>
                                <w:lang w:val="en-US"/>
                              </w:rPr>
                            </w:pPr>
                            <w:r>
                              <w:rPr>
                                <w:rFonts w:cs="Arial"/>
                              </w:rPr>
                              <w:t>I</w:t>
                            </w:r>
                            <w:r w:rsidRPr="00136CFC">
                              <w:rPr>
                                <w:rFonts w:cs="Arial"/>
                              </w:rPr>
                              <w:t>n many cases there is no effect on production</w:t>
                            </w:r>
                            <w:r>
                              <w:rPr>
                                <w:rFonts w:cs="Arial"/>
                              </w:rPr>
                              <w:t xml:space="preserve">. </w:t>
                            </w:r>
                            <w:r w:rsidR="00E979C0">
                              <w:t>However</w:t>
                            </w:r>
                            <w:r w:rsidR="00C51DE1">
                              <w:t>,</w:t>
                            </w:r>
                            <w:r w:rsidR="00E979C0">
                              <w:t xml:space="preserve"> r</w:t>
                            </w:r>
                            <w:r w:rsidR="00963E7E">
                              <w:t xml:space="preserve">educed growth rate or </w:t>
                            </w:r>
                            <w:r w:rsidRPr="005609C6">
                              <w:t xml:space="preserve">weight loss </w:t>
                            </w:r>
                            <w:r>
                              <w:t>may be seen in cases of long term kidney damage and production losses can be significant. Deaths</w:t>
                            </w:r>
                            <w:r>
                              <w:rPr>
                                <w:b/>
                              </w:rPr>
                              <w:t xml:space="preserve"> </w:t>
                            </w:r>
                            <w:r>
                              <w:t>may be sudden or seen after weeks to months of doing poorly (depending on cause).</w:t>
                            </w:r>
                          </w:p>
                          <w:p w14:paraId="4C5CCD1A" w14:textId="77777777" w:rsidR="00AC14DA" w:rsidRDefault="00AC14DA" w:rsidP="00AC14DA">
                            <w:pPr>
                              <w:pStyle w:val="BodyText"/>
                              <w:spacing w:before="120"/>
                              <w:suppressOverlap/>
                              <w:rPr>
                                <w:szCs w:val="20"/>
                              </w:rPr>
                            </w:pPr>
                            <w:r>
                              <w:rPr>
                                <w:rFonts w:cs="Arial"/>
                              </w:rPr>
                              <w:t>A</w:t>
                            </w:r>
                            <w:r w:rsidRPr="002A4F4E">
                              <w:rPr>
                                <w:rFonts w:cs="Arial"/>
                              </w:rPr>
                              <w:t>ffected kidneys are condemned</w:t>
                            </w:r>
                            <w:r>
                              <w:rPr>
                                <w:rFonts w:cs="Arial"/>
                              </w:rPr>
                              <w:t>. T</w:t>
                            </w:r>
                            <w:r w:rsidRPr="002A4F4E">
                              <w:rPr>
                                <w:rFonts w:cs="Arial"/>
                              </w:rPr>
                              <w:t xml:space="preserve">his is an industry cost as </w:t>
                            </w:r>
                            <w:r>
                              <w:rPr>
                                <w:rFonts w:cs="Arial"/>
                              </w:rPr>
                              <w:t xml:space="preserve">it </w:t>
                            </w:r>
                            <w:r w:rsidRPr="002A4F4E">
                              <w:rPr>
                                <w:rFonts w:cs="Arial"/>
                              </w:rPr>
                              <w:t xml:space="preserve">does not affect </w:t>
                            </w:r>
                            <w:proofErr w:type="spellStart"/>
                            <w:r w:rsidRPr="002A4F4E">
                              <w:rPr>
                                <w:rFonts w:cs="Arial"/>
                              </w:rPr>
                              <w:t>carcase</w:t>
                            </w:r>
                            <w:proofErr w:type="spellEnd"/>
                            <w:r w:rsidRPr="002A4F4E">
                              <w:rPr>
                                <w:rFonts w:cs="Arial"/>
                              </w:rPr>
                              <w:t xml:space="preserve"> weight for producers</w:t>
                            </w:r>
                            <w:r>
                              <w:rPr>
                                <w:rFonts w:cs="Arial"/>
                              </w:rPr>
                              <w:t>. Ca</w:t>
                            </w:r>
                            <w:r w:rsidRPr="005609C6">
                              <w:rPr>
                                <w:rFonts w:cs="Arial"/>
                              </w:rPr>
                              <w:t>rcass condemnations</w:t>
                            </w:r>
                            <w:r>
                              <w:rPr>
                                <w:rFonts w:cs="Arial"/>
                              </w:rPr>
                              <w:t xml:space="preserve"> are</w:t>
                            </w:r>
                            <w:r w:rsidRPr="002A4F4E">
                              <w:rPr>
                                <w:rFonts w:cs="Arial"/>
                              </w:rPr>
                              <w:t xml:space="preserve"> rare</w:t>
                            </w:r>
                            <w:r>
                              <w:rPr>
                                <w:rFonts w:cs="Arial"/>
                              </w:rPr>
                              <w:t xml:space="preserve"> and are due to </w:t>
                            </w:r>
                            <w:r w:rsidRPr="005609C6">
                              <w:rPr>
                                <w:szCs w:val="20"/>
                              </w:rPr>
                              <w:t>effects of kidney failure</w:t>
                            </w:r>
                            <w:r>
                              <w:rPr>
                                <w:szCs w:val="20"/>
                              </w:rPr>
                              <w:t xml:space="preserve"> on the</w:t>
                            </w:r>
                            <w:r>
                              <w:rPr>
                                <w:rFonts w:cs="Arial"/>
                              </w:rPr>
                              <w:t xml:space="preserve"> whole carcass</w:t>
                            </w:r>
                            <w:r w:rsidRPr="005609C6">
                              <w:rPr>
                                <w:szCs w:val="20"/>
                              </w:rPr>
                              <w:t>.</w:t>
                            </w:r>
                          </w:p>
                          <w:p w14:paraId="1F35293A" w14:textId="77777777" w:rsidR="00AC14DA" w:rsidRDefault="00AC14DA" w:rsidP="00AC14DA">
                            <w:pPr>
                              <w:pStyle w:val="BodyText"/>
                              <w:spacing w:before="120"/>
                              <w:suppressOverlap/>
                            </w:pPr>
                            <w:r>
                              <w:t>Treatment and prevention depends on the cause and whether the problem is sudden or has developed over time. Preventing bacteria from entering skin wounds, ensuring balanced feed rations, managing access to toxic weeds, and correct dosing for any medications all impact positively on kidney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78FB" id="_x0000_t202" coordsize="21600,21600" o:spt="202" path="m,l,21600r21600,l21600,xe">
                <v:stroke joinstyle="miter"/>
                <v:path gradientshapeok="t" o:connecttype="rect"/>
              </v:shapetype>
              <v:shape id="Text Box 14" o:spid="_x0000_s1027" type="#_x0000_t202" style="position:absolute;margin-left:144.2pt;margin-top:4.3pt;width:366.6pt;height:2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" fillcolor="white [3201]" stroked="f" strokeweight=".5pt">
                <v:textbox>
                  <w:txbxContent>
                    <w:p w14:paraId="5B9C682B" w14:textId="565DABCD" w:rsidR="00AC14DA" w:rsidRPr="005609C6" w:rsidRDefault="00AC14DA" w:rsidP="00AC14DA">
                      <w:pPr>
                        <w:pStyle w:val="BodyText"/>
                        <w:spacing w:before="0" w:after="120"/>
                        <w:suppressOverlap/>
                        <w:rPr>
                          <w:szCs w:val="20"/>
                        </w:rPr>
                      </w:pPr>
                      <w:r>
                        <w:rPr>
                          <w:rFonts w:cs="Arial"/>
                        </w:rPr>
                        <w:t xml:space="preserve">Nephritis </w:t>
                      </w:r>
                      <w:r w:rsidRPr="0033740F">
                        <w:rPr>
                          <w:rFonts w:cs="Arial"/>
                        </w:rPr>
                        <w:t xml:space="preserve">is the term used to describe damaged kidneys. The damage seen </w:t>
                      </w:r>
                      <w:r>
                        <w:rPr>
                          <w:rFonts w:cs="Arial"/>
                        </w:rPr>
                        <w:t xml:space="preserve">in the kidneys </w:t>
                      </w:r>
                      <w:r w:rsidRPr="0033740F">
                        <w:rPr>
                          <w:rFonts w:cs="Arial"/>
                        </w:rPr>
                        <w:t xml:space="preserve">at the </w:t>
                      </w:r>
                      <w:r>
                        <w:rPr>
                          <w:rFonts w:cs="Arial"/>
                        </w:rPr>
                        <w:t>processor</w:t>
                      </w:r>
                      <w:r w:rsidRPr="0033740F">
                        <w:rPr>
                          <w:rFonts w:cs="Arial"/>
                        </w:rPr>
                        <w:t xml:space="preserve"> may have been caused</w:t>
                      </w:r>
                      <w:r>
                        <w:rPr>
                          <w:rFonts w:cs="Arial"/>
                        </w:rPr>
                        <w:t xml:space="preserve"> recently where </w:t>
                      </w:r>
                      <w:r w:rsidRPr="0033740F">
                        <w:rPr>
                          <w:rFonts w:cs="Arial"/>
                        </w:rPr>
                        <w:t xml:space="preserve">kidneys are usually swollen and may be </w:t>
                      </w:r>
                      <w:proofErr w:type="spellStart"/>
                      <w:r w:rsidRPr="0033740F">
                        <w:rPr>
                          <w:rFonts w:cs="Arial"/>
                        </w:rPr>
                        <w:t>discoloured</w:t>
                      </w:r>
                      <w:proofErr w:type="spellEnd"/>
                      <w:r w:rsidRPr="0033740F">
                        <w:rPr>
                          <w:rFonts w:cs="Arial"/>
                        </w:rPr>
                        <w:t xml:space="preserve"> or spotty</w:t>
                      </w:r>
                      <w:r>
                        <w:rPr>
                          <w:rFonts w:cs="Arial"/>
                        </w:rPr>
                        <w:t>. If it occurred some</w:t>
                      </w:r>
                      <w:r w:rsidRPr="0033740F">
                        <w:rPr>
                          <w:rFonts w:cs="Arial"/>
                        </w:rPr>
                        <w:t xml:space="preserve"> time ago</w:t>
                      </w:r>
                      <w:r w:rsidR="00963E7E">
                        <w:rPr>
                          <w:rFonts w:cs="Arial"/>
                        </w:rPr>
                        <w:t>,</w:t>
                      </w:r>
                      <w:r w:rsidRPr="0033740F">
                        <w:rPr>
                          <w:rFonts w:cs="Arial"/>
                        </w:rPr>
                        <w:t xml:space="preserve"> kidneys are usually shrunken, irregular</w:t>
                      </w:r>
                      <w:r>
                        <w:rPr>
                          <w:rFonts w:cs="Arial"/>
                        </w:rPr>
                        <w:t xml:space="preserve">ly </w:t>
                      </w:r>
                      <w:r w:rsidRPr="005609C6">
                        <w:rPr>
                          <w:szCs w:val="20"/>
                        </w:rPr>
                        <w:t>shaped and scarred.</w:t>
                      </w:r>
                      <w:r>
                        <w:rPr>
                          <w:szCs w:val="20"/>
                        </w:rPr>
                        <w:t xml:space="preserve"> In both instances, damage can vary from mild to severe.</w:t>
                      </w:r>
                    </w:p>
                    <w:p w14:paraId="1A55103E" w14:textId="690711FC" w:rsidR="00AC14DA" w:rsidRPr="008B17E5" w:rsidRDefault="00AC14DA" w:rsidP="00963E7E">
                      <w:pPr>
                        <w:spacing w:after="120"/>
                        <w:contextualSpacing/>
                        <w:rPr>
                          <w:rFonts w:cs="Arial"/>
                          <w:lang w:val="en-US"/>
                        </w:rPr>
                      </w:pPr>
                      <w:r>
                        <w:rPr>
                          <w:rFonts w:cs="Arial"/>
                        </w:rPr>
                        <w:t>I</w:t>
                      </w:r>
                      <w:r w:rsidRPr="00136CFC">
                        <w:rPr>
                          <w:rFonts w:cs="Arial"/>
                        </w:rPr>
                        <w:t>n many cases there is no effect on production</w:t>
                      </w:r>
                      <w:r>
                        <w:rPr>
                          <w:rFonts w:cs="Arial"/>
                        </w:rPr>
                        <w:t xml:space="preserve">. </w:t>
                      </w:r>
                      <w:r w:rsidR="00E979C0">
                        <w:t>However</w:t>
                      </w:r>
                      <w:r w:rsidR="00C51DE1">
                        <w:t>,</w:t>
                      </w:r>
                      <w:r w:rsidR="00E979C0">
                        <w:t xml:space="preserve"> r</w:t>
                      </w:r>
                      <w:r w:rsidR="00963E7E">
                        <w:t xml:space="preserve">educed growth rate or </w:t>
                      </w:r>
                      <w:r w:rsidRPr="005609C6">
                        <w:t xml:space="preserve">weight loss </w:t>
                      </w:r>
                      <w:r>
                        <w:t>may be seen in cases of long term kidney damage and production losses can be significant. Deaths</w:t>
                      </w:r>
                      <w:r>
                        <w:rPr>
                          <w:b/>
                        </w:rPr>
                        <w:t xml:space="preserve"> </w:t>
                      </w:r>
                      <w:r>
                        <w:t>may be sudden or seen after weeks to months of doing poorly (depending on cause).</w:t>
                      </w:r>
                    </w:p>
                    <w:p w14:paraId="4C5CCD1A" w14:textId="77777777" w:rsidR="00AC14DA" w:rsidRDefault="00AC14DA" w:rsidP="00AC14DA">
                      <w:pPr>
                        <w:pStyle w:val="BodyText"/>
                        <w:spacing w:before="120"/>
                        <w:suppressOverlap/>
                        <w:rPr>
                          <w:szCs w:val="20"/>
                        </w:rPr>
                      </w:pPr>
                      <w:r>
                        <w:rPr>
                          <w:rFonts w:cs="Arial"/>
                        </w:rPr>
                        <w:t>A</w:t>
                      </w:r>
                      <w:r w:rsidRPr="002A4F4E">
                        <w:rPr>
                          <w:rFonts w:cs="Arial"/>
                        </w:rPr>
                        <w:t>ffected kidneys are condemned</w:t>
                      </w:r>
                      <w:r>
                        <w:rPr>
                          <w:rFonts w:cs="Arial"/>
                        </w:rPr>
                        <w:t>. T</w:t>
                      </w:r>
                      <w:r w:rsidRPr="002A4F4E">
                        <w:rPr>
                          <w:rFonts w:cs="Arial"/>
                        </w:rPr>
                        <w:t xml:space="preserve">his is an industry cost as </w:t>
                      </w:r>
                      <w:r>
                        <w:rPr>
                          <w:rFonts w:cs="Arial"/>
                        </w:rPr>
                        <w:t xml:space="preserve">it </w:t>
                      </w:r>
                      <w:r w:rsidRPr="002A4F4E">
                        <w:rPr>
                          <w:rFonts w:cs="Arial"/>
                        </w:rPr>
                        <w:t xml:space="preserve">does not affect </w:t>
                      </w:r>
                      <w:proofErr w:type="spellStart"/>
                      <w:r w:rsidRPr="002A4F4E">
                        <w:rPr>
                          <w:rFonts w:cs="Arial"/>
                        </w:rPr>
                        <w:t>carcase</w:t>
                      </w:r>
                      <w:proofErr w:type="spellEnd"/>
                      <w:r w:rsidRPr="002A4F4E">
                        <w:rPr>
                          <w:rFonts w:cs="Arial"/>
                        </w:rPr>
                        <w:t xml:space="preserve"> weight for producers</w:t>
                      </w:r>
                      <w:r>
                        <w:rPr>
                          <w:rFonts w:cs="Arial"/>
                        </w:rPr>
                        <w:t>. Ca</w:t>
                      </w:r>
                      <w:r w:rsidRPr="005609C6">
                        <w:rPr>
                          <w:rFonts w:cs="Arial"/>
                        </w:rPr>
                        <w:t>rcass condemnations</w:t>
                      </w:r>
                      <w:r>
                        <w:rPr>
                          <w:rFonts w:cs="Arial"/>
                        </w:rPr>
                        <w:t xml:space="preserve"> are</w:t>
                      </w:r>
                      <w:r w:rsidRPr="002A4F4E">
                        <w:rPr>
                          <w:rFonts w:cs="Arial"/>
                        </w:rPr>
                        <w:t xml:space="preserve"> rare</w:t>
                      </w:r>
                      <w:r>
                        <w:rPr>
                          <w:rFonts w:cs="Arial"/>
                        </w:rPr>
                        <w:t xml:space="preserve"> and are due to </w:t>
                      </w:r>
                      <w:r w:rsidRPr="005609C6">
                        <w:rPr>
                          <w:szCs w:val="20"/>
                        </w:rPr>
                        <w:t>effects of kidney failure</w:t>
                      </w:r>
                      <w:r>
                        <w:rPr>
                          <w:szCs w:val="20"/>
                        </w:rPr>
                        <w:t xml:space="preserve"> on the</w:t>
                      </w:r>
                      <w:r>
                        <w:rPr>
                          <w:rFonts w:cs="Arial"/>
                        </w:rPr>
                        <w:t xml:space="preserve"> whole carcass</w:t>
                      </w:r>
                      <w:r w:rsidRPr="005609C6">
                        <w:rPr>
                          <w:szCs w:val="20"/>
                        </w:rPr>
                        <w:t>.</w:t>
                      </w:r>
                    </w:p>
                    <w:p w14:paraId="1F35293A" w14:textId="77777777" w:rsidR="00AC14DA" w:rsidRDefault="00AC14DA" w:rsidP="00AC14DA">
                      <w:pPr>
                        <w:pStyle w:val="BodyText"/>
                        <w:spacing w:before="120"/>
                        <w:suppressOverlap/>
                      </w:pPr>
                      <w:r>
                        <w:t>Treatment and prevention depends on the cause and whether the problem is sudden or has developed over time. Preventing bacteria from entering skin wounds, ensuring balanced feed rations, managing access to toxic weeds, and correct dosing for any medications all impact positively on kidney health.</w:t>
                      </w:r>
                    </w:p>
                  </w:txbxContent>
                </v:textbox>
              </v:shape>
            </w:pict>
          </mc:Fallback>
        </mc:AlternateContent>
      </w:r>
      <w:r w:rsidR="00AC14DA" w:rsidRPr="00D539B9">
        <w:rPr>
          <w:noProof/>
          <w:lang w:eastAsia="en-AU"/>
        </w:rPr>
        <w:drawing>
          <wp:anchor distT="0" distB="0" distL="114300" distR="114300" simplePos="0" relativeHeight="251666432" behindDoc="0" locked="0" layoutInCell="1" allowOverlap="1" wp14:anchorId="0EEE1418" wp14:editId="1CDC14B9">
            <wp:simplePos x="0" y="0"/>
            <wp:positionH relativeFrom="margin">
              <wp:posOffset>-201930</wp:posOffset>
            </wp:positionH>
            <wp:positionV relativeFrom="paragraph">
              <wp:posOffset>337185</wp:posOffset>
            </wp:positionV>
            <wp:extent cx="1667510" cy="1263650"/>
            <wp:effectExtent l="0" t="7620" r="1270" b="1270"/>
            <wp:wrapSquare wrapText="bothSides"/>
            <wp:docPr id="4" name="Picture 4" descr="C:\Users\crawla20\OneDrive - South Australia Government\EAS Abattoir\Fact sheets 2019\nephritis\nephritis MB4_800x600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wla20\OneDrive - South Australia Government\EAS Abattoir\Fact sheets 2019\nephritis\nephritis MB4_800x600 cr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66751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38834" w14:textId="77777777" w:rsidR="00AC14DA" w:rsidRDefault="00AC14DA" w:rsidP="00AC14DA">
      <w:pPr>
        <w:jc w:val="both"/>
      </w:pPr>
    </w:p>
    <w:p w14:paraId="494D0443" w14:textId="77777777" w:rsidR="00AC14DA" w:rsidRDefault="00AC14DA" w:rsidP="00AC14DA">
      <w:pPr>
        <w:jc w:val="both"/>
      </w:pPr>
    </w:p>
    <w:p w14:paraId="2AA96239" w14:textId="77777777" w:rsidR="00AC14DA" w:rsidRDefault="00AC14DA" w:rsidP="00AC14DA">
      <w:pPr>
        <w:jc w:val="both"/>
      </w:pPr>
      <w:r>
        <w:rPr>
          <w:noProof/>
          <w:lang w:eastAsia="en-AU"/>
        </w:rPr>
        <mc:AlternateContent>
          <mc:Choice Requires="wps">
            <w:drawing>
              <wp:anchor distT="0" distB="0" distL="114300" distR="114300" simplePos="0" relativeHeight="251667456" behindDoc="0" locked="0" layoutInCell="1" allowOverlap="1" wp14:anchorId="432B4518" wp14:editId="3E9F7C6B">
                <wp:simplePos x="0" y="0"/>
                <wp:positionH relativeFrom="column">
                  <wp:posOffset>344805</wp:posOffset>
                </wp:positionH>
                <wp:positionV relativeFrom="paragraph">
                  <wp:posOffset>170977</wp:posOffset>
                </wp:positionV>
                <wp:extent cx="458470" cy="758825"/>
                <wp:effectExtent l="114300" t="0" r="113030" b="0"/>
                <wp:wrapNone/>
                <wp:docPr id="6" name="Oval 6"/>
                <wp:cNvGraphicFramePr/>
                <a:graphic xmlns:a="http://schemas.openxmlformats.org/drawingml/2006/main">
                  <a:graphicData uri="http://schemas.microsoft.com/office/word/2010/wordprocessingShape">
                    <wps:wsp>
                      <wps:cNvSpPr/>
                      <wps:spPr>
                        <a:xfrm rot="18902934">
                          <a:off x="0" y="0"/>
                          <a:ext cx="458470" cy="758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640F" id="Oval 6" o:spid="_x0000_s1026" style="position:absolute;margin-left:27.15pt;margin-top:13.45pt;width:36.1pt;height:59.75pt;rotation:-294591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" filled="f" strokecolor="windowText" strokeweight="2pt"/>
            </w:pict>
          </mc:Fallback>
        </mc:AlternateContent>
      </w:r>
    </w:p>
    <w:p w14:paraId="3F29DD0E" w14:textId="77777777" w:rsidR="00AC14DA" w:rsidRDefault="00AC14DA" w:rsidP="00AC14DA">
      <w:pPr>
        <w:jc w:val="both"/>
      </w:pPr>
    </w:p>
    <w:p w14:paraId="44122C57" w14:textId="77777777" w:rsidR="00AC14DA" w:rsidRDefault="00AC14DA" w:rsidP="00AC14DA">
      <w:pPr>
        <w:jc w:val="both"/>
      </w:pPr>
      <w:r>
        <w:rPr>
          <w:noProof/>
          <w:lang w:eastAsia="en-AU"/>
        </w:rPr>
        <w:drawing>
          <wp:anchor distT="0" distB="0" distL="114300" distR="114300" simplePos="0" relativeHeight="251663360" behindDoc="0" locked="0" layoutInCell="1" allowOverlap="1" wp14:anchorId="09AA255E" wp14:editId="2A294478">
            <wp:simplePos x="0" y="0"/>
            <wp:positionH relativeFrom="column">
              <wp:posOffset>1362710</wp:posOffset>
            </wp:positionH>
            <wp:positionV relativeFrom="paragraph">
              <wp:posOffset>66675</wp:posOffset>
            </wp:positionV>
            <wp:extent cx="445135" cy="386080"/>
            <wp:effectExtent l="19050" t="19050" r="1206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4513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BDFAC" w14:textId="77777777" w:rsidR="00AC14DA" w:rsidRDefault="00AC14DA" w:rsidP="00AC14DA">
      <w:pPr>
        <w:jc w:val="both"/>
      </w:pPr>
    </w:p>
    <w:p w14:paraId="7C0089B2" w14:textId="2CF0D183" w:rsidR="00AC14DA" w:rsidRDefault="00AC14DA" w:rsidP="00AC14DA">
      <w:pPr>
        <w:jc w:val="both"/>
      </w:pPr>
    </w:p>
    <w:p w14:paraId="3BAF650E" w14:textId="2DA24969" w:rsidR="00AC14DA" w:rsidRDefault="00AC14DA" w:rsidP="00AC14DA">
      <w:pPr>
        <w:jc w:val="both"/>
      </w:pPr>
      <w:r w:rsidRPr="009A1620">
        <w:rPr>
          <w:noProof/>
          <w:sz w:val="20"/>
          <w:lang w:eastAsia="en-AU"/>
        </w:rPr>
        <mc:AlternateContent>
          <mc:Choice Requires="wps">
            <w:drawing>
              <wp:anchor distT="45720" distB="45720" distL="114300" distR="114300" simplePos="0" relativeHeight="251659264" behindDoc="0" locked="0" layoutInCell="1" allowOverlap="1" wp14:anchorId="3DF6CE47" wp14:editId="00335D58">
                <wp:simplePos x="0" y="0"/>
                <wp:positionH relativeFrom="margin">
                  <wp:posOffset>-67945</wp:posOffset>
                </wp:positionH>
                <wp:positionV relativeFrom="paragraph">
                  <wp:posOffset>43180</wp:posOffset>
                </wp:positionV>
                <wp:extent cx="1296670" cy="76009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760095"/>
                        </a:xfrm>
                        <a:prstGeom prst="rect">
                          <a:avLst/>
                        </a:prstGeom>
                        <a:solidFill>
                          <a:srgbClr val="FFFFFF"/>
                        </a:solidFill>
                        <a:ln w="9525">
                          <a:noFill/>
                          <a:miter lim="800000"/>
                          <a:headEnd/>
                          <a:tailEnd/>
                        </a:ln>
                      </wps:spPr>
                      <wps:txbx>
                        <w:txbxContent>
                          <w:p w14:paraId="557B542F" w14:textId="77777777" w:rsidR="00AC14DA" w:rsidRPr="00AC14DA" w:rsidRDefault="00AC14DA" w:rsidP="00AC14DA">
                            <w:pPr>
                              <w:spacing w:line="240" w:lineRule="auto"/>
                              <w:rPr>
                                <w:i/>
                              </w:rPr>
                            </w:pPr>
                            <w:r w:rsidRPr="00AC14DA">
                              <w:rPr>
                                <w:i/>
                                <w:sz w:val="18"/>
                                <w:szCs w:val="18"/>
                              </w:rPr>
                              <w:t>A kidney with nephritis with multiple pale spots (circled) suggesting recent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CE47" id="Text Box 2" o:spid="_x0000_s1028" type="#_x0000_t202" style="position:absolute;left:0;text-align:left;margin-left:-5.35pt;margin-top:3.4pt;width:102.1pt;height:5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" stroked="f">
                <v:textbox>
                  <w:txbxContent>
                    <w:p w14:paraId="557B542F" w14:textId="77777777" w:rsidR="00AC14DA" w:rsidRPr="00AC14DA" w:rsidRDefault="00AC14DA" w:rsidP="00AC14DA">
                      <w:pPr>
                        <w:spacing w:line="240" w:lineRule="auto"/>
                        <w:rPr>
                          <w:i/>
                        </w:rPr>
                      </w:pPr>
                      <w:r w:rsidRPr="00AC14DA">
                        <w:rPr>
                          <w:i/>
                          <w:sz w:val="18"/>
                          <w:szCs w:val="18"/>
                        </w:rPr>
                        <w:t>A kidney with nephritis with multiple pale spots (circled) suggesting recent damage</w:t>
                      </w:r>
                    </w:p>
                  </w:txbxContent>
                </v:textbox>
                <w10:wrap type="square" anchorx="margin"/>
              </v:shape>
            </w:pict>
          </mc:Fallback>
        </mc:AlternateContent>
      </w:r>
    </w:p>
    <w:p w14:paraId="52C4996F" w14:textId="10C8DA47" w:rsidR="00AC14DA" w:rsidRPr="009A1620" w:rsidRDefault="00AC14DA" w:rsidP="00AC14DA">
      <w:pPr>
        <w:rPr>
          <w:sz w:val="20"/>
        </w:rPr>
      </w:pPr>
    </w:p>
    <w:p w14:paraId="5B3F1EE0" w14:textId="046A921D" w:rsidR="00AC14DA" w:rsidRDefault="00E979C0" w:rsidP="00AC14DA">
      <w:pPr>
        <w:jc w:val="both"/>
      </w:pPr>
      <w:r>
        <w:rPr>
          <w:noProof/>
          <w:lang w:eastAsia="en-AU"/>
        </w:rPr>
        <w:drawing>
          <wp:anchor distT="0" distB="0" distL="114300" distR="114300" simplePos="0" relativeHeight="251664384" behindDoc="0" locked="0" layoutInCell="1" allowOverlap="1" wp14:anchorId="7EA8F90E" wp14:editId="7A9768FF">
            <wp:simplePos x="0" y="0"/>
            <wp:positionH relativeFrom="column">
              <wp:posOffset>1365250</wp:posOffset>
            </wp:positionH>
            <wp:positionV relativeFrom="paragraph">
              <wp:posOffset>148590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F905244" w14:textId="77777777" w:rsidR="00AC14DA" w:rsidRDefault="00AC14DA" w:rsidP="00AC14DA">
      <w:pPr>
        <w:jc w:val="both"/>
      </w:pPr>
    </w:p>
    <w:p w14:paraId="7EB0BAD7" w14:textId="77777777" w:rsidR="00AC14DA" w:rsidRDefault="00AC14DA" w:rsidP="00AC14DA">
      <w:pPr>
        <w:jc w:val="both"/>
      </w:pPr>
    </w:p>
    <w:p w14:paraId="5CFCB686" w14:textId="187E308D" w:rsidR="00AC14DA" w:rsidRDefault="00AC14DA" w:rsidP="00AC14DA">
      <w:pPr>
        <w:jc w:val="both"/>
      </w:pPr>
    </w:p>
    <w:p w14:paraId="0CC21427" w14:textId="6F3599CE" w:rsidR="00E979C0" w:rsidRDefault="00E979C0" w:rsidP="00AC14DA">
      <w:pPr>
        <w:pStyle w:val="BodyText"/>
        <w:spacing w:line="320" w:lineRule="exact"/>
        <w:rPr>
          <w:rFonts w:eastAsia="Calibri" w:cs="Arial"/>
          <w:sz w:val="24"/>
        </w:rPr>
      </w:pPr>
      <w:r>
        <w:rPr>
          <w:noProof/>
          <w:lang w:val="en-AU" w:eastAsia="en-AU"/>
        </w:rPr>
        <w:drawing>
          <wp:anchor distT="0" distB="0" distL="114300" distR="114300" simplePos="0" relativeHeight="251665408" behindDoc="0" locked="0" layoutInCell="1" allowOverlap="1" wp14:anchorId="249717FB" wp14:editId="1DA40223">
            <wp:simplePos x="0" y="0"/>
            <wp:positionH relativeFrom="column">
              <wp:posOffset>1365250</wp:posOffset>
            </wp:positionH>
            <wp:positionV relativeFrom="paragraph">
              <wp:posOffset>34925</wp:posOffset>
            </wp:positionV>
            <wp:extent cx="445135" cy="424815"/>
            <wp:effectExtent l="19050" t="19050" r="12065" b="13335"/>
            <wp:wrapSquare wrapText="bothSides"/>
            <wp:docPr id="9" name="Picture 9"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p>
    <w:p w14:paraId="69CC6892" w14:textId="3E0A7E14" w:rsidR="00E979C0" w:rsidRDefault="00E979C0" w:rsidP="00AC14DA">
      <w:pPr>
        <w:pStyle w:val="BodyText"/>
        <w:spacing w:line="320" w:lineRule="exact"/>
        <w:rPr>
          <w:rFonts w:eastAsia="Calibri" w:cs="Arial"/>
          <w:sz w:val="24"/>
        </w:rPr>
      </w:pPr>
    </w:p>
    <w:p w14:paraId="705C94C4" w14:textId="61BA1206" w:rsidR="00AC14DA" w:rsidRDefault="00C51DE1" w:rsidP="00AC14DA">
      <w:pPr>
        <w:pStyle w:val="Heading2"/>
        <w:spacing w:before="400"/>
      </w:pPr>
      <w:r>
        <w:rPr>
          <w:rFonts w:eastAsia="Calibri" w:cs="Arial"/>
          <w:sz w:val="24"/>
        </w:rPr>
        <w:br/>
      </w:r>
      <w:r w:rsidR="00AC14DA">
        <w:t>What impact does this have?</w:t>
      </w:r>
    </w:p>
    <w:p w14:paraId="710D459F" w14:textId="62953D4D" w:rsidR="00AC14DA" w:rsidRDefault="00AC14DA" w:rsidP="00AC14DA">
      <w:pPr>
        <w:pStyle w:val="BodyText"/>
        <w:spacing w:before="100"/>
      </w:pPr>
      <w:r w:rsidRPr="00AC14DA">
        <w:t>Impacts of nephritis on farm productivity are unknown due to variable degrees of severity and variable causes. Offal cost recovery by the processor is affected due to kidney condemnations</w:t>
      </w:r>
      <w:r>
        <w:t>.</w:t>
      </w:r>
    </w:p>
    <w:p w14:paraId="01535922" w14:textId="77777777" w:rsidR="00AC14DA" w:rsidRDefault="00AC14DA" w:rsidP="00AC14DA">
      <w:pPr>
        <w:pStyle w:val="Heading2"/>
      </w:pPr>
      <w:r>
        <w:lastRenderedPageBreak/>
        <w:t>How do sheep get nephritis?</w:t>
      </w:r>
    </w:p>
    <w:p w14:paraId="7D0CF444" w14:textId="0A7FF9D6" w:rsidR="00E979C0" w:rsidRPr="002A4F4E" w:rsidRDefault="00AC14DA" w:rsidP="005A7814">
      <w:pPr>
        <w:pStyle w:val="BodyText"/>
        <w:spacing w:before="100"/>
        <w:rPr>
          <w:iCs/>
        </w:rPr>
      </w:pPr>
      <w:r w:rsidRPr="002A4F4E">
        <w:t>There are many causes of nephritis</w:t>
      </w:r>
      <w:r w:rsidR="00BB51F6">
        <w:t>. T</w:t>
      </w:r>
      <w:r w:rsidRPr="002A4F4E">
        <w:t xml:space="preserve">he most common </w:t>
      </w:r>
      <w:r w:rsidR="00E979C0">
        <w:t>are</w:t>
      </w:r>
      <w:r w:rsidR="00C51DE1">
        <w:rPr>
          <w:iCs/>
        </w:rPr>
        <w:t xml:space="preserve"> b</w:t>
      </w:r>
      <w:r>
        <w:rPr>
          <w:iCs/>
        </w:rPr>
        <w:t>acterial i</w:t>
      </w:r>
      <w:r w:rsidRPr="00185C1C">
        <w:rPr>
          <w:iCs/>
        </w:rPr>
        <w:t>nfections</w:t>
      </w:r>
      <w:r w:rsidR="00BB51F6">
        <w:rPr>
          <w:iCs/>
        </w:rPr>
        <w:t xml:space="preserve"> which </w:t>
      </w:r>
      <w:r w:rsidRPr="002A4F4E">
        <w:rPr>
          <w:iCs/>
        </w:rPr>
        <w:t xml:space="preserve">spread to the kidneys, </w:t>
      </w:r>
      <w:r w:rsidR="00BB51F6">
        <w:rPr>
          <w:iCs/>
        </w:rPr>
        <w:t xml:space="preserve">and are </w:t>
      </w:r>
      <w:r w:rsidRPr="002A4F4E">
        <w:rPr>
          <w:iCs/>
        </w:rPr>
        <w:t>often associated wit</w:t>
      </w:r>
      <w:r w:rsidR="00C51DE1">
        <w:rPr>
          <w:iCs/>
        </w:rPr>
        <w:t xml:space="preserve">h marking and </w:t>
      </w:r>
      <w:proofErr w:type="spellStart"/>
      <w:r w:rsidR="00951846">
        <w:rPr>
          <w:iCs/>
        </w:rPr>
        <w:t>mulesing</w:t>
      </w:r>
      <w:proofErr w:type="spellEnd"/>
      <w:r w:rsidR="00951846">
        <w:rPr>
          <w:iCs/>
        </w:rPr>
        <w:t xml:space="preserve"> wounds</w:t>
      </w:r>
      <w:r w:rsidR="00C51DE1">
        <w:rPr>
          <w:iCs/>
        </w:rPr>
        <w:t>, and r</w:t>
      </w:r>
      <w:r>
        <w:rPr>
          <w:iCs/>
        </w:rPr>
        <w:t xml:space="preserve">umenitis </w:t>
      </w:r>
      <w:r w:rsidRPr="002A4F4E">
        <w:rPr>
          <w:iCs/>
        </w:rPr>
        <w:t>due to grain poisoning/acidosis</w:t>
      </w:r>
      <w:r w:rsidR="00C51DE1">
        <w:rPr>
          <w:iCs/>
        </w:rPr>
        <w:t xml:space="preserve">. </w:t>
      </w:r>
      <w:r w:rsidR="00E979C0">
        <w:rPr>
          <w:iCs/>
        </w:rPr>
        <w:t>Other causes can include:</w:t>
      </w:r>
    </w:p>
    <w:p w14:paraId="13DAB4F3" w14:textId="6F69C844" w:rsidR="00AC14DA" w:rsidRPr="002A4F4E" w:rsidRDefault="00AC14DA" w:rsidP="006176C0">
      <w:pPr>
        <w:pStyle w:val="BodyText"/>
        <w:numPr>
          <w:ilvl w:val="0"/>
          <w:numId w:val="24"/>
        </w:numPr>
        <w:spacing w:before="20"/>
        <w:rPr>
          <w:iCs/>
        </w:rPr>
      </w:pPr>
      <w:r w:rsidRPr="00185C1C">
        <w:rPr>
          <w:iCs/>
        </w:rPr>
        <w:t>Poisonous plants</w:t>
      </w:r>
      <w:r w:rsidRPr="002A4F4E">
        <w:rPr>
          <w:iCs/>
        </w:rPr>
        <w:t xml:space="preserve"> – </w:t>
      </w:r>
      <w:r w:rsidR="009E1A4E">
        <w:rPr>
          <w:iCs/>
        </w:rPr>
        <w:t>s</w:t>
      </w:r>
      <w:r w:rsidR="009E1A4E" w:rsidRPr="002A4F4E">
        <w:rPr>
          <w:iCs/>
        </w:rPr>
        <w:t>oursobs</w:t>
      </w:r>
      <w:r w:rsidRPr="002A4F4E">
        <w:rPr>
          <w:iCs/>
        </w:rPr>
        <w:t xml:space="preserve">, lesser loosestrife, sorrel, pigweed, lantana, </w:t>
      </w:r>
      <w:proofErr w:type="spellStart"/>
      <w:r w:rsidR="00104EC0">
        <w:rPr>
          <w:iCs/>
        </w:rPr>
        <w:t>b</w:t>
      </w:r>
      <w:r w:rsidR="00104EC0" w:rsidRPr="002A4F4E">
        <w:rPr>
          <w:iCs/>
        </w:rPr>
        <w:t>uffel</w:t>
      </w:r>
      <w:proofErr w:type="spellEnd"/>
      <w:r w:rsidR="00104EC0" w:rsidRPr="002A4F4E">
        <w:rPr>
          <w:iCs/>
        </w:rPr>
        <w:t xml:space="preserve"> </w:t>
      </w:r>
      <w:r w:rsidRPr="002A4F4E">
        <w:rPr>
          <w:iCs/>
        </w:rPr>
        <w:t>grass and oaks (acorns)</w:t>
      </w:r>
    </w:p>
    <w:p w14:paraId="485C7923" w14:textId="77777777" w:rsidR="00AC14DA" w:rsidRPr="00185C1C" w:rsidRDefault="00AC14DA" w:rsidP="006176C0">
      <w:pPr>
        <w:pStyle w:val="BodyText"/>
        <w:numPr>
          <w:ilvl w:val="0"/>
          <w:numId w:val="24"/>
        </w:numPr>
        <w:spacing w:before="20"/>
        <w:rPr>
          <w:iCs/>
        </w:rPr>
      </w:pPr>
      <w:r w:rsidRPr="00185C1C">
        <w:rPr>
          <w:iCs/>
        </w:rPr>
        <w:t xml:space="preserve">Toxins </w:t>
      </w:r>
    </w:p>
    <w:p w14:paraId="1EA009A9" w14:textId="77777777" w:rsidR="00AC14DA" w:rsidRPr="002A4F4E" w:rsidRDefault="00AC14DA" w:rsidP="002C4089">
      <w:pPr>
        <w:pStyle w:val="BodyText"/>
        <w:numPr>
          <w:ilvl w:val="0"/>
          <w:numId w:val="24"/>
        </w:numPr>
        <w:spacing w:before="20"/>
        <w:ind w:left="714" w:hanging="357"/>
        <w:rPr>
          <w:iCs/>
        </w:rPr>
      </w:pPr>
      <w:r w:rsidRPr="002A4F4E">
        <w:rPr>
          <w:iCs/>
        </w:rPr>
        <w:t xml:space="preserve">Over drenching – especially debilitated lambs </w:t>
      </w:r>
    </w:p>
    <w:p w14:paraId="7C9F58FB" w14:textId="28F5216F" w:rsidR="00AC14DA" w:rsidRPr="002A4F4E" w:rsidRDefault="00951846" w:rsidP="002C4089">
      <w:pPr>
        <w:pStyle w:val="BodyText"/>
        <w:numPr>
          <w:ilvl w:val="0"/>
          <w:numId w:val="24"/>
        </w:numPr>
        <w:spacing w:before="20"/>
        <w:ind w:left="714" w:hanging="357"/>
        <w:rPr>
          <w:iCs/>
        </w:rPr>
      </w:pPr>
      <w:r>
        <w:rPr>
          <w:iCs/>
        </w:rPr>
        <w:t>Some antibiotics</w:t>
      </w:r>
    </w:p>
    <w:p w14:paraId="0825850E" w14:textId="6A8C285A" w:rsidR="00AC14DA" w:rsidRPr="002A4F4E" w:rsidRDefault="00951846" w:rsidP="002C4089">
      <w:pPr>
        <w:pStyle w:val="BodyText"/>
        <w:numPr>
          <w:ilvl w:val="0"/>
          <w:numId w:val="24"/>
        </w:numPr>
        <w:spacing w:before="20"/>
        <w:ind w:left="714" w:hanging="357"/>
        <w:rPr>
          <w:iCs/>
        </w:rPr>
      </w:pPr>
      <w:r>
        <w:rPr>
          <w:iCs/>
        </w:rPr>
        <w:t xml:space="preserve">Some </w:t>
      </w:r>
      <w:proofErr w:type="spellStart"/>
      <w:r>
        <w:rPr>
          <w:iCs/>
        </w:rPr>
        <w:t>fertilis</w:t>
      </w:r>
      <w:r w:rsidR="00AC14DA" w:rsidRPr="002A4F4E">
        <w:rPr>
          <w:iCs/>
        </w:rPr>
        <w:t>ers</w:t>
      </w:r>
      <w:proofErr w:type="spellEnd"/>
      <w:r w:rsidR="00AC14DA" w:rsidRPr="002A4F4E">
        <w:rPr>
          <w:iCs/>
        </w:rPr>
        <w:t xml:space="preserve"> (e.g. d</w:t>
      </w:r>
      <w:r>
        <w:rPr>
          <w:iCs/>
        </w:rPr>
        <w:t>irect access to superphosphate)</w:t>
      </w:r>
    </w:p>
    <w:p w14:paraId="226E24E8" w14:textId="77777777" w:rsidR="00AC14DA" w:rsidRDefault="00AC14DA" w:rsidP="00AC14DA">
      <w:pPr>
        <w:pStyle w:val="Heading2"/>
        <w:spacing w:before="100"/>
      </w:pPr>
      <w:r>
        <w:t>What might be seen on farm?</w:t>
      </w:r>
    </w:p>
    <w:p w14:paraId="3F819C39" w14:textId="33B07380" w:rsidR="00AC14DA" w:rsidRDefault="00AC14DA" w:rsidP="00AC14DA">
      <w:pPr>
        <w:pStyle w:val="BodyText"/>
        <w:spacing w:before="100"/>
      </w:pPr>
      <w:r w:rsidRPr="002A4F4E">
        <w:t xml:space="preserve">Signs of nephritis will only be seen if 75% or more of the kidneys are damaged, </w:t>
      </w:r>
      <w:r>
        <w:t xml:space="preserve">as </w:t>
      </w:r>
      <w:r w:rsidRPr="002A4F4E">
        <w:t>kidneys have a large reserve capacity. Signs of nephritis are highly variable as there are many possible causes</w:t>
      </w:r>
      <w:r>
        <w:t xml:space="preserve"> which result in </w:t>
      </w:r>
      <w:r w:rsidRPr="002A4F4E">
        <w:t>both sudden and longer term problems</w:t>
      </w:r>
      <w:r>
        <w:t>.</w:t>
      </w:r>
      <w:r w:rsidRPr="002A4F4E">
        <w:t xml:space="preserve"> </w:t>
      </w:r>
    </w:p>
    <w:p w14:paraId="6A53035B" w14:textId="65F7EBE1" w:rsidR="00AC14DA" w:rsidRDefault="00AC14DA" w:rsidP="00AC14DA">
      <w:pPr>
        <w:pStyle w:val="BodyText"/>
        <w:spacing w:before="100"/>
      </w:pPr>
      <w:r w:rsidRPr="002A4F4E">
        <w:t>If damage is mild then sheep may show no signs of illness or adverse production affects.</w:t>
      </w:r>
      <w:r>
        <w:t xml:space="preserve"> </w:t>
      </w:r>
      <w:r w:rsidRPr="002A4F4E">
        <w:t>If damage is significant</w:t>
      </w:r>
      <w:r>
        <w:t>,</w:t>
      </w:r>
      <w:r w:rsidRPr="002A4F4E">
        <w:t xml:space="preserve"> </w:t>
      </w:r>
      <w:r w:rsidR="00707C14">
        <w:t xml:space="preserve">it can result in </w:t>
      </w:r>
      <w:r w:rsidRPr="002A4F4E">
        <w:t xml:space="preserve">decreased production, growth and/or death. Signs in a flock </w:t>
      </w:r>
      <w:r w:rsidR="00206AB3">
        <w:t xml:space="preserve">with </w:t>
      </w:r>
      <w:r w:rsidRPr="002A4F4E">
        <w:t>chronic kidney damage can include</w:t>
      </w:r>
      <w:r>
        <w:t xml:space="preserve"> i</w:t>
      </w:r>
      <w:r w:rsidRPr="002A4F4E">
        <w:t>ll-thrift</w:t>
      </w:r>
      <w:r>
        <w:t>, p</w:t>
      </w:r>
      <w:r w:rsidRPr="002A4F4E">
        <w:t>ale gums</w:t>
      </w:r>
      <w:r>
        <w:t>, i</w:t>
      </w:r>
      <w:r w:rsidRPr="002A4F4E">
        <w:t>ncreased urination</w:t>
      </w:r>
      <w:r>
        <w:t>, and s</w:t>
      </w:r>
      <w:r w:rsidRPr="002A4F4E">
        <w:t>poradic deaths.</w:t>
      </w:r>
    </w:p>
    <w:p w14:paraId="0DB4B34C" w14:textId="77777777" w:rsidR="00AC14DA" w:rsidRDefault="00AC14DA" w:rsidP="00AC14DA">
      <w:pPr>
        <w:pStyle w:val="Heading2"/>
        <w:spacing w:before="100"/>
      </w:pPr>
      <w:r>
        <w:t>How do I prevent nephritis?</w:t>
      </w:r>
    </w:p>
    <w:p w14:paraId="684F1A09" w14:textId="4DE1E5A1" w:rsidR="00AC14DA" w:rsidRPr="004E38FC" w:rsidRDefault="00D142A0" w:rsidP="00AC14DA">
      <w:pPr>
        <w:pStyle w:val="BodyText"/>
        <w:numPr>
          <w:ilvl w:val="0"/>
          <w:numId w:val="26"/>
        </w:numPr>
        <w:spacing w:before="60"/>
        <w:ind w:left="714" w:hanging="357"/>
      </w:pPr>
      <w:r>
        <w:t xml:space="preserve">Marking and </w:t>
      </w:r>
      <w:proofErr w:type="spellStart"/>
      <w:r w:rsidR="00AC14DA" w:rsidRPr="004E38FC">
        <w:t>mulesing</w:t>
      </w:r>
      <w:proofErr w:type="spellEnd"/>
      <w:r w:rsidR="00AC14DA" w:rsidRPr="004E38FC">
        <w:t xml:space="preserve"> hygiene and management</w:t>
      </w:r>
      <w:r w:rsidR="008E7940">
        <w:t>.</w:t>
      </w:r>
    </w:p>
    <w:p w14:paraId="3DA6CAA6" w14:textId="6E3342B4" w:rsidR="00AC14DA" w:rsidRDefault="00C40E0A" w:rsidP="002C4089">
      <w:pPr>
        <w:pStyle w:val="BodyText"/>
        <w:numPr>
          <w:ilvl w:val="0"/>
          <w:numId w:val="26"/>
        </w:numPr>
        <w:spacing w:before="20"/>
        <w:ind w:left="714" w:hanging="357"/>
      </w:pPr>
      <w:r>
        <w:t>Ensuring</w:t>
      </w:r>
      <w:r w:rsidR="00AC14DA" w:rsidRPr="004E38FC">
        <w:t xml:space="preserve"> any rations fed are correctly balanced and introduced slowly</w:t>
      </w:r>
      <w:r w:rsidR="008E7940">
        <w:t>.</w:t>
      </w:r>
    </w:p>
    <w:p w14:paraId="42B9140D" w14:textId="3F92DED7" w:rsidR="00AC14DA" w:rsidRPr="004E38FC" w:rsidRDefault="00AC14DA" w:rsidP="002C4089">
      <w:pPr>
        <w:pStyle w:val="BodyText"/>
        <w:numPr>
          <w:ilvl w:val="0"/>
          <w:numId w:val="26"/>
        </w:numPr>
        <w:spacing w:before="20"/>
        <w:ind w:left="714" w:hanging="357"/>
      </w:pPr>
      <w:r w:rsidRPr="004E38FC">
        <w:t>Prevent</w:t>
      </w:r>
      <w:r w:rsidR="00C40E0A">
        <w:t>ing</w:t>
      </w:r>
      <w:r w:rsidRPr="004E38FC">
        <w:t xml:space="preserve"> the introduction of weeds</w:t>
      </w:r>
      <w:r w:rsidR="008E7940">
        <w:t>.</w:t>
      </w:r>
    </w:p>
    <w:p w14:paraId="51431714" w14:textId="007BA3DE" w:rsidR="00AC14DA" w:rsidRPr="004E38FC" w:rsidRDefault="00C40E0A" w:rsidP="002C4089">
      <w:pPr>
        <w:pStyle w:val="BodyText"/>
        <w:numPr>
          <w:ilvl w:val="0"/>
          <w:numId w:val="26"/>
        </w:numPr>
        <w:spacing w:before="20"/>
        <w:ind w:left="714" w:hanging="357"/>
      </w:pPr>
      <w:r>
        <w:t>C</w:t>
      </w:r>
      <w:r w:rsidR="00AC14DA" w:rsidRPr="004E38FC">
        <w:t>ontrol</w:t>
      </w:r>
      <w:r>
        <w:t>ling weeds and managing grazing</w:t>
      </w:r>
      <w:r w:rsidR="008E7940">
        <w:t>.</w:t>
      </w:r>
      <w:r w:rsidR="00AC14DA" w:rsidRPr="004E38FC">
        <w:t xml:space="preserve"> </w:t>
      </w:r>
    </w:p>
    <w:p w14:paraId="15D94ABC" w14:textId="224A333F" w:rsidR="00AC14DA" w:rsidRPr="004E38FC" w:rsidRDefault="00AC14DA" w:rsidP="002C4089">
      <w:pPr>
        <w:pStyle w:val="BodyText"/>
        <w:numPr>
          <w:ilvl w:val="0"/>
          <w:numId w:val="26"/>
        </w:numPr>
        <w:spacing w:before="20"/>
        <w:ind w:left="714" w:hanging="357"/>
      </w:pPr>
      <w:r w:rsidRPr="004E38FC">
        <w:t>Meas</w:t>
      </w:r>
      <w:r w:rsidR="00C40E0A">
        <w:t>uring</w:t>
      </w:r>
      <w:r w:rsidRPr="004E38FC">
        <w:t xml:space="preserve"> drench and antibiotic dosage rates accurately and drench</w:t>
      </w:r>
      <w:r w:rsidR="00B46870">
        <w:t>ing</w:t>
      </w:r>
      <w:r w:rsidRPr="004E38FC">
        <w:t xml:space="preserve"> strateg</w:t>
      </w:r>
      <w:r w:rsidR="00951846">
        <w:t xml:space="preserve">ically using </w:t>
      </w:r>
      <w:r w:rsidR="005A7814">
        <w:t xml:space="preserve">worm </w:t>
      </w:r>
      <w:r w:rsidR="00951846">
        <w:t>egg counts</w:t>
      </w:r>
      <w:r w:rsidR="008E7940">
        <w:t>.</w:t>
      </w:r>
    </w:p>
    <w:p w14:paraId="570C500D" w14:textId="77777777" w:rsidR="00AC14DA" w:rsidRPr="002A4F4E" w:rsidRDefault="00AC14DA" w:rsidP="00AC14DA">
      <w:pPr>
        <w:pStyle w:val="Heading3"/>
        <w:spacing w:before="100"/>
      </w:pPr>
      <w:r w:rsidRPr="002A4F4E">
        <w:t>Some handy tips include:</w:t>
      </w:r>
    </w:p>
    <w:p w14:paraId="0E67F55E" w14:textId="476A86B2" w:rsidR="00AC14DA" w:rsidRPr="002A4F4E" w:rsidRDefault="00AC14DA" w:rsidP="00563D37">
      <w:pPr>
        <w:pStyle w:val="BodyText"/>
        <w:numPr>
          <w:ilvl w:val="0"/>
          <w:numId w:val="27"/>
        </w:numPr>
        <w:spacing w:before="60" w:line="270" w:lineRule="exact"/>
        <w:ind w:left="714" w:hanging="357"/>
        <w:rPr>
          <w:b/>
        </w:rPr>
      </w:pPr>
      <w:r w:rsidRPr="002A4F4E">
        <w:t>Use sha</w:t>
      </w:r>
      <w:r w:rsidR="00FC7827">
        <w:t>rp and clean marking equipment –</w:t>
      </w:r>
      <w:r w:rsidRPr="002A4F4E">
        <w:t xml:space="preserve"> disinfect and change disinfectant regularly. Use a chlorhexidine b</w:t>
      </w:r>
      <w:r>
        <w:t xml:space="preserve">ased disinfectant e.g. </w:t>
      </w:r>
      <w:proofErr w:type="spellStart"/>
      <w:r>
        <w:t>Hibitane</w:t>
      </w:r>
      <w:proofErr w:type="spellEnd"/>
      <w:r w:rsidR="00951846">
        <w:t>.</w:t>
      </w:r>
    </w:p>
    <w:p w14:paraId="453CC72D" w14:textId="442B482B" w:rsidR="00AC14DA" w:rsidRPr="002A4F4E" w:rsidRDefault="00FC7827" w:rsidP="00563D37">
      <w:pPr>
        <w:pStyle w:val="BodyText"/>
        <w:numPr>
          <w:ilvl w:val="0"/>
          <w:numId w:val="27"/>
        </w:numPr>
        <w:spacing w:before="40" w:line="270" w:lineRule="exact"/>
        <w:ind w:left="714" w:hanging="357"/>
        <w:rPr>
          <w:b/>
        </w:rPr>
      </w:pPr>
      <w:r>
        <w:t>Avoid</w:t>
      </w:r>
      <w:r w:rsidR="00E979C0">
        <w:t xml:space="preserve"> marking in</w:t>
      </w:r>
      <w:r>
        <w:t xml:space="preserve"> wet and </w:t>
      </w:r>
      <w:r w:rsidR="00AC14DA" w:rsidRPr="002A4F4E">
        <w:t>muddy conditions</w:t>
      </w:r>
      <w:r>
        <w:t>,</w:t>
      </w:r>
      <w:r w:rsidR="00AC14DA" w:rsidRPr="004E38FC">
        <w:t xml:space="preserve"> </w:t>
      </w:r>
      <w:r w:rsidR="00AC14DA" w:rsidRPr="002A4F4E">
        <w:t>and avoid driving</w:t>
      </w:r>
      <w:r w:rsidR="00AC14DA">
        <w:t xml:space="preserve"> which causes crowding and dust</w:t>
      </w:r>
      <w:r w:rsidR="00951846">
        <w:t>.</w:t>
      </w:r>
    </w:p>
    <w:p w14:paraId="2506D4AF" w14:textId="142CCC8D" w:rsidR="00BB51F6" w:rsidRPr="00BB51F6" w:rsidRDefault="00BB51F6" w:rsidP="00563D37">
      <w:pPr>
        <w:pStyle w:val="BodyText"/>
        <w:numPr>
          <w:ilvl w:val="0"/>
          <w:numId w:val="27"/>
        </w:numPr>
        <w:spacing w:before="40" w:line="270" w:lineRule="exact"/>
        <w:ind w:left="714" w:hanging="357"/>
      </w:pPr>
      <w:r w:rsidRPr="00BB51F6">
        <w:t>Allow lambs to mother up following marking and to walk back to their home paddock quietly</w:t>
      </w:r>
      <w:r>
        <w:t>.</w:t>
      </w:r>
    </w:p>
    <w:p w14:paraId="47B1F3BF" w14:textId="4632C6F1" w:rsidR="00AC14DA" w:rsidRPr="002A4F4E" w:rsidRDefault="00AC14DA" w:rsidP="00563D37">
      <w:pPr>
        <w:pStyle w:val="BodyText"/>
        <w:numPr>
          <w:ilvl w:val="0"/>
          <w:numId w:val="27"/>
        </w:numPr>
        <w:spacing w:before="40" w:line="270" w:lineRule="exact"/>
        <w:ind w:left="714" w:hanging="357"/>
        <w:rPr>
          <w:b/>
        </w:rPr>
      </w:pPr>
      <w:proofErr w:type="spellStart"/>
      <w:r w:rsidRPr="002A4F4E">
        <w:t>Minimise</w:t>
      </w:r>
      <w:proofErr w:type="spellEnd"/>
      <w:r w:rsidRPr="002A4F4E">
        <w:t xml:space="preserve"> the time lambs are held in yards</w:t>
      </w:r>
      <w:r>
        <w:t>, p</w:t>
      </w:r>
      <w:r w:rsidRPr="002A4F4E">
        <w:t xml:space="preserve">lace lambs onto their feet when released from the cradle and don’t overcrowd stock </w:t>
      </w:r>
      <w:r>
        <w:t>to reduce</w:t>
      </w:r>
      <w:r w:rsidRPr="002A4F4E">
        <w:t xml:space="preserve"> </w:t>
      </w:r>
      <w:proofErr w:type="spellStart"/>
      <w:r w:rsidRPr="002A4F4E">
        <w:t>faeca</w:t>
      </w:r>
      <w:r>
        <w:t>l</w:t>
      </w:r>
      <w:proofErr w:type="spellEnd"/>
      <w:r>
        <w:t xml:space="preserve"> contamination of fresh wounds</w:t>
      </w:r>
      <w:r w:rsidR="00951846">
        <w:t>.</w:t>
      </w:r>
    </w:p>
    <w:p w14:paraId="10E0BD88" w14:textId="5699704A" w:rsidR="00AC14DA" w:rsidRPr="001C3CB0" w:rsidRDefault="00AC14DA" w:rsidP="00563D37">
      <w:pPr>
        <w:pStyle w:val="BodyText"/>
        <w:numPr>
          <w:ilvl w:val="0"/>
          <w:numId w:val="27"/>
        </w:numPr>
        <w:spacing w:before="40" w:line="270" w:lineRule="exact"/>
        <w:ind w:left="714" w:hanging="357"/>
        <w:rPr>
          <w:iCs/>
        </w:rPr>
      </w:pPr>
      <w:r w:rsidRPr="001C3CB0">
        <w:rPr>
          <w:iCs/>
        </w:rPr>
        <w:t>Seek nutritional advice to ensure rations are balanced, and ensure adequate roughage is fed</w:t>
      </w:r>
      <w:r>
        <w:rPr>
          <w:iCs/>
        </w:rPr>
        <w:t>. H</w:t>
      </w:r>
      <w:r w:rsidRPr="001C3CB0">
        <w:rPr>
          <w:iCs/>
        </w:rPr>
        <w:t>ay digestibility, quality and quantity is important</w:t>
      </w:r>
      <w:r w:rsidR="00951846">
        <w:rPr>
          <w:iCs/>
        </w:rPr>
        <w:t>.</w:t>
      </w:r>
    </w:p>
    <w:p w14:paraId="18D3C767" w14:textId="4A5B915E" w:rsidR="00AC14DA" w:rsidRPr="001C3CB0" w:rsidRDefault="00AC14DA" w:rsidP="00563D37">
      <w:pPr>
        <w:pStyle w:val="BodyText"/>
        <w:numPr>
          <w:ilvl w:val="0"/>
          <w:numId w:val="27"/>
        </w:numPr>
        <w:spacing w:before="40" w:line="270" w:lineRule="exact"/>
        <w:ind w:left="714" w:hanging="357"/>
      </w:pPr>
      <w:r w:rsidRPr="001C3CB0">
        <w:rPr>
          <w:iCs/>
        </w:rPr>
        <w:t>Gradually intro</w:t>
      </w:r>
      <w:r w:rsidR="00EA4FC2">
        <w:rPr>
          <w:iCs/>
        </w:rPr>
        <w:t>duce rations over a minimum of two</w:t>
      </w:r>
      <w:r w:rsidRPr="001C3CB0">
        <w:rPr>
          <w:iCs/>
        </w:rPr>
        <w:t xml:space="preserve"> weeks</w:t>
      </w:r>
      <w:r w:rsidR="00951846">
        <w:rPr>
          <w:iCs/>
        </w:rPr>
        <w:t>.</w:t>
      </w:r>
    </w:p>
    <w:p w14:paraId="0F95685A" w14:textId="59D12647" w:rsidR="00AC14DA" w:rsidRPr="002A4F4E" w:rsidRDefault="00AC14DA" w:rsidP="00563D37">
      <w:pPr>
        <w:pStyle w:val="BodyText"/>
        <w:numPr>
          <w:ilvl w:val="0"/>
          <w:numId w:val="27"/>
        </w:numPr>
        <w:spacing w:before="40" w:line="270" w:lineRule="exact"/>
        <w:ind w:left="714" w:hanging="357"/>
      </w:pPr>
      <w:r w:rsidRPr="002A4F4E">
        <w:t>Quarantine newly purchased sheep for seven days; weeds will be easier to control in one paddock if they are inadvertently brought in</w:t>
      </w:r>
      <w:r w:rsidR="00951846">
        <w:t>.</w:t>
      </w:r>
    </w:p>
    <w:p w14:paraId="71D1056E" w14:textId="71500135" w:rsidR="00AC14DA" w:rsidRDefault="00AC14DA" w:rsidP="00563D37">
      <w:pPr>
        <w:pStyle w:val="BodyText"/>
        <w:numPr>
          <w:ilvl w:val="0"/>
          <w:numId w:val="27"/>
        </w:numPr>
        <w:spacing w:before="40" w:line="270" w:lineRule="exact"/>
        <w:ind w:left="714" w:hanging="357"/>
      </w:pPr>
      <w:r w:rsidRPr="002A4F4E">
        <w:t>Sow certified seed</w:t>
      </w:r>
      <w:r>
        <w:t>, and f</w:t>
      </w:r>
      <w:r w:rsidR="00A366E8">
        <w:t xml:space="preserve">eed hay and </w:t>
      </w:r>
      <w:r w:rsidRPr="002A4F4E">
        <w:t xml:space="preserve">grain from known </w:t>
      </w:r>
      <w:proofErr w:type="spellStart"/>
      <w:r w:rsidRPr="002A4F4E">
        <w:t>uninfested</w:t>
      </w:r>
      <w:proofErr w:type="spellEnd"/>
      <w:r w:rsidRPr="002A4F4E">
        <w:t xml:space="preserve"> sources</w:t>
      </w:r>
      <w:r w:rsidR="00951846">
        <w:t>.</w:t>
      </w:r>
    </w:p>
    <w:p w14:paraId="7ACA4AC3" w14:textId="492F66BD" w:rsidR="00AC14DA" w:rsidRPr="002A4F4E" w:rsidRDefault="00AC14DA" w:rsidP="00563D37">
      <w:pPr>
        <w:pStyle w:val="BodyText"/>
        <w:numPr>
          <w:ilvl w:val="0"/>
          <w:numId w:val="27"/>
        </w:numPr>
        <w:spacing w:before="40" w:line="270" w:lineRule="exact"/>
        <w:ind w:left="714" w:hanging="357"/>
      </w:pPr>
      <w:r w:rsidRPr="002A4F4E">
        <w:t>Control weeds with spray topping, crash grazing, spray-grazing and slashing</w:t>
      </w:r>
      <w:r w:rsidR="00B9792B">
        <w:t>,</w:t>
      </w:r>
      <w:r w:rsidRPr="002A4F4E">
        <w:t xml:space="preserve"> as indicated</w:t>
      </w:r>
      <w:r w:rsidR="00951846">
        <w:t>.</w:t>
      </w:r>
    </w:p>
    <w:p w14:paraId="3DA31A25" w14:textId="1FCAA960" w:rsidR="00AC14DA" w:rsidRPr="002A4F4E" w:rsidRDefault="00AC14DA" w:rsidP="00563D37">
      <w:pPr>
        <w:pStyle w:val="BodyText"/>
        <w:numPr>
          <w:ilvl w:val="0"/>
          <w:numId w:val="27"/>
        </w:numPr>
        <w:spacing w:before="40" w:line="270" w:lineRule="exact"/>
        <w:ind w:left="714" w:hanging="357"/>
      </w:pPr>
      <w:r w:rsidRPr="002A4F4E">
        <w:t>Ensure w</w:t>
      </w:r>
      <w:r w:rsidR="00B9792B">
        <w:t xml:space="preserve">eed control includes laneways, </w:t>
      </w:r>
      <w:r w:rsidRPr="002A4F4E">
        <w:t>yards and shelter belts; pay particular att</w:t>
      </w:r>
      <w:r>
        <w:t>ention to soursobs around yards</w:t>
      </w:r>
      <w:r w:rsidR="00951846">
        <w:t>.</w:t>
      </w:r>
    </w:p>
    <w:p w14:paraId="3BEDF518" w14:textId="54F02D6C" w:rsidR="00AC14DA" w:rsidRPr="00AA718C" w:rsidRDefault="00AC14DA" w:rsidP="00563D37">
      <w:pPr>
        <w:pStyle w:val="BodyText"/>
        <w:numPr>
          <w:ilvl w:val="0"/>
          <w:numId w:val="27"/>
        </w:numPr>
        <w:spacing w:before="40" w:line="270" w:lineRule="exact"/>
        <w:ind w:left="714" w:hanging="357"/>
      </w:pPr>
      <w:r w:rsidRPr="002A4F4E">
        <w:t xml:space="preserve">Provide adequate hay if there is no option </w:t>
      </w:r>
      <w:r>
        <w:t>other than</w:t>
      </w:r>
      <w:r w:rsidRPr="002A4F4E">
        <w:t xml:space="preserve"> to let hungry stock on</w:t>
      </w:r>
      <w:r>
        <w:t>to</w:t>
      </w:r>
      <w:r w:rsidRPr="002A4F4E">
        <w:t xml:space="preserve"> weedy paddocks. Introduce slowly.</w:t>
      </w:r>
      <w:r>
        <w:t xml:space="preserve"> </w:t>
      </w:r>
    </w:p>
    <w:sectPr w:rsidR="00AC14DA" w:rsidRPr="00AA718C" w:rsidSect="00AC14DA">
      <w:footerReference w:type="default" r:id="rId14"/>
      <w:headerReference w:type="first" r:id="rId15"/>
      <w:type w:val="continuous"/>
      <w:pgSz w:w="11900" w:h="16840"/>
      <w:pgMar w:top="851" w:right="851" w:bottom="85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B5D8" w14:textId="77777777" w:rsidR="00CB73C3" w:rsidRDefault="00CB73C3" w:rsidP="00CB0DB5">
      <w:r>
        <w:separator/>
      </w:r>
    </w:p>
  </w:endnote>
  <w:endnote w:type="continuationSeparator" w:id="0">
    <w:p w14:paraId="1A0CAE74" w14:textId="77777777" w:rsidR="00CB73C3" w:rsidRDefault="00CB73C3"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82D1" w14:textId="77777777" w:rsidR="0020661C" w:rsidRPr="008700C4" w:rsidRDefault="00AC14DA" w:rsidP="0020661C">
    <w:pPr>
      <w:rPr>
        <w:rFonts w:cs="Arial"/>
        <w:sz w:val="18"/>
        <w:szCs w:val="18"/>
      </w:rPr>
    </w:pPr>
    <w:r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22193E00">
              <wp:simplePos x="0" y="0"/>
              <wp:positionH relativeFrom="column">
                <wp:posOffset>-540385</wp:posOffset>
              </wp:positionH>
              <wp:positionV relativeFrom="page">
                <wp:posOffset>9053978</wp:posOffset>
              </wp:positionV>
              <wp:extent cx="7563485" cy="14478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1447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229B3" id="Rectangle 3" o:spid="_x0000_s1026" style="position:absolute;margin-left:-42.55pt;margin-top:712.9pt;width:595.55pt;height:11.4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" filled="f" stroked="f" strokeweight="1pt">
              <w10:wrap type="square" anchory="page"/>
            </v:rect>
          </w:pict>
        </mc:Fallback>
      </mc:AlternateContent>
    </w:r>
    <w:r w:rsidR="008700C4"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44779F62">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5AB989"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263" name="Picture 263"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20661C">
      <w:rPr>
        <w:rFonts w:cs="Arial"/>
        <w:sz w:val="18"/>
        <w:szCs w:val="18"/>
      </w:rPr>
      <w:t>Contact your</w:t>
    </w:r>
    <w:r w:rsidR="0020661C" w:rsidRPr="008700C4">
      <w:rPr>
        <w:rFonts w:cs="Arial"/>
        <w:sz w:val="18"/>
        <w:szCs w:val="18"/>
      </w:rPr>
      <w:t xml:space="preserve"> local veterinarian, livestock consultant</w:t>
    </w:r>
    <w:r w:rsidR="0020661C">
      <w:rPr>
        <w:rFonts w:cs="Arial"/>
        <w:sz w:val="18"/>
        <w:szCs w:val="18"/>
      </w:rPr>
      <w:t xml:space="preserve"> or PIRSA Animal Health Officer</w:t>
    </w:r>
  </w:p>
  <w:p w14:paraId="7AAA7127" w14:textId="77777777" w:rsidR="0020661C" w:rsidRPr="00D24A75" w:rsidRDefault="0020661C" w:rsidP="0020661C">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2F79F258" w14:textId="77C3CE37" w:rsidR="00025E04" w:rsidRPr="00D24A75" w:rsidRDefault="00025E04" w:rsidP="0020661C">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8EAE" w14:textId="77777777" w:rsidR="00CB73C3" w:rsidRDefault="00CB73C3" w:rsidP="00CB0DB5">
      <w:r>
        <w:separator/>
      </w:r>
    </w:p>
  </w:footnote>
  <w:footnote w:type="continuationSeparator" w:id="0">
    <w:p w14:paraId="4C555953" w14:textId="77777777" w:rsidR="00CB73C3" w:rsidRDefault="00CB73C3"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3968BB08"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64" name="Picture 264"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0221D"/>
    <w:multiLevelType w:val="hybridMultilevel"/>
    <w:tmpl w:val="E4808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 w15:restartNumberingAfterBreak="0">
    <w:nsid w:val="0ADD7C81"/>
    <w:multiLevelType w:val="hybridMultilevel"/>
    <w:tmpl w:val="9DC28A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B5D24"/>
    <w:multiLevelType w:val="hybridMultilevel"/>
    <w:tmpl w:val="CAB4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92218"/>
    <w:multiLevelType w:val="hybridMultilevel"/>
    <w:tmpl w:val="398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11CA3"/>
    <w:multiLevelType w:val="hybridMultilevel"/>
    <w:tmpl w:val="93F2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1E393052"/>
    <w:multiLevelType w:val="hybridMultilevel"/>
    <w:tmpl w:val="0D549D04"/>
    <w:lvl w:ilvl="0" w:tplc="0C090001">
      <w:start w:val="1"/>
      <w:numFmt w:val="bullet"/>
      <w:lvlText w:val=""/>
      <w:lvlJc w:val="left"/>
      <w:pPr>
        <w:ind w:left="720" w:hanging="360"/>
      </w:pPr>
      <w:rPr>
        <w:rFonts w:ascii="Symbol" w:hAnsi="Symbol" w:hint="default"/>
      </w:rPr>
    </w:lvl>
    <w:lvl w:ilvl="1" w:tplc="53960544">
      <w:start w:val="417"/>
      <w:numFmt w:val="bullet"/>
      <w:lvlText w:val="-"/>
      <w:lvlJc w:val="left"/>
      <w:pPr>
        <w:ind w:left="1440" w:hanging="360"/>
      </w:pPr>
      <w:rPr>
        <w:rFonts w:ascii="Calibri" w:eastAsia="Calibri"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0D0DDA"/>
    <w:multiLevelType w:val="hybridMultilevel"/>
    <w:tmpl w:val="F1526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6"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301D3"/>
    <w:multiLevelType w:val="hybridMultilevel"/>
    <w:tmpl w:val="76F2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CC771E"/>
    <w:multiLevelType w:val="hybridMultilevel"/>
    <w:tmpl w:val="14708372"/>
    <w:lvl w:ilvl="0" w:tplc="735AAE46">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81766"/>
    <w:multiLevelType w:val="hybridMultilevel"/>
    <w:tmpl w:val="961AF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416CE"/>
    <w:multiLevelType w:val="hybridMultilevel"/>
    <w:tmpl w:val="2716DB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7B6786"/>
    <w:multiLevelType w:val="hybridMultilevel"/>
    <w:tmpl w:val="763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3"/>
  </w:num>
  <w:num w:numId="3">
    <w:abstractNumId w:val="22"/>
  </w:num>
  <w:num w:numId="4">
    <w:abstractNumId w:val="26"/>
  </w:num>
  <w:num w:numId="5">
    <w:abstractNumId w:val="5"/>
  </w:num>
  <w:num w:numId="6">
    <w:abstractNumId w:val="9"/>
  </w:num>
  <w:num w:numId="7">
    <w:abstractNumId w:val="20"/>
  </w:num>
  <w:num w:numId="8">
    <w:abstractNumId w:val="19"/>
  </w:num>
  <w:num w:numId="9">
    <w:abstractNumId w:val="27"/>
  </w:num>
  <w:num w:numId="10">
    <w:abstractNumId w:val="13"/>
  </w:num>
  <w:num w:numId="11">
    <w:abstractNumId w:val="0"/>
  </w:num>
  <w:num w:numId="12">
    <w:abstractNumId w:val="2"/>
  </w:num>
  <w:num w:numId="13">
    <w:abstractNumId w:val="15"/>
  </w:num>
  <w:num w:numId="14">
    <w:abstractNumId w:val="11"/>
  </w:num>
  <w:num w:numId="15">
    <w:abstractNumId w:val="4"/>
  </w:num>
  <w:num w:numId="16">
    <w:abstractNumId w:val="28"/>
  </w:num>
  <w:num w:numId="17">
    <w:abstractNumId w:val="16"/>
  </w:num>
  <w:num w:numId="18">
    <w:abstractNumId w:val="14"/>
  </w:num>
  <w:num w:numId="19">
    <w:abstractNumId w:val="25"/>
  </w:num>
  <w:num w:numId="20">
    <w:abstractNumId w:val="18"/>
  </w:num>
  <w:num w:numId="21">
    <w:abstractNumId w:val="10"/>
  </w:num>
  <w:num w:numId="22">
    <w:abstractNumId w:val="8"/>
  </w:num>
  <w:num w:numId="23">
    <w:abstractNumId w:val="1"/>
  </w:num>
  <w:num w:numId="24">
    <w:abstractNumId w:val="3"/>
  </w:num>
  <w:num w:numId="25">
    <w:abstractNumId w:val="6"/>
  </w:num>
  <w:num w:numId="26">
    <w:abstractNumId w:val="21"/>
  </w:num>
  <w:num w:numId="27">
    <w:abstractNumId w:val="1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10414"/>
    <w:rsid w:val="00025E04"/>
    <w:rsid w:val="00043710"/>
    <w:rsid w:val="00045766"/>
    <w:rsid w:val="00065AC7"/>
    <w:rsid w:val="000B42DE"/>
    <w:rsid w:val="000B5D30"/>
    <w:rsid w:val="000D4B1E"/>
    <w:rsid w:val="000D518F"/>
    <w:rsid w:val="000E6618"/>
    <w:rsid w:val="00104EC0"/>
    <w:rsid w:val="001179A7"/>
    <w:rsid w:val="00136A84"/>
    <w:rsid w:val="00160A57"/>
    <w:rsid w:val="00184DBA"/>
    <w:rsid w:val="00192599"/>
    <w:rsid w:val="001E0C12"/>
    <w:rsid w:val="001F4ADF"/>
    <w:rsid w:val="0020661C"/>
    <w:rsid w:val="00206AB3"/>
    <w:rsid w:val="00251D9D"/>
    <w:rsid w:val="00294E33"/>
    <w:rsid w:val="002C4089"/>
    <w:rsid w:val="003033DB"/>
    <w:rsid w:val="00320EFA"/>
    <w:rsid w:val="0032511E"/>
    <w:rsid w:val="00374B51"/>
    <w:rsid w:val="003900A7"/>
    <w:rsid w:val="00390EB4"/>
    <w:rsid w:val="003A355D"/>
    <w:rsid w:val="003B123B"/>
    <w:rsid w:val="003F7C39"/>
    <w:rsid w:val="00431A29"/>
    <w:rsid w:val="00444B17"/>
    <w:rsid w:val="004541BE"/>
    <w:rsid w:val="004C13AC"/>
    <w:rsid w:val="00522C7E"/>
    <w:rsid w:val="005620A7"/>
    <w:rsid w:val="00563D37"/>
    <w:rsid w:val="0056637E"/>
    <w:rsid w:val="005834DE"/>
    <w:rsid w:val="005A7814"/>
    <w:rsid w:val="005B510B"/>
    <w:rsid w:val="005B5729"/>
    <w:rsid w:val="005C6904"/>
    <w:rsid w:val="005E32A5"/>
    <w:rsid w:val="005F2E5E"/>
    <w:rsid w:val="005F32CB"/>
    <w:rsid w:val="00615E1A"/>
    <w:rsid w:val="006176C0"/>
    <w:rsid w:val="00625F0A"/>
    <w:rsid w:val="00691190"/>
    <w:rsid w:val="00693913"/>
    <w:rsid w:val="006C7F74"/>
    <w:rsid w:val="006F7CEA"/>
    <w:rsid w:val="00707C14"/>
    <w:rsid w:val="0071402D"/>
    <w:rsid w:val="00775602"/>
    <w:rsid w:val="0077644D"/>
    <w:rsid w:val="007E2CF9"/>
    <w:rsid w:val="007F04A9"/>
    <w:rsid w:val="00825102"/>
    <w:rsid w:val="00825FB5"/>
    <w:rsid w:val="00831DF3"/>
    <w:rsid w:val="00851407"/>
    <w:rsid w:val="008700C4"/>
    <w:rsid w:val="008824D4"/>
    <w:rsid w:val="008B15F6"/>
    <w:rsid w:val="008D1E78"/>
    <w:rsid w:val="008E7940"/>
    <w:rsid w:val="0093407D"/>
    <w:rsid w:val="0093489C"/>
    <w:rsid w:val="00950533"/>
    <w:rsid w:val="00951846"/>
    <w:rsid w:val="00956DF1"/>
    <w:rsid w:val="00963E7E"/>
    <w:rsid w:val="009730CE"/>
    <w:rsid w:val="00983720"/>
    <w:rsid w:val="009B3003"/>
    <w:rsid w:val="009E02ED"/>
    <w:rsid w:val="009E1A4E"/>
    <w:rsid w:val="009F339A"/>
    <w:rsid w:val="00A07A3C"/>
    <w:rsid w:val="00A267A5"/>
    <w:rsid w:val="00A3373A"/>
    <w:rsid w:val="00A33F16"/>
    <w:rsid w:val="00A35D3F"/>
    <w:rsid w:val="00A366E8"/>
    <w:rsid w:val="00A428A6"/>
    <w:rsid w:val="00A752A0"/>
    <w:rsid w:val="00AA718C"/>
    <w:rsid w:val="00AC14DA"/>
    <w:rsid w:val="00AF5DA3"/>
    <w:rsid w:val="00B07CA4"/>
    <w:rsid w:val="00B2037C"/>
    <w:rsid w:val="00B46870"/>
    <w:rsid w:val="00B513BB"/>
    <w:rsid w:val="00B6085A"/>
    <w:rsid w:val="00B66DF6"/>
    <w:rsid w:val="00B737C0"/>
    <w:rsid w:val="00B9792B"/>
    <w:rsid w:val="00BB51F6"/>
    <w:rsid w:val="00BF10A5"/>
    <w:rsid w:val="00BF2658"/>
    <w:rsid w:val="00C0305C"/>
    <w:rsid w:val="00C11BA7"/>
    <w:rsid w:val="00C16413"/>
    <w:rsid w:val="00C40E0A"/>
    <w:rsid w:val="00C51DE1"/>
    <w:rsid w:val="00C54A6C"/>
    <w:rsid w:val="00C70C72"/>
    <w:rsid w:val="00C715EB"/>
    <w:rsid w:val="00C87D55"/>
    <w:rsid w:val="00CA03B5"/>
    <w:rsid w:val="00CB0DB5"/>
    <w:rsid w:val="00CB586E"/>
    <w:rsid w:val="00CB73C3"/>
    <w:rsid w:val="00CD73B5"/>
    <w:rsid w:val="00CD78ED"/>
    <w:rsid w:val="00D142A0"/>
    <w:rsid w:val="00D24A75"/>
    <w:rsid w:val="00D5231C"/>
    <w:rsid w:val="00D53432"/>
    <w:rsid w:val="00D54AB1"/>
    <w:rsid w:val="00D6437E"/>
    <w:rsid w:val="00D80D8F"/>
    <w:rsid w:val="00DA390B"/>
    <w:rsid w:val="00DD4821"/>
    <w:rsid w:val="00E00286"/>
    <w:rsid w:val="00E155FE"/>
    <w:rsid w:val="00E25590"/>
    <w:rsid w:val="00E308FD"/>
    <w:rsid w:val="00E51E53"/>
    <w:rsid w:val="00E666C9"/>
    <w:rsid w:val="00E9454B"/>
    <w:rsid w:val="00E979C0"/>
    <w:rsid w:val="00EA190E"/>
    <w:rsid w:val="00EA4FC2"/>
    <w:rsid w:val="00ED122D"/>
    <w:rsid w:val="00ED65CF"/>
    <w:rsid w:val="00F10096"/>
    <w:rsid w:val="00F2015A"/>
    <w:rsid w:val="00F26EE4"/>
    <w:rsid w:val="00F41539"/>
    <w:rsid w:val="00F60AC3"/>
    <w:rsid w:val="00F62F9A"/>
    <w:rsid w:val="00F80C6C"/>
    <w:rsid w:val="00F97A19"/>
    <w:rsid w:val="00FA4C7C"/>
    <w:rsid w:val="00FA7378"/>
    <w:rsid w:val="00FC7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 w:type="paragraph" w:styleId="Revision">
    <w:name w:val="Revision"/>
    <w:hidden/>
    <w:uiPriority w:val="99"/>
    <w:semiHidden/>
    <w:rsid w:val="00E979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89381">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603b4adca8014aad"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A4067506</value>
    </field>
    <field name="Objective-Title">
      <value order="0">EAS Fact Sheet 2019 Nephritis</value>
    </field>
    <field name="Objective-Description">
      <value order="0"/>
    </field>
    <field name="Objective-CreationStamp">
      <value order="0">2019-06-17T23:37:04Z</value>
    </field>
    <field name="Objective-IsApproved">
      <value order="0">false</value>
    </field>
    <field name="Objective-IsPublished">
      <value order="0">true</value>
    </field>
    <field name="Objective-DatePublished">
      <value order="0">2021-12-14T04:36:09Z</value>
    </field>
    <field name="Objective-ModificationStamp">
      <value order="0">2021-12-14T04:36:09Z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vA8609041</value>
    </field>
    <field name="Objective-Version">
      <value order="0">9.0</value>
    </field>
    <field name="Objective-VersionNumber">
      <value order="0">20</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https://objectivesag.pirsa.sa.gov.au/id:A4067506/document/versions/published</value>
      </field>
      <field name="Objective-Intranet URL Keyword">
        <value order="0">%globals_asset_metadata_PublishedURL%</value>
      </field>
      <field name="Objective-Intranet Short Name">
        <value order="0">A4067506</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5B8D286-6170-46CA-95AB-7494A915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16</cp:revision>
  <cp:lastPrinted>2019-07-25T04:43:00Z</cp:lastPrinted>
  <dcterms:created xsi:type="dcterms:W3CDTF">2019-06-26T03:26:00Z</dcterms:created>
  <dcterms:modified xsi:type="dcterms:W3CDTF">2021-12-14T04:35:00Z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A4067506</vt:lpwstr>
  </property>
  <property fmtid="{D5CDD505-2E9C-101B-9397-08002B2CF9AE}" pid="4" name="Objective-Title">
    <vt:lpwstr>EAS Fact Sheet 2019 Nephritis</vt:lpwstr>
  </property>
  <property fmtid="{D5CDD505-2E9C-101B-9397-08002B2CF9AE}" pid="5" name="Objective-Description">
    <vt:lpwstr/>
  </property>
  <property fmtid="{D5CDD505-2E9C-101B-9397-08002B2CF9AE}" pid="6" name="Objective-CreationStamp">
    <vt:filetime>2019-06-17T23:37:04Z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2021-12-14T04:36:09Z</vt:filetime>
  </property>
  <property fmtid="{D5CDD505-2E9C-101B-9397-08002B2CF9AE}" pid="10" name="Objective-ModificationStamp">
    <vt:filetime>2021-12-14T04:36:09Z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vA8609041</vt:lpwstr>
  </property>
  <property fmtid="{D5CDD505-2E9C-101B-9397-08002B2CF9AE}" pid="16" name="Objective-Version">
    <vt:lpwstr>9.0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https://objectivesag.pirsa.sa.gov.au/id:A4067506/document/versions/published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A4067506</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https://objectivesag.pirsa.sa.gov.au/id:A4067506/document/versions/published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A4067506</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