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B394" w14:textId="0C60772D" w:rsidR="00292284" w:rsidRPr="0072446A" w:rsidRDefault="00292284" w:rsidP="0072446A">
      <w:pPr>
        <w:widowControl w:val="0"/>
        <w:spacing w:after="0" w:line="276" w:lineRule="auto"/>
        <w:rPr>
          <w:rFonts w:ascii="Arial" w:eastAsia="Century Schoolbook" w:hAnsi="Arial" w:cs="Arial"/>
          <w:b/>
          <w:bCs/>
          <w:color w:val="2F5496" w:themeColor="accent1" w:themeShade="BF"/>
          <w:sz w:val="32"/>
          <w:szCs w:val="32"/>
          <w:lang w:val="en-US"/>
        </w:rPr>
      </w:pPr>
      <w:r w:rsidRPr="0072446A">
        <w:rPr>
          <w:rFonts w:ascii="Arial" w:eastAsia="Century Schoolbook" w:hAnsi="Arial" w:cs="Arial"/>
          <w:b/>
          <w:bCs/>
          <w:color w:val="2F5496" w:themeColor="accent1" w:themeShade="BF"/>
          <w:sz w:val="32"/>
          <w:szCs w:val="32"/>
          <w:lang w:val="en-US"/>
        </w:rPr>
        <w:t>FISHERIES ACT AMENDMENT BI</w:t>
      </w:r>
      <w:r w:rsidR="0072446A" w:rsidRPr="0072446A">
        <w:rPr>
          <w:rFonts w:ascii="Arial" w:eastAsia="Century Schoolbook" w:hAnsi="Arial" w:cs="Arial"/>
          <w:b/>
          <w:bCs/>
          <w:color w:val="2F5496" w:themeColor="accent1" w:themeShade="BF"/>
          <w:sz w:val="32"/>
          <w:szCs w:val="32"/>
          <w:lang w:val="en-US"/>
        </w:rPr>
        <w:t>L</w:t>
      </w:r>
      <w:r w:rsidRPr="0072446A">
        <w:rPr>
          <w:rFonts w:ascii="Arial" w:eastAsia="Century Schoolbook" w:hAnsi="Arial" w:cs="Arial"/>
          <w:b/>
          <w:bCs/>
          <w:color w:val="2F5496" w:themeColor="accent1" w:themeShade="BF"/>
          <w:sz w:val="32"/>
          <w:szCs w:val="32"/>
          <w:lang w:val="en-US"/>
        </w:rPr>
        <w:t>L</w:t>
      </w:r>
      <w:r w:rsidR="0072446A" w:rsidRPr="0072446A">
        <w:rPr>
          <w:rFonts w:ascii="Arial" w:eastAsia="Century Schoolbook" w:hAnsi="Arial" w:cs="Arial"/>
          <w:b/>
          <w:bCs/>
          <w:color w:val="2F5496" w:themeColor="accent1" w:themeShade="BF"/>
          <w:sz w:val="32"/>
          <w:szCs w:val="32"/>
          <w:lang w:val="en-US"/>
        </w:rPr>
        <w:t xml:space="preserve"> 1930</w:t>
      </w:r>
    </w:p>
    <w:p w14:paraId="6BC8A4CE" w14:textId="35C3B6EA" w:rsidR="0072446A" w:rsidRPr="0072446A" w:rsidRDefault="0072446A" w:rsidP="0072446A">
      <w:pPr>
        <w:widowControl w:val="0"/>
        <w:spacing w:after="0" w:line="276" w:lineRule="auto"/>
        <w:rPr>
          <w:rFonts w:ascii="Arial" w:eastAsia="Century Schoolbook" w:hAnsi="Arial" w:cs="Arial"/>
          <w:b/>
          <w:bCs/>
          <w:color w:val="2F5496" w:themeColor="accent1" w:themeShade="BF"/>
          <w:sz w:val="28"/>
          <w:szCs w:val="28"/>
          <w:lang w:val="en-US"/>
        </w:rPr>
      </w:pPr>
      <w:r w:rsidRPr="0072446A">
        <w:rPr>
          <w:rFonts w:ascii="Arial" w:eastAsia="Century Schoolbook" w:hAnsi="Arial" w:cs="Arial"/>
          <w:b/>
          <w:bCs/>
          <w:color w:val="2F5496" w:themeColor="accent1" w:themeShade="BF"/>
          <w:sz w:val="28"/>
          <w:szCs w:val="28"/>
          <w:lang w:val="en-US"/>
        </w:rPr>
        <w:t>Legislative Council, 5 November 1930, page 1891</w:t>
      </w:r>
    </w:p>
    <w:p w14:paraId="10B22611" w14:textId="0F45D575" w:rsidR="00292284" w:rsidRPr="0072446A" w:rsidRDefault="00292284" w:rsidP="0072446A">
      <w:pPr>
        <w:widowControl w:val="0"/>
        <w:spacing w:after="0" w:line="276" w:lineRule="auto"/>
        <w:rPr>
          <w:rFonts w:ascii="Arial" w:eastAsia="Century Schoolbook" w:hAnsi="Arial" w:cs="Arial"/>
          <w:color w:val="2F5496" w:themeColor="accent1" w:themeShade="BF"/>
          <w:sz w:val="28"/>
          <w:szCs w:val="28"/>
          <w:lang w:val="en-US"/>
        </w:rPr>
      </w:pPr>
      <w:r w:rsidRPr="0072446A">
        <w:rPr>
          <w:rFonts w:ascii="Arial" w:eastAsia="Century Schoolbook" w:hAnsi="Arial" w:cs="Arial"/>
          <w:color w:val="2F5496" w:themeColor="accent1" w:themeShade="BF"/>
          <w:sz w:val="28"/>
          <w:szCs w:val="28"/>
          <w:lang w:val="en-US"/>
        </w:rPr>
        <w:t>Second reading</w:t>
      </w:r>
    </w:p>
    <w:p w14:paraId="25F38F02" w14:textId="77777777" w:rsidR="0072446A" w:rsidRDefault="0072446A" w:rsidP="0072446A">
      <w:pPr>
        <w:pStyle w:val="BodyText3"/>
        <w:shd w:val="clear" w:color="auto" w:fill="auto"/>
        <w:spacing w:before="0" w:line="276" w:lineRule="auto"/>
        <w:ind w:right="20" w:firstLine="0"/>
        <w:jc w:val="left"/>
        <w:rPr>
          <w:rFonts w:ascii="Arial" w:eastAsia="Courier New" w:hAnsi="Arial" w:cs="Arial"/>
          <w:color w:val="000000"/>
          <w:sz w:val="24"/>
          <w:szCs w:val="24"/>
          <w:lang w:val="en-US"/>
        </w:rPr>
      </w:pPr>
    </w:p>
    <w:p w14:paraId="196E4A50" w14:textId="665FACE2" w:rsidR="00292284" w:rsidRPr="0072446A" w:rsidRDefault="00292284" w:rsidP="0072446A">
      <w:pPr>
        <w:pStyle w:val="BodyText3"/>
        <w:shd w:val="clear" w:color="auto" w:fill="auto"/>
        <w:spacing w:before="0" w:line="276" w:lineRule="auto"/>
        <w:ind w:right="20" w:firstLine="0"/>
        <w:jc w:val="left"/>
        <w:rPr>
          <w:rFonts w:ascii="Arial" w:hAnsi="Arial" w:cs="Arial"/>
          <w:color w:val="000000"/>
          <w:sz w:val="24"/>
          <w:szCs w:val="24"/>
          <w:lang w:val="en-US"/>
        </w:rPr>
      </w:pPr>
      <w:r w:rsidRPr="0072446A">
        <w:rPr>
          <w:rFonts w:ascii="Arial" w:eastAsia="Courier New" w:hAnsi="Arial" w:cs="Arial"/>
          <w:b/>
          <w:bCs/>
          <w:color w:val="000000"/>
          <w:sz w:val="24"/>
          <w:szCs w:val="24"/>
          <w:lang w:val="en-US"/>
        </w:rPr>
        <w:t>The CHIEF SECRETARY (Hon. S. R. Wat</w:t>
      </w:r>
      <w:r w:rsidRPr="0072446A">
        <w:rPr>
          <w:rFonts w:ascii="Arial" w:eastAsia="Courier New" w:hAnsi="Arial" w:cs="Arial"/>
          <w:b/>
          <w:bCs/>
          <w:color w:val="000000"/>
          <w:sz w:val="24"/>
          <w:szCs w:val="24"/>
          <w:lang w:val="en-US"/>
        </w:rPr>
        <w:softHyphen/>
        <w:t>ford)—</w:t>
      </w:r>
      <w:r w:rsidRPr="0072446A">
        <w:rPr>
          <w:rFonts w:ascii="Arial" w:eastAsia="Courier New" w:hAnsi="Arial" w:cs="Arial"/>
          <w:color w:val="000000"/>
          <w:sz w:val="24"/>
          <w:szCs w:val="24"/>
          <w:lang w:val="en-US"/>
        </w:rPr>
        <w:t xml:space="preserve">This Bill is introduced for the purpose of making </w:t>
      </w:r>
      <w:proofErr w:type="gramStart"/>
      <w:r w:rsidRPr="0072446A">
        <w:rPr>
          <w:rFonts w:ascii="Arial" w:eastAsia="Courier New" w:hAnsi="Arial" w:cs="Arial"/>
          <w:color w:val="000000"/>
          <w:sz w:val="24"/>
          <w:szCs w:val="24"/>
          <w:lang w:val="en-US"/>
        </w:rPr>
        <w:t>a number of</w:t>
      </w:r>
      <w:proofErr w:type="gramEnd"/>
      <w:r w:rsidRPr="0072446A">
        <w:rPr>
          <w:rFonts w:ascii="Arial" w:eastAsia="Courier New" w:hAnsi="Arial" w:cs="Arial"/>
          <w:color w:val="000000"/>
          <w:sz w:val="24"/>
          <w:szCs w:val="24"/>
          <w:lang w:val="en-US"/>
        </w:rPr>
        <w:t xml:space="preserve"> amendments to the Fisheries Act, 1917, the most important being contained in clause 3.</w:t>
      </w:r>
      <w:r w:rsidR="0072446A">
        <w:rPr>
          <w:rFonts w:ascii="Arial" w:eastAsia="Courier New" w:hAnsi="Arial" w:cs="Arial"/>
          <w:color w:val="000000"/>
          <w:sz w:val="24"/>
          <w:szCs w:val="24"/>
          <w:lang w:val="en-US"/>
        </w:rPr>
        <w:t xml:space="preserve"> </w:t>
      </w:r>
      <w:r w:rsidRPr="0072446A">
        <w:rPr>
          <w:rFonts w:ascii="Arial" w:eastAsia="Courier New" w:hAnsi="Arial" w:cs="Arial"/>
          <w:color w:val="000000"/>
          <w:sz w:val="24"/>
          <w:szCs w:val="24"/>
          <w:lang w:val="en-US"/>
        </w:rPr>
        <w:t xml:space="preserve"> Complaints have been made to the Government of the methods of fishing carried out by certain fishermen in Spencer’s Gulf. </w:t>
      </w:r>
      <w:r w:rsidR="0072446A">
        <w:rPr>
          <w:rFonts w:ascii="Arial" w:eastAsia="Courier New" w:hAnsi="Arial" w:cs="Arial"/>
          <w:color w:val="000000"/>
          <w:sz w:val="24"/>
          <w:szCs w:val="24"/>
          <w:lang w:val="en-US"/>
        </w:rPr>
        <w:t xml:space="preserve"> </w:t>
      </w:r>
      <w:r w:rsidRPr="0072446A">
        <w:rPr>
          <w:rFonts w:ascii="Arial" w:eastAsia="Courier New" w:hAnsi="Arial" w:cs="Arial"/>
          <w:color w:val="000000"/>
          <w:sz w:val="24"/>
          <w:szCs w:val="24"/>
          <w:lang w:val="en-US"/>
        </w:rPr>
        <w:t xml:space="preserve">These men have been carrying on netting on the sea bottom, and it is contended that such a practice results in the weeds and sea bottom being continually mutilated, thus gradually taking away the natural protection for and destroying the breeding grounds of the black whiting and other fish. </w:t>
      </w:r>
      <w:r w:rsidR="0072446A">
        <w:rPr>
          <w:rFonts w:ascii="Arial" w:eastAsia="Courier New" w:hAnsi="Arial" w:cs="Arial"/>
          <w:color w:val="000000"/>
          <w:sz w:val="24"/>
          <w:szCs w:val="24"/>
          <w:lang w:val="en-US"/>
        </w:rPr>
        <w:t xml:space="preserve"> </w:t>
      </w:r>
      <w:r w:rsidRPr="0072446A">
        <w:rPr>
          <w:rFonts w:ascii="Arial" w:eastAsia="Courier New" w:hAnsi="Arial" w:cs="Arial"/>
          <w:color w:val="000000"/>
          <w:sz w:val="24"/>
          <w:szCs w:val="24"/>
          <w:lang w:val="en-US"/>
        </w:rPr>
        <w:t xml:space="preserve">In </w:t>
      </w:r>
      <w:proofErr w:type="gramStart"/>
      <w:r w:rsidRPr="0072446A">
        <w:rPr>
          <w:rFonts w:ascii="Arial" w:eastAsia="Courier New" w:hAnsi="Arial" w:cs="Arial"/>
          <w:color w:val="000000"/>
          <w:sz w:val="24"/>
          <w:szCs w:val="24"/>
          <w:lang w:val="en-US"/>
        </w:rPr>
        <w:t>addition</w:t>
      </w:r>
      <w:proofErr w:type="gramEnd"/>
      <w:r w:rsidRPr="0072446A">
        <w:rPr>
          <w:rFonts w:ascii="Arial" w:eastAsia="Courier New" w:hAnsi="Arial" w:cs="Arial"/>
          <w:color w:val="000000"/>
          <w:sz w:val="24"/>
          <w:szCs w:val="24"/>
          <w:lang w:val="en-US"/>
        </w:rPr>
        <w:t xml:space="preserve"> th</w:t>
      </w:r>
      <w:r w:rsidR="0072446A">
        <w:rPr>
          <w:rFonts w:ascii="Arial" w:eastAsia="Courier New" w:hAnsi="Arial" w:cs="Arial"/>
          <w:color w:val="000000"/>
          <w:sz w:val="24"/>
          <w:szCs w:val="24"/>
          <w:lang w:val="en-US"/>
        </w:rPr>
        <w:t>e</w:t>
      </w:r>
      <w:r w:rsidRPr="0072446A">
        <w:rPr>
          <w:rFonts w:ascii="Arial" w:eastAsia="Courier New" w:hAnsi="Arial" w:cs="Arial"/>
          <w:color w:val="000000"/>
          <w:sz w:val="24"/>
          <w:szCs w:val="24"/>
          <w:lang w:val="en-US"/>
        </w:rPr>
        <w:t xml:space="preserve"> practice also leads to the destruction of the smaller fish, and, if continued, would, it is submitted, result in a considerable depletion of the supply of fish in the waters in question. </w:t>
      </w:r>
      <w:r w:rsidR="0072446A">
        <w:rPr>
          <w:rFonts w:ascii="Arial" w:eastAsia="Courier New" w:hAnsi="Arial" w:cs="Arial"/>
          <w:color w:val="000000"/>
          <w:sz w:val="24"/>
          <w:szCs w:val="24"/>
          <w:lang w:val="en-US"/>
        </w:rPr>
        <w:t xml:space="preserve"> </w:t>
      </w:r>
      <w:r w:rsidRPr="0072446A">
        <w:rPr>
          <w:rFonts w:ascii="Arial" w:eastAsia="Courier New" w:hAnsi="Arial" w:cs="Arial"/>
          <w:color w:val="000000"/>
          <w:sz w:val="24"/>
          <w:szCs w:val="24"/>
          <w:lang w:val="en-US"/>
        </w:rPr>
        <w:t>There is no power in the Act at</w:t>
      </w:r>
      <w:r w:rsidRPr="0072446A">
        <w:rPr>
          <w:rFonts w:ascii="Arial" w:hAnsi="Arial" w:cs="Arial"/>
          <w:color w:val="000000"/>
          <w:sz w:val="24"/>
          <w:szCs w:val="24"/>
          <w:lang w:val="en-US"/>
        </w:rPr>
        <w:t xml:space="preserve"> present to forbid this practice, and consequently clause 3 is framed with a view to giving the Governor the necessary power to prohibit, by proclamation, netting carried on in any specified waters at a greater depth than six feet.</w:t>
      </w:r>
      <w:r w:rsidR="0072446A">
        <w:rPr>
          <w:rFonts w:ascii="Arial" w:hAnsi="Arial" w:cs="Arial"/>
          <w:color w:val="000000"/>
          <w:sz w:val="24"/>
          <w:szCs w:val="24"/>
          <w:lang w:val="en-US"/>
        </w:rPr>
        <w:t xml:space="preserve"> </w:t>
      </w:r>
      <w:r w:rsidRPr="0072446A">
        <w:rPr>
          <w:rFonts w:ascii="Arial" w:hAnsi="Arial" w:cs="Arial"/>
          <w:color w:val="000000"/>
          <w:sz w:val="24"/>
          <w:szCs w:val="24"/>
          <w:lang w:val="en-US"/>
        </w:rPr>
        <w:t xml:space="preserve"> Clause 2 provides a definition of the </w:t>
      </w:r>
      <w:proofErr w:type="gramStart"/>
      <w:r w:rsidRPr="0072446A">
        <w:rPr>
          <w:rFonts w:ascii="Arial" w:hAnsi="Arial" w:cs="Arial"/>
          <w:color w:val="000000"/>
          <w:sz w:val="24"/>
          <w:szCs w:val="24"/>
          <w:lang w:val="en-US"/>
        </w:rPr>
        <w:t>River</w:t>
      </w:r>
      <w:proofErr w:type="gramEnd"/>
      <w:r w:rsidRPr="0072446A">
        <w:rPr>
          <w:rFonts w:ascii="Arial" w:hAnsi="Arial" w:cs="Arial"/>
          <w:color w:val="000000"/>
          <w:sz w:val="24"/>
          <w:szCs w:val="24"/>
          <w:lang w:val="en-US"/>
        </w:rPr>
        <w:t xml:space="preserve"> Murray, which at present is lacking in the principal Act.</w:t>
      </w:r>
      <w:r w:rsidR="0072446A">
        <w:rPr>
          <w:rFonts w:ascii="Arial" w:hAnsi="Arial" w:cs="Arial"/>
          <w:color w:val="000000"/>
          <w:sz w:val="24"/>
          <w:szCs w:val="24"/>
          <w:lang w:val="en-US"/>
        </w:rPr>
        <w:t xml:space="preserve"> </w:t>
      </w:r>
      <w:r w:rsidRPr="0072446A">
        <w:rPr>
          <w:rFonts w:ascii="Arial" w:hAnsi="Arial" w:cs="Arial"/>
          <w:color w:val="000000"/>
          <w:sz w:val="24"/>
          <w:szCs w:val="24"/>
          <w:lang w:val="en-US"/>
        </w:rPr>
        <w:t xml:space="preserve"> Section 13 of the principal Act deals with the granting of </w:t>
      </w:r>
      <w:proofErr w:type="spellStart"/>
      <w:r w:rsidRPr="0072446A">
        <w:rPr>
          <w:rFonts w:ascii="Arial" w:hAnsi="Arial" w:cs="Arial"/>
          <w:color w:val="000000"/>
          <w:sz w:val="24"/>
          <w:szCs w:val="24"/>
          <w:lang w:val="en-US"/>
        </w:rPr>
        <w:t>licences</w:t>
      </w:r>
      <w:proofErr w:type="spellEnd"/>
      <w:r w:rsidRPr="0072446A">
        <w:rPr>
          <w:rFonts w:ascii="Arial" w:hAnsi="Arial" w:cs="Arial"/>
          <w:color w:val="000000"/>
          <w:sz w:val="24"/>
          <w:szCs w:val="24"/>
          <w:lang w:val="en-US"/>
        </w:rPr>
        <w:t xml:space="preserve"> to fishermen.</w:t>
      </w:r>
      <w:r w:rsidR="0072446A">
        <w:rPr>
          <w:rFonts w:ascii="Arial" w:hAnsi="Arial" w:cs="Arial"/>
          <w:color w:val="000000"/>
          <w:sz w:val="24"/>
          <w:szCs w:val="24"/>
          <w:lang w:val="en-US"/>
        </w:rPr>
        <w:t xml:space="preserve"> </w:t>
      </w:r>
      <w:r w:rsidRPr="0072446A">
        <w:rPr>
          <w:rFonts w:ascii="Arial" w:hAnsi="Arial" w:cs="Arial"/>
          <w:color w:val="000000"/>
          <w:sz w:val="24"/>
          <w:szCs w:val="24"/>
          <w:lang w:val="en-US"/>
        </w:rPr>
        <w:t xml:space="preserve"> Clause 4 provides that, in general, no </w:t>
      </w:r>
      <w:proofErr w:type="spellStart"/>
      <w:r w:rsidRPr="0072446A">
        <w:rPr>
          <w:rFonts w:ascii="Arial" w:hAnsi="Arial" w:cs="Arial"/>
          <w:color w:val="000000"/>
          <w:sz w:val="24"/>
          <w:szCs w:val="24"/>
          <w:lang w:val="en-US"/>
        </w:rPr>
        <w:t>licence</w:t>
      </w:r>
      <w:proofErr w:type="spellEnd"/>
      <w:r w:rsidRPr="0072446A">
        <w:rPr>
          <w:rFonts w:ascii="Arial" w:hAnsi="Arial" w:cs="Arial"/>
          <w:color w:val="000000"/>
          <w:sz w:val="24"/>
          <w:szCs w:val="24"/>
          <w:lang w:val="en-US"/>
        </w:rPr>
        <w:t xml:space="preserve"> will be granted to a person who is not a British subject. </w:t>
      </w:r>
      <w:r w:rsidR="0072446A">
        <w:rPr>
          <w:rFonts w:ascii="Arial" w:hAnsi="Arial" w:cs="Arial"/>
          <w:color w:val="000000"/>
          <w:sz w:val="24"/>
          <w:szCs w:val="24"/>
          <w:lang w:val="en-US"/>
        </w:rPr>
        <w:t xml:space="preserve"> </w:t>
      </w:r>
      <w:r w:rsidRPr="0072446A">
        <w:rPr>
          <w:rFonts w:ascii="Arial" w:hAnsi="Arial" w:cs="Arial"/>
          <w:color w:val="000000"/>
          <w:sz w:val="24"/>
          <w:szCs w:val="24"/>
          <w:lang w:val="en-US"/>
        </w:rPr>
        <w:t xml:space="preserve">The Minister, however, is given power to grant a </w:t>
      </w:r>
      <w:proofErr w:type="spellStart"/>
      <w:r w:rsidRPr="0072446A">
        <w:rPr>
          <w:rFonts w:ascii="Arial" w:hAnsi="Arial" w:cs="Arial"/>
          <w:color w:val="000000"/>
          <w:sz w:val="24"/>
          <w:szCs w:val="24"/>
          <w:lang w:val="en-US"/>
        </w:rPr>
        <w:t>licence</w:t>
      </w:r>
      <w:proofErr w:type="spellEnd"/>
      <w:r w:rsidRPr="0072446A">
        <w:rPr>
          <w:rFonts w:ascii="Arial" w:hAnsi="Arial" w:cs="Arial"/>
          <w:color w:val="000000"/>
          <w:sz w:val="24"/>
          <w:szCs w:val="24"/>
          <w:lang w:val="en-US"/>
        </w:rPr>
        <w:t xml:space="preserve"> to an alien who has applied for a certificate of </w:t>
      </w:r>
      <w:proofErr w:type="spellStart"/>
      <w:r w:rsidRPr="0072446A">
        <w:rPr>
          <w:rFonts w:ascii="Arial" w:hAnsi="Arial" w:cs="Arial"/>
          <w:color w:val="000000"/>
          <w:sz w:val="24"/>
          <w:szCs w:val="24"/>
          <w:lang w:val="en-US"/>
        </w:rPr>
        <w:t>naturalisation</w:t>
      </w:r>
      <w:proofErr w:type="spellEnd"/>
      <w:r w:rsidRPr="0072446A">
        <w:rPr>
          <w:rFonts w:ascii="Arial" w:hAnsi="Arial" w:cs="Arial"/>
          <w:color w:val="000000"/>
          <w:sz w:val="24"/>
          <w:szCs w:val="24"/>
          <w:lang w:val="en-US"/>
        </w:rPr>
        <w:t xml:space="preserve"> or who has not resided in Australia for a sufficient period to entitle him to make such an application. </w:t>
      </w:r>
      <w:r w:rsidR="0072446A">
        <w:rPr>
          <w:rFonts w:ascii="Arial" w:hAnsi="Arial" w:cs="Arial"/>
          <w:color w:val="000000"/>
          <w:sz w:val="24"/>
          <w:szCs w:val="24"/>
          <w:lang w:val="en-US"/>
        </w:rPr>
        <w:t xml:space="preserve"> </w:t>
      </w:r>
      <w:r w:rsidRPr="0072446A">
        <w:rPr>
          <w:rFonts w:ascii="Arial" w:hAnsi="Arial" w:cs="Arial"/>
          <w:color w:val="000000"/>
          <w:sz w:val="24"/>
          <w:szCs w:val="24"/>
          <w:lang w:val="en-US"/>
        </w:rPr>
        <w:t>Section 47 of the principal Act, among other t</w:t>
      </w:r>
      <w:r w:rsidR="0072446A">
        <w:rPr>
          <w:rFonts w:ascii="Arial" w:hAnsi="Arial" w:cs="Arial"/>
          <w:color w:val="000000"/>
          <w:sz w:val="24"/>
          <w:szCs w:val="24"/>
          <w:lang w:val="en-US"/>
        </w:rPr>
        <w:t>h</w:t>
      </w:r>
      <w:r w:rsidRPr="0072446A">
        <w:rPr>
          <w:rFonts w:ascii="Arial" w:hAnsi="Arial" w:cs="Arial"/>
          <w:color w:val="000000"/>
          <w:sz w:val="24"/>
          <w:szCs w:val="24"/>
          <w:lang w:val="en-US"/>
        </w:rPr>
        <w:t xml:space="preserve">ings, provides that any person may take undersized fish with a rod and line, hand line, or hand crab net. </w:t>
      </w:r>
      <w:r w:rsidR="00AD733D">
        <w:rPr>
          <w:rFonts w:ascii="Arial" w:hAnsi="Arial" w:cs="Arial"/>
          <w:color w:val="000000"/>
          <w:sz w:val="24"/>
          <w:szCs w:val="24"/>
          <w:lang w:val="en-US"/>
        </w:rPr>
        <w:t xml:space="preserve"> </w:t>
      </w:r>
      <w:r w:rsidRPr="0072446A">
        <w:rPr>
          <w:rFonts w:ascii="Arial" w:hAnsi="Arial" w:cs="Arial"/>
          <w:color w:val="000000"/>
          <w:sz w:val="24"/>
          <w:szCs w:val="24"/>
          <w:lang w:val="en-US"/>
        </w:rPr>
        <w:t>Complaints regarding the taking of undersized fish in shallow waters by anglers have been made by professional fishermen, who have proved that a lot of damage is being done to the industry in this manner.</w:t>
      </w:r>
      <w:r w:rsidR="00AD733D">
        <w:rPr>
          <w:rFonts w:ascii="Arial" w:hAnsi="Arial" w:cs="Arial"/>
          <w:color w:val="000000"/>
          <w:sz w:val="24"/>
          <w:szCs w:val="24"/>
          <w:lang w:val="en-US"/>
        </w:rPr>
        <w:t xml:space="preserve"> </w:t>
      </w:r>
      <w:r w:rsidRPr="0072446A">
        <w:rPr>
          <w:rFonts w:ascii="Arial" w:hAnsi="Arial" w:cs="Arial"/>
          <w:color w:val="000000"/>
          <w:sz w:val="24"/>
          <w:szCs w:val="24"/>
          <w:lang w:val="en-US"/>
        </w:rPr>
        <w:t xml:space="preserve"> Clause 5, therefore, removes this exemption, but as under clause 3 power is given to the Governor to provide that all or any of the provisions of the Act shall not apply to fishing from any wharf or jetty, it is proposed that a proclamation will be made permitting the taking of undersized fish in such localities. </w:t>
      </w:r>
      <w:r w:rsidR="00AD733D">
        <w:rPr>
          <w:rFonts w:ascii="Arial" w:hAnsi="Arial" w:cs="Arial"/>
          <w:color w:val="000000"/>
          <w:sz w:val="24"/>
          <w:szCs w:val="24"/>
          <w:lang w:val="en-US"/>
        </w:rPr>
        <w:t xml:space="preserve"> </w:t>
      </w:r>
      <w:r w:rsidRPr="0072446A">
        <w:rPr>
          <w:rFonts w:ascii="Arial" w:hAnsi="Arial" w:cs="Arial"/>
          <w:color w:val="000000"/>
          <w:sz w:val="24"/>
          <w:szCs w:val="24"/>
          <w:lang w:val="en-US"/>
        </w:rPr>
        <w:t>Clause 6 is an evidentiary provision and provides that any fish taken shall be deemed to have been taken in South Australia.</w:t>
      </w:r>
      <w:r w:rsidR="00AD733D">
        <w:rPr>
          <w:rFonts w:ascii="Arial" w:hAnsi="Arial" w:cs="Arial"/>
          <w:color w:val="000000"/>
          <w:sz w:val="24"/>
          <w:szCs w:val="24"/>
          <w:lang w:val="en-US"/>
        </w:rPr>
        <w:t xml:space="preserve"> </w:t>
      </w:r>
      <w:r w:rsidRPr="0072446A">
        <w:rPr>
          <w:rFonts w:ascii="Arial" w:hAnsi="Arial" w:cs="Arial"/>
          <w:color w:val="000000"/>
          <w:sz w:val="24"/>
          <w:szCs w:val="24"/>
          <w:lang w:val="en-US"/>
        </w:rPr>
        <w:t xml:space="preserve"> I move the second reading.</w:t>
      </w:r>
    </w:p>
    <w:p w14:paraId="47277444" w14:textId="77777777" w:rsidR="00AD733D" w:rsidRDefault="00AD733D" w:rsidP="00AD733D">
      <w:pPr>
        <w:widowControl w:val="0"/>
        <w:spacing w:after="180" w:line="276" w:lineRule="auto"/>
        <w:ind w:right="20"/>
        <w:rPr>
          <w:rFonts w:ascii="Arial" w:eastAsia="Century Schoolbook" w:hAnsi="Arial" w:cs="Arial"/>
          <w:color w:val="000000"/>
          <w:sz w:val="24"/>
          <w:szCs w:val="24"/>
          <w:lang w:val="en-US"/>
        </w:rPr>
      </w:pPr>
    </w:p>
    <w:p w14:paraId="5009CACB" w14:textId="044FB98F" w:rsidR="0072446A" w:rsidRPr="00AD733D" w:rsidRDefault="00292284" w:rsidP="00AD733D">
      <w:pPr>
        <w:widowControl w:val="0"/>
        <w:spacing w:after="180" w:line="276" w:lineRule="auto"/>
        <w:ind w:right="20"/>
        <w:rPr>
          <w:rFonts w:ascii="Arial" w:eastAsia="Century Schoolbook" w:hAnsi="Arial" w:cs="Arial"/>
          <w:color w:val="000000"/>
          <w:sz w:val="24"/>
          <w:szCs w:val="24"/>
          <w:lang w:val="en-US"/>
        </w:rPr>
      </w:pPr>
      <w:r w:rsidRPr="0072446A">
        <w:rPr>
          <w:rFonts w:ascii="Arial" w:eastAsia="Century Schoolbook" w:hAnsi="Arial" w:cs="Arial"/>
          <w:color w:val="000000"/>
          <w:sz w:val="24"/>
          <w:szCs w:val="24"/>
          <w:lang w:val="en-US"/>
        </w:rPr>
        <w:t xml:space="preserve">The Hon. W. G. DUNCAN secured the adjournment of the debate until November </w:t>
      </w:r>
      <w:r w:rsidR="00AD733D">
        <w:rPr>
          <w:rFonts w:ascii="Arial" w:eastAsia="Century Schoolbook" w:hAnsi="Arial" w:cs="Arial"/>
          <w:color w:val="000000"/>
          <w:sz w:val="24"/>
          <w:szCs w:val="24"/>
          <w:lang w:val="en-US"/>
        </w:rPr>
        <w:t>6</w:t>
      </w:r>
      <w:r w:rsidRPr="0072446A">
        <w:rPr>
          <w:rFonts w:ascii="Arial" w:eastAsia="Century Schoolbook" w:hAnsi="Arial" w:cs="Arial"/>
          <w:color w:val="000000"/>
          <w:sz w:val="24"/>
          <w:szCs w:val="24"/>
          <w:lang w:val="en-US"/>
        </w:rPr>
        <w:t>.</w:t>
      </w:r>
    </w:p>
    <w:sectPr w:rsidR="0072446A" w:rsidRPr="00AD733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4A125" w14:textId="77777777" w:rsidR="00AD733D" w:rsidRDefault="00AD733D" w:rsidP="00AD733D">
      <w:pPr>
        <w:spacing w:after="0" w:line="240" w:lineRule="auto"/>
      </w:pPr>
      <w:r>
        <w:separator/>
      </w:r>
    </w:p>
  </w:endnote>
  <w:endnote w:type="continuationSeparator" w:id="0">
    <w:p w14:paraId="5603ED58" w14:textId="77777777" w:rsidR="00AD733D" w:rsidRDefault="00AD733D" w:rsidP="00AD7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AA12" w14:textId="77777777" w:rsidR="00AD733D" w:rsidRPr="00AD733D" w:rsidRDefault="00AD733D" w:rsidP="00AD733D">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AD733D">
      <w:rPr>
        <w:rFonts w:ascii="Arial" w:eastAsia="Arial Unicode MS" w:hAnsi="Arial" w:cs="Arial"/>
        <w:noProof/>
        <w:color w:val="548DD4"/>
        <w:sz w:val="24"/>
        <w:szCs w:val="24"/>
        <w:lang w:val="en-US"/>
      </w:rPr>
      <w:t>History of Agriculture South Australia</w:t>
    </w:r>
  </w:p>
  <w:bookmarkEnd w:id="0"/>
  <w:p w14:paraId="375E2DDC" w14:textId="77777777" w:rsidR="00AD733D" w:rsidRPr="00AD733D" w:rsidRDefault="00AD733D" w:rsidP="00AD733D">
    <w:pPr>
      <w:spacing w:after="200" w:line="276" w:lineRule="auto"/>
      <w:rPr>
        <w:rFonts w:ascii="Calibri" w:eastAsia="Calibri" w:hAnsi="Calibri" w:cs="Times New Roman"/>
        <w:lang w:val="en-US"/>
      </w:rPr>
    </w:pPr>
  </w:p>
  <w:bookmarkEnd w:id="1"/>
  <w:p w14:paraId="43204F49" w14:textId="77777777" w:rsidR="00AD733D" w:rsidRDefault="00AD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DA3D" w14:textId="77777777" w:rsidR="00AD733D" w:rsidRDefault="00AD733D" w:rsidP="00AD733D">
      <w:pPr>
        <w:spacing w:after="0" w:line="240" w:lineRule="auto"/>
      </w:pPr>
      <w:r>
        <w:separator/>
      </w:r>
    </w:p>
  </w:footnote>
  <w:footnote w:type="continuationSeparator" w:id="0">
    <w:p w14:paraId="777F36EA" w14:textId="77777777" w:rsidR="00AD733D" w:rsidRDefault="00AD733D" w:rsidP="00AD73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84"/>
    <w:rsid w:val="00292284"/>
    <w:rsid w:val="0072446A"/>
    <w:rsid w:val="00AD733D"/>
    <w:rsid w:val="00B764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3D41"/>
  <w15:chartTrackingRefBased/>
  <w15:docId w15:val="{796FE904-D097-4D90-8648-1A12939F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292284"/>
    <w:rPr>
      <w:rFonts w:ascii="Century Schoolbook" w:eastAsia="Century Schoolbook" w:hAnsi="Century Schoolbook" w:cs="Century Schoolbook"/>
      <w:sz w:val="14"/>
      <w:szCs w:val="14"/>
      <w:shd w:val="clear" w:color="auto" w:fill="FFFFFF"/>
    </w:rPr>
  </w:style>
  <w:style w:type="paragraph" w:customStyle="1" w:styleId="BodyText3">
    <w:name w:val="Body Text3"/>
    <w:basedOn w:val="Normal"/>
    <w:link w:val="Bodytext"/>
    <w:rsid w:val="00292284"/>
    <w:pPr>
      <w:widowControl w:val="0"/>
      <w:shd w:val="clear" w:color="auto" w:fill="FFFFFF"/>
      <w:spacing w:before="240" w:after="0" w:line="211" w:lineRule="exact"/>
      <w:ind w:hanging="180"/>
      <w:jc w:val="both"/>
    </w:pPr>
    <w:rPr>
      <w:rFonts w:ascii="Century Schoolbook" w:eastAsia="Century Schoolbook" w:hAnsi="Century Schoolbook" w:cs="Century Schoolbook"/>
      <w:sz w:val="14"/>
      <w:szCs w:val="14"/>
    </w:rPr>
  </w:style>
  <w:style w:type="paragraph" w:styleId="Header">
    <w:name w:val="header"/>
    <w:basedOn w:val="Normal"/>
    <w:link w:val="HeaderChar"/>
    <w:uiPriority w:val="99"/>
    <w:unhideWhenUsed/>
    <w:rsid w:val="00AD7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33D"/>
  </w:style>
  <w:style w:type="paragraph" w:styleId="Footer">
    <w:name w:val="footer"/>
    <w:basedOn w:val="Normal"/>
    <w:link w:val="FooterChar"/>
    <w:uiPriority w:val="99"/>
    <w:unhideWhenUsed/>
    <w:rsid w:val="00AD7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2022-06-24T05:20:00Z</dcterms:created>
  <dcterms:modified xsi:type="dcterms:W3CDTF">2022-07-03T07:37:00Z</dcterms:modified>
</cp:coreProperties>
</file>