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86CC" w14:textId="4602CD54" w:rsidR="00137469" w:rsidRPr="00137469" w:rsidRDefault="00137469" w:rsidP="00137469">
      <w:pPr>
        <w:widowControl w:val="0"/>
        <w:spacing w:after="85" w:line="276" w:lineRule="auto"/>
        <w:ind w:right="20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137469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/>
        </w:rPr>
        <w:t>VERMIN</w:t>
      </w:r>
      <w:r w:rsidR="005D3C57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ACT FURTHER AMENDMENT</w:t>
      </w:r>
      <w:r w:rsidRPr="00137469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BILL 1912</w:t>
      </w:r>
    </w:p>
    <w:p w14:paraId="6B096206" w14:textId="6B332BDF" w:rsidR="00137469" w:rsidRPr="00137469" w:rsidRDefault="00137469" w:rsidP="00137469">
      <w:pPr>
        <w:widowControl w:val="0"/>
        <w:spacing w:after="85" w:line="276" w:lineRule="auto"/>
        <w:ind w:right="20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13746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val="en-US"/>
        </w:rPr>
        <w:t>House of Assembly, 13 December 1912, page 1342</w:t>
      </w:r>
    </w:p>
    <w:p w14:paraId="52B13C57" w14:textId="77777777" w:rsidR="00137469" w:rsidRPr="00137469" w:rsidRDefault="00137469" w:rsidP="00137469">
      <w:pPr>
        <w:widowControl w:val="0"/>
        <w:spacing w:after="71" w:line="276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val="en-US"/>
        </w:rPr>
      </w:pPr>
      <w:r w:rsidRPr="00137469">
        <w:rPr>
          <w:rFonts w:ascii="Arial" w:eastAsia="Times New Roman" w:hAnsi="Arial" w:cs="Arial"/>
          <w:color w:val="2F5496" w:themeColor="accent1" w:themeShade="BF"/>
          <w:sz w:val="24"/>
          <w:szCs w:val="24"/>
          <w:lang w:val="en-US"/>
        </w:rPr>
        <w:t>Second reading.</w:t>
      </w:r>
    </w:p>
    <w:p w14:paraId="4FB0DF0D" w14:textId="77777777" w:rsidR="00137469" w:rsidRDefault="00137469" w:rsidP="00137469">
      <w:pPr>
        <w:widowControl w:val="0"/>
        <w:spacing w:after="116" w:line="276" w:lineRule="auto"/>
        <w:ind w:right="6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464B5BC" w14:textId="7BE375C5" w:rsidR="00137469" w:rsidRPr="00137469" w:rsidRDefault="00137469" w:rsidP="00137469">
      <w:pPr>
        <w:widowControl w:val="0"/>
        <w:spacing w:after="116" w:line="276" w:lineRule="auto"/>
        <w:ind w:right="6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374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The COMMISSIONER of CROWN LANDS,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in moving the second reading, said that was another of a series of measures which it had been found necessary to introduce that session.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Under the Vermin Acts the rate to be paid as interest on advances for wire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>et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>t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ing was absolutely fixed at 4 per cent. 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Now the Government was 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>t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>akin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>g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steps, similar to those adopted in connection with the Advances to Settlers and Advances for Homes </w:t>
      </w:r>
      <w:proofErr w:type="gramStart"/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>Acts, and</w:t>
      </w:r>
      <w:proofErr w:type="gramEnd"/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asking the House to say that the rate of interest in the future should be as declared by the Treasurer from time to time.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The first four clauses were to alter the existing Act, to achieve that purpose.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Clause 5 was to make it clear that existing obligations were not affected.</w:t>
      </w:r>
    </w:p>
    <w:p w14:paraId="569CEF39" w14:textId="76D023AE" w:rsidR="00137469" w:rsidRPr="00137469" w:rsidRDefault="00137469" w:rsidP="00E4144F">
      <w:pPr>
        <w:widowControl w:val="0"/>
        <w:spacing w:after="138" w:line="276" w:lineRule="auto"/>
        <w:ind w:left="60" w:right="6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Mr. VAUGHAN said he recognised the Bill was merely a machinery measure made necessary by the tightness of the market. 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He hoped the money market </w:t>
      </w:r>
      <w:r w:rsidR="00E4144F"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>would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soon become sufficiently elastic to enable the interest to be reduced. 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>There was no other interest involved in the Bill, and he did not think any member of the Opposition would oppose it.</w:t>
      </w:r>
    </w:p>
    <w:p w14:paraId="5D923659" w14:textId="77777777" w:rsidR="00137469" w:rsidRPr="00137469" w:rsidRDefault="00137469" w:rsidP="00E4144F">
      <w:pPr>
        <w:widowControl w:val="0"/>
        <w:spacing w:after="76" w:line="276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>Carried.</w:t>
      </w:r>
    </w:p>
    <w:p w14:paraId="4D3BC99A" w14:textId="56D305B3" w:rsidR="00137469" w:rsidRPr="00137469" w:rsidRDefault="00137469" w:rsidP="00E4144F">
      <w:pPr>
        <w:widowControl w:val="0"/>
        <w:spacing w:after="116" w:line="276" w:lineRule="auto"/>
        <w:ind w:left="60" w:right="6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>In committee. Clauses_ 1 to 5 inclusive, and title passed.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Bill reported; report adopted.</w:t>
      </w:r>
      <w:r w:rsidR="00E4144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Standing orders suspended; Bill read a third time and passed.</w:t>
      </w:r>
    </w:p>
    <w:p w14:paraId="09B1E78C" w14:textId="788E8DF9" w:rsidR="00137469" w:rsidRPr="00137469" w:rsidRDefault="00137469" w:rsidP="00137469">
      <w:pPr>
        <w:widowControl w:val="0"/>
        <w:spacing w:after="0" w:line="276" w:lineRule="auto"/>
        <w:ind w:left="60" w:right="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137469">
        <w:rPr>
          <w:rFonts w:ascii="Arial" w:eastAsia="Times New Roman" w:hAnsi="Arial" w:cs="Arial"/>
          <w:color w:val="000000"/>
          <w:sz w:val="24"/>
          <w:szCs w:val="24"/>
          <w:lang w:val="en-US"/>
        </w:rPr>
        <w:t>At a later stage the Bill was returned from the Legislative Council without amendment</w:t>
      </w:r>
      <w:r w:rsidRPr="0013746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.</w:t>
      </w:r>
    </w:p>
    <w:p w14:paraId="37B503BA" w14:textId="77777777" w:rsidR="00F771E8" w:rsidRDefault="00F771E8"/>
    <w:sectPr w:rsidR="00F771E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02A9" w14:textId="77777777" w:rsidR="00E4144F" w:rsidRDefault="00E4144F" w:rsidP="00E4144F">
      <w:pPr>
        <w:spacing w:after="0" w:line="240" w:lineRule="auto"/>
      </w:pPr>
      <w:r>
        <w:separator/>
      </w:r>
    </w:p>
  </w:endnote>
  <w:endnote w:type="continuationSeparator" w:id="0">
    <w:p w14:paraId="79B68002" w14:textId="77777777" w:rsidR="00E4144F" w:rsidRDefault="00E4144F" w:rsidP="00E4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56D2" w14:textId="77777777" w:rsidR="00E4144F" w:rsidRPr="00E4144F" w:rsidRDefault="00E4144F" w:rsidP="00E4144F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0" w:name="_Hlk100847524"/>
    <w:r w:rsidRPr="00E4144F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0"/>
  <w:p w14:paraId="0BD1CA08" w14:textId="77777777" w:rsidR="00E4144F" w:rsidRDefault="00E41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F8F4" w14:textId="77777777" w:rsidR="00E4144F" w:rsidRDefault="00E4144F" w:rsidP="00E4144F">
      <w:pPr>
        <w:spacing w:after="0" w:line="240" w:lineRule="auto"/>
      </w:pPr>
      <w:r>
        <w:separator/>
      </w:r>
    </w:p>
  </w:footnote>
  <w:footnote w:type="continuationSeparator" w:id="0">
    <w:p w14:paraId="3614A139" w14:textId="77777777" w:rsidR="00E4144F" w:rsidRDefault="00E4144F" w:rsidP="00E41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69"/>
    <w:rsid w:val="00137469"/>
    <w:rsid w:val="005D3C57"/>
    <w:rsid w:val="00E4144F"/>
    <w:rsid w:val="00F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9B3B"/>
  <w15:chartTrackingRefBased/>
  <w15:docId w15:val="{306C96C4-2991-4CF3-A705-1926296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4F"/>
  </w:style>
  <w:style w:type="paragraph" w:styleId="Footer">
    <w:name w:val="footer"/>
    <w:basedOn w:val="Normal"/>
    <w:link w:val="FooterChar"/>
    <w:uiPriority w:val="99"/>
    <w:unhideWhenUsed/>
    <w:rsid w:val="00E4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3</cp:revision>
  <dcterms:created xsi:type="dcterms:W3CDTF">2022-04-16T07:16:00Z</dcterms:created>
  <dcterms:modified xsi:type="dcterms:W3CDTF">2022-05-09T10:17:00Z</dcterms:modified>
</cp:coreProperties>
</file>