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DD24" w14:textId="32EA63D7" w:rsidR="00177A0C" w:rsidRPr="00177A0C" w:rsidRDefault="00177A0C" w:rsidP="00177A0C">
      <w:pPr>
        <w:widowControl w:val="0"/>
        <w:spacing w:after="34" w:line="276" w:lineRule="auto"/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</w:pPr>
      <w:r w:rsidRPr="00177A0C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 xml:space="preserve">FOOD AND DRUGS </w:t>
      </w:r>
      <w:r w:rsidR="003B6F81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 xml:space="preserve">FURTHER AMENDMENT </w:t>
      </w:r>
      <w:r w:rsidRPr="00177A0C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>BILL 1903</w:t>
      </w:r>
    </w:p>
    <w:p w14:paraId="3CDA445F" w14:textId="2C67D940" w:rsidR="00177A0C" w:rsidRPr="00177A0C" w:rsidRDefault="00177A0C" w:rsidP="00177A0C">
      <w:pPr>
        <w:widowControl w:val="0"/>
        <w:spacing w:after="34" w:line="276" w:lineRule="auto"/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177A0C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t>House of Assembly, 27 October 1903, page 689</w:t>
      </w:r>
    </w:p>
    <w:p w14:paraId="2706384E" w14:textId="52F34B32" w:rsidR="00177A0C" w:rsidRPr="00177A0C" w:rsidRDefault="00177A0C" w:rsidP="00177A0C">
      <w:pPr>
        <w:widowControl w:val="0"/>
        <w:spacing w:after="34" w:line="276" w:lineRule="auto"/>
        <w:rPr>
          <w:rFonts w:ascii="Arial" w:eastAsia="Century Schoolbook" w:hAnsi="Arial" w:cs="Arial"/>
          <w:color w:val="000000"/>
          <w:sz w:val="28"/>
          <w:szCs w:val="28"/>
          <w:lang w:val="en-US"/>
        </w:rPr>
      </w:pPr>
      <w:r w:rsidRPr="00177A0C"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  <w:t>Second reading</w:t>
      </w:r>
    </w:p>
    <w:p w14:paraId="5A98A4CA" w14:textId="77777777" w:rsidR="00177A0C" w:rsidRPr="00177A0C" w:rsidRDefault="00177A0C" w:rsidP="00177A0C">
      <w:pPr>
        <w:widowControl w:val="0"/>
        <w:spacing w:after="34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75D4801F" w14:textId="77777777" w:rsidR="00177A0C" w:rsidRPr="00177A0C" w:rsidRDefault="00177A0C" w:rsidP="00177A0C">
      <w:pPr>
        <w:widowControl w:val="0"/>
        <w:spacing w:after="49" w:line="276" w:lineRule="auto"/>
        <w:ind w:left="40" w:right="60"/>
        <w:jc w:val="both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177A0C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CHIEF SECRETARY moved—That he have leave to introduce a Bill for an Act to further amend The Sale of Foods and Drugs Act, 1882, and for other purposes.</w:t>
      </w:r>
    </w:p>
    <w:p w14:paraId="2B556138" w14:textId="77777777" w:rsidR="00177A0C" w:rsidRDefault="00177A0C" w:rsidP="00177A0C">
      <w:pPr>
        <w:widowControl w:val="0"/>
        <w:spacing w:after="68" w:line="276" w:lineRule="auto"/>
        <w:ind w:right="60"/>
        <w:jc w:val="both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7444217D" w14:textId="0F758AAA" w:rsidR="00177A0C" w:rsidRPr="00177A0C" w:rsidRDefault="00177A0C" w:rsidP="00177A0C">
      <w:pPr>
        <w:widowControl w:val="0"/>
        <w:spacing w:after="68" w:line="276" w:lineRule="auto"/>
        <w:ind w:right="60"/>
        <w:jc w:val="both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177A0C">
        <w:rPr>
          <w:rFonts w:ascii="Arial" w:eastAsia="Century Schoolbook" w:hAnsi="Arial" w:cs="Arial"/>
          <w:color w:val="000000"/>
          <w:sz w:val="24"/>
          <w:szCs w:val="24"/>
          <w:lang w:val="en-US"/>
        </w:rPr>
        <w:t>Carried; Bill introduced and read a first time.</w:t>
      </w:r>
    </w:p>
    <w:p w14:paraId="031654BF" w14:textId="77777777" w:rsidR="00177A0C" w:rsidRDefault="00177A0C" w:rsidP="00177A0C">
      <w:pPr>
        <w:widowControl w:val="0"/>
        <w:spacing w:after="74" w:line="276" w:lineRule="auto"/>
        <w:ind w:left="40" w:right="60"/>
        <w:jc w:val="both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74C5BEE7" w14:textId="057F636F" w:rsidR="00177A0C" w:rsidRPr="00177A0C" w:rsidRDefault="00177A0C" w:rsidP="00177A0C">
      <w:pPr>
        <w:widowControl w:val="0"/>
        <w:spacing w:after="74" w:line="276" w:lineRule="auto"/>
        <w:ind w:left="40" w:right="60"/>
        <w:jc w:val="both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177A0C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CHIEF SECRETARY moved the suspension of the standing orders to allow of his moving the second reading.</w:t>
      </w:r>
    </w:p>
    <w:p w14:paraId="6139A5EB" w14:textId="0ABDD871" w:rsidR="00177A0C" w:rsidRPr="00177A0C" w:rsidRDefault="00177A0C" w:rsidP="00177A0C">
      <w:pPr>
        <w:widowControl w:val="0"/>
        <w:spacing w:after="25" w:line="276" w:lineRule="auto"/>
        <w:jc w:val="both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177A0C">
        <w:rPr>
          <w:rFonts w:ascii="Arial" w:eastAsia="Century Schoolbook" w:hAnsi="Arial" w:cs="Arial"/>
          <w:color w:val="000000"/>
          <w:sz w:val="24"/>
          <w:szCs w:val="24"/>
          <w:lang w:val="en-US"/>
        </w:rPr>
        <w:t>Carried. Second reading.</w:t>
      </w:r>
    </w:p>
    <w:p w14:paraId="04BDDA0F" w14:textId="77777777" w:rsidR="00177A0C" w:rsidRDefault="00177A0C" w:rsidP="00177A0C">
      <w:pPr>
        <w:widowControl w:val="0"/>
        <w:spacing w:after="56" w:line="276" w:lineRule="auto"/>
        <w:ind w:left="40" w:right="60"/>
        <w:jc w:val="both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7B9F07E7" w14:textId="63831737" w:rsidR="00177A0C" w:rsidRPr="00177A0C" w:rsidRDefault="00177A0C" w:rsidP="00177A0C">
      <w:pPr>
        <w:widowControl w:val="0"/>
        <w:spacing w:after="56" w:line="276" w:lineRule="auto"/>
        <w:ind w:left="40" w:right="60"/>
        <w:jc w:val="both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>T</w:t>
      </w:r>
      <w:r w:rsidRPr="00177A0C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he CHIEF SECRETARY said that Mr. Burgoyne had recently asked whether the Government could introduce a short Bill to get over a difficulty in the Foods and Drugs Act. 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177A0C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Under section 11 of the Act of 1882, the local authorities had certain powers so far as the appointment of inspectors was concerned, and a local inspector had far greater powers than any officer acting for the state generally. 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177A0C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The object of the Bill was to bring the latter in a line with existing legislation affecting the powers of local inspectors. (Mr. Herbert</w:t>
      </w:r>
      <w:proofErr w:type="gramStart"/>
      <w:r w:rsidRPr="00177A0C">
        <w:rPr>
          <w:rFonts w:ascii="Arial" w:eastAsia="Century Schoolbook" w:hAnsi="Arial" w:cs="Arial"/>
          <w:color w:val="000000"/>
          <w:sz w:val="24"/>
          <w:szCs w:val="24"/>
          <w:lang w:val="en-US"/>
        </w:rPr>
        <w:t>—“</w:t>
      </w:r>
      <w:proofErr w:type="gramEnd"/>
      <w:r w:rsidRPr="00177A0C">
        <w:rPr>
          <w:rFonts w:ascii="Arial" w:eastAsia="Century Schoolbook" w:hAnsi="Arial" w:cs="Arial"/>
          <w:color w:val="000000"/>
          <w:sz w:val="24"/>
          <w:szCs w:val="24"/>
          <w:lang w:val="en-US"/>
        </w:rPr>
        <w:t>Will it interfere with the local officers?”)</w:t>
      </w:r>
      <w:r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, </w:t>
      </w:r>
      <w:r w:rsidRPr="00177A0C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There would be no </w:t>
      </w:r>
      <w:r w:rsidR="00781AB7">
        <w:rPr>
          <w:rFonts w:ascii="Arial" w:eastAsia="Century Schoolbook" w:hAnsi="Arial" w:cs="Arial"/>
          <w:color w:val="000000"/>
          <w:sz w:val="24"/>
          <w:szCs w:val="24"/>
          <w:lang w:val="en-US"/>
        </w:rPr>
        <w:t>cl</w:t>
      </w:r>
      <w:r w:rsidRPr="00177A0C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ashing in any respect. The Bill simply permitted the state inspector to exercise throughout the land the same powers that were conferred on local inspectors. </w:t>
      </w:r>
      <w:r w:rsidR="00781AB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177A0C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This wa</w:t>
      </w:r>
      <w:r w:rsidR="00781AB7">
        <w:rPr>
          <w:rFonts w:ascii="Arial" w:eastAsia="Century Schoolbook" w:hAnsi="Arial" w:cs="Arial"/>
          <w:color w:val="000000"/>
          <w:sz w:val="24"/>
          <w:szCs w:val="24"/>
          <w:lang w:val="en-US"/>
        </w:rPr>
        <w:t>s</w:t>
      </w:r>
      <w:r w:rsidRPr="00177A0C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undoubtedly an omission in the amending Act of 1890.</w:t>
      </w:r>
    </w:p>
    <w:p w14:paraId="26B76D7F" w14:textId="77777777" w:rsidR="00781AB7" w:rsidRDefault="00781AB7" w:rsidP="00781AB7">
      <w:pPr>
        <w:widowControl w:val="0"/>
        <w:spacing w:after="194" w:line="276" w:lineRule="auto"/>
        <w:ind w:left="40" w:right="60"/>
        <w:jc w:val="both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10C807A9" w14:textId="1C349768" w:rsidR="00177A0C" w:rsidRPr="00781AB7" w:rsidRDefault="00177A0C" w:rsidP="00781AB7">
      <w:pPr>
        <w:widowControl w:val="0"/>
        <w:spacing w:after="194" w:line="276" w:lineRule="auto"/>
        <w:ind w:left="40" w:right="60"/>
        <w:jc w:val="both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177A0C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On the motion of </w:t>
      </w:r>
      <w:proofErr w:type="gramStart"/>
      <w:r w:rsidRPr="00177A0C">
        <w:rPr>
          <w:rFonts w:ascii="Arial" w:eastAsia="Century Schoolbook" w:hAnsi="Arial" w:cs="Arial"/>
          <w:color w:val="000000"/>
          <w:sz w:val="24"/>
          <w:szCs w:val="24"/>
          <w:lang w:val="en-US"/>
        </w:rPr>
        <w:t>Mr. DARLING</w:t>
      </w:r>
      <w:proofErr w:type="gramEnd"/>
      <w:r w:rsidRPr="00177A0C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the debate was adjourned.</w:t>
      </w:r>
    </w:p>
    <w:sectPr w:rsidR="00177A0C" w:rsidRPr="00781AB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4ADB" w14:textId="77777777" w:rsidR="001F5CB7" w:rsidRDefault="001F5CB7" w:rsidP="001F5CB7">
      <w:pPr>
        <w:spacing w:after="0" w:line="240" w:lineRule="auto"/>
      </w:pPr>
      <w:r>
        <w:separator/>
      </w:r>
    </w:p>
  </w:endnote>
  <w:endnote w:type="continuationSeparator" w:id="0">
    <w:p w14:paraId="247D15D2" w14:textId="77777777" w:rsidR="001F5CB7" w:rsidRDefault="001F5CB7" w:rsidP="001F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ED12" w14:textId="77777777" w:rsidR="001F5CB7" w:rsidRPr="001F5CB7" w:rsidRDefault="001F5CB7" w:rsidP="001F5CB7">
    <w:pPr>
      <w:tabs>
        <w:tab w:val="center" w:pos="4513"/>
        <w:tab w:val="right" w:pos="9026"/>
      </w:tabs>
      <w:spacing w:after="0" w:line="240" w:lineRule="auto"/>
      <w:jc w:val="right"/>
      <w:rPr>
        <w:rFonts w:ascii="Arial Unicode MS" w:eastAsia="Arial Unicode MS" w:hAnsi="Arial Unicode MS" w:cs="Arial Unicode MS"/>
        <w:color w:val="548DD4"/>
        <w:sz w:val="24"/>
        <w:szCs w:val="24"/>
        <w:lang w:val="en-US"/>
      </w:rPr>
    </w:pPr>
    <w:r w:rsidRPr="001F5CB7">
      <w:rPr>
        <w:rFonts w:ascii="Arial Unicode MS" w:eastAsia="Arial Unicode MS" w:hAnsi="Arial Unicode MS" w:cs="Arial Unicode MS" w:hint="eastAsia"/>
        <w:noProof/>
        <w:color w:val="548DD4"/>
        <w:sz w:val="24"/>
        <w:szCs w:val="24"/>
        <w:lang w:val="en-US"/>
      </w:rPr>
      <w:t>History of Agriculture South Australia</w:t>
    </w:r>
  </w:p>
  <w:p w14:paraId="7C4CA312" w14:textId="77777777" w:rsidR="001F5CB7" w:rsidRDefault="001F5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F56E" w14:textId="77777777" w:rsidR="001F5CB7" w:rsidRDefault="001F5CB7" w:rsidP="001F5CB7">
      <w:pPr>
        <w:spacing w:after="0" w:line="240" w:lineRule="auto"/>
      </w:pPr>
      <w:r>
        <w:separator/>
      </w:r>
    </w:p>
  </w:footnote>
  <w:footnote w:type="continuationSeparator" w:id="0">
    <w:p w14:paraId="7B3EE348" w14:textId="77777777" w:rsidR="001F5CB7" w:rsidRDefault="001F5CB7" w:rsidP="001F5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0C"/>
    <w:rsid w:val="00177A0C"/>
    <w:rsid w:val="001F5CB7"/>
    <w:rsid w:val="003B6F81"/>
    <w:rsid w:val="00781AB7"/>
    <w:rsid w:val="008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1D5D"/>
  <w15:chartTrackingRefBased/>
  <w15:docId w15:val="{501A845E-140A-456B-87FF-981085C4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B7"/>
  </w:style>
  <w:style w:type="paragraph" w:styleId="Footer">
    <w:name w:val="footer"/>
    <w:basedOn w:val="Normal"/>
    <w:link w:val="FooterChar"/>
    <w:uiPriority w:val="99"/>
    <w:unhideWhenUsed/>
    <w:rsid w:val="001F5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3</cp:revision>
  <dcterms:created xsi:type="dcterms:W3CDTF">2022-04-03T23:37:00Z</dcterms:created>
  <dcterms:modified xsi:type="dcterms:W3CDTF">2022-05-02T02:02:00Z</dcterms:modified>
</cp:coreProperties>
</file>