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C8A8" w14:textId="77777777" w:rsidR="00FE2A27" w:rsidRPr="00FE2A27" w:rsidRDefault="00FE2A27" w:rsidP="00FE2A27">
      <w:pPr>
        <w:spacing w:line="360" w:lineRule="auto"/>
        <w:rPr>
          <w:rFonts w:ascii="Arial" w:hAnsi="Arial" w:cs="Arial"/>
          <w:b/>
          <w:color w:val="365F91" w:themeColor="accent1" w:themeShade="BF"/>
          <w:sz w:val="32"/>
          <w:szCs w:val="32"/>
        </w:rPr>
      </w:pPr>
      <w:r w:rsidRPr="00FE2A27">
        <w:rPr>
          <w:rFonts w:ascii="Arial" w:hAnsi="Arial" w:cs="Arial"/>
          <w:b/>
          <w:color w:val="365F91" w:themeColor="accent1" w:themeShade="BF"/>
          <w:sz w:val="32"/>
          <w:szCs w:val="32"/>
        </w:rPr>
        <w:t>BREAD BILL 1954</w:t>
      </w:r>
    </w:p>
    <w:p w14:paraId="1FF9D589" w14:textId="77777777" w:rsidR="00FE2A27" w:rsidRPr="00FE2A27" w:rsidRDefault="00FE2A27" w:rsidP="00FE2A27">
      <w:pPr>
        <w:spacing w:line="360" w:lineRule="auto"/>
        <w:rPr>
          <w:rFonts w:ascii="Arial" w:hAnsi="Arial" w:cs="Arial"/>
          <w:b/>
          <w:color w:val="365F91" w:themeColor="accent1" w:themeShade="BF"/>
          <w:sz w:val="28"/>
          <w:szCs w:val="28"/>
        </w:rPr>
      </w:pPr>
      <w:r w:rsidRPr="00FE2A27">
        <w:rPr>
          <w:rFonts w:ascii="Arial" w:hAnsi="Arial" w:cs="Arial"/>
          <w:b/>
          <w:color w:val="365F91" w:themeColor="accent1" w:themeShade="BF"/>
          <w:sz w:val="28"/>
          <w:szCs w:val="28"/>
        </w:rPr>
        <w:t>Legislative Assembly, 26 August 1954, pages 509-11</w:t>
      </w:r>
    </w:p>
    <w:p w14:paraId="4E81B007" w14:textId="77777777" w:rsidR="00FE2A27" w:rsidRPr="00FE2A27" w:rsidRDefault="00FE2A27" w:rsidP="00FE2A27">
      <w:pPr>
        <w:spacing w:line="360" w:lineRule="auto"/>
        <w:rPr>
          <w:rFonts w:ascii="Arial" w:hAnsi="Arial" w:cs="Arial"/>
          <w:color w:val="365F91" w:themeColor="accent1" w:themeShade="BF"/>
          <w:sz w:val="28"/>
          <w:szCs w:val="28"/>
        </w:rPr>
      </w:pPr>
      <w:r w:rsidRPr="00FE2A27">
        <w:rPr>
          <w:rFonts w:ascii="Arial" w:hAnsi="Arial" w:cs="Arial"/>
          <w:color w:val="365F91" w:themeColor="accent1" w:themeShade="BF"/>
          <w:sz w:val="28"/>
          <w:szCs w:val="28"/>
        </w:rPr>
        <w:t>Second reading</w:t>
      </w:r>
    </w:p>
    <w:p w14:paraId="604ACC6A" w14:textId="77777777" w:rsidR="00FE2A27" w:rsidRPr="00FE2A27" w:rsidRDefault="00FE2A27" w:rsidP="00FE2A27">
      <w:pPr>
        <w:spacing w:line="360" w:lineRule="auto"/>
        <w:rPr>
          <w:rFonts w:ascii="Arial" w:hAnsi="Arial" w:cs="Arial"/>
          <w:color w:val="365F91" w:themeColor="accent1" w:themeShade="BF"/>
        </w:rPr>
      </w:pPr>
    </w:p>
    <w:p w14:paraId="3090F07A" w14:textId="77777777" w:rsidR="00FE2A27" w:rsidRPr="00FE2A27" w:rsidRDefault="00FE2A27" w:rsidP="00FE2A27">
      <w:pPr>
        <w:spacing w:line="276" w:lineRule="auto"/>
        <w:ind w:left="20" w:right="20"/>
        <w:rPr>
          <w:rFonts w:ascii="Arial" w:hAnsi="Arial" w:cs="Arial"/>
        </w:rPr>
      </w:pPr>
      <w:r w:rsidRPr="00FE2A27">
        <w:rPr>
          <w:rFonts w:ascii="Arial" w:hAnsi="Arial" w:cs="Arial"/>
        </w:rPr>
        <w:t>The Hon. T. PLAYFORD, having obtained leave, introduced a Bill for an Act to repeal the Bread Act, 1936-1949, and to enact other provisions relating to bread. Read a first time.</w:t>
      </w:r>
    </w:p>
    <w:p w14:paraId="4366365C" w14:textId="77777777" w:rsidR="00FE2A27" w:rsidRDefault="00FE2A27" w:rsidP="00FE2A27">
      <w:pPr>
        <w:spacing w:line="276" w:lineRule="auto"/>
        <w:ind w:right="20"/>
        <w:rPr>
          <w:rFonts w:ascii="Arial" w:hAnsi="Arial" w:cs="Arial"/>
          <w:b/>
        </w:rPr>
      </w:pPr>
    </w:p>
    <w:p w14:paraId="4340508C" w14:textId="77777777" w:rsidR="00FE2A27" w:rsidRPr="00FE2A27" w:rsidRDefault="00FE2A27" w:rsidP="00FE2A27">
      <w:pPr>
        <w:spacing w:line="276" w:lineRule="auto"/>
        <w:ind w:right="20"/>
        <w:rPr>
          <w:rFonts w:ascii="Arial" w:hAnsi="Arial" w:cs="Arial"/>
        </w:rPr>
      </w:pPr>
      <w:r w:rsidRPr="00FE2A27">
        <w:rPr>
          <w:rFonts w:ascii="Arial" w:hAnsi="Arial" w:cs="Arial"/>
          <w:b/>
        </w:rPr>
        <w:t>The Hon. T. PLAYFORD (Premier and Treasurer)—</w:t>
      </w:r>
      <w:r w:rsidRPr="00FE2A27">
        <w:rPr>
          <w:rFonts w:ascii="Arial" w:hAnsi="Arial" w:cs="Arial"/>
        </w:rPr>
        <w:t xml:space="preserve">I </w:t>
      </w:r>
      <w:proofErr w:type="gramStart"/>
      <w:r w:rsidRPr="00FE2A27">
        <w:rPr>
          <w:rFonts w:ascii="Arial" w:hAnsi="Arial" w:cs="Arial"/>
        </w:rPr>
        <w:t>move:—</w:t>
      </w:r>
      <w:proofErr w:type="gramEnd"/>
    </w:p>
    <w:p w14:paraId="155EDEA2" w14:textId="77777777" w:rsidR="00FE2A27" w:rsidRDefault="00FE2A27" w:rsidP="00FE2A27">
      <w:pPr>
        <w:spacing w:line="276" w:lineRule="auto"/>
        <w:ind w:left="20" w:right="20"/>
        <w:rPr>
          <w:rFonts w:ascii="Arial" w:hAnsi="Arial" w:cs="Arial"/>
        </w:rPr>
      </w:pPr>
    </w:p>
    <w:p w14:paraId="738FA32C" w14:textId="77777777" w:rsidR="00FE2A27" w:rsidRPr="00FE2A27" w:rsidRDefault="00FE2A27" w:rsidP="00FE2A27">
      <w:pPr>
        <w:spacing w:line="276" w:lineRule="auto"/>
        <w:ind w:left="20" w:right="20"/>
        <w:rPr>
          <w:rFonts w:ascii="Arial" w:hAnsi="Arial" w:cs="Arial"/>
        </w:rPr>
      </w:pPr>
      <w:r w:rsidRPr="00FE2A27">
        <w:rPr>
          <w:rFonts w:ascii="Arial" w:hAnsi="Arial" w:cs="Arial"/>
        </w:rPr>
        <w:t xml:space="preserve">That this Bill be now read a second time. </w:t>
      </w:r>
      <w:r>
        <w:rPr>
          <w:rFonts w:ascii="Arial" w:hAnsi="Arial" w:cs="Arial"/>
        </w:rPr>
        <w:t xml:space="preserve"> </w:t>
      </w:r>
      <w:r w:rsidRPr="00FE2A27">
        <w:rPr>
          <w:rFonts w:ascii="Arial" w:hAnsi="Arial" w:cs="Arial"/>
        </w:rPr>
        <w:t xml:space="preserve">This Bill repeals the Bread Act of 1936 and substitutes other provisions for it. </w:t>
      </w:r>
      <w:r>
        <w:rPr>
          <w:rFonts w:ascii="Arial" w:hAnsi="Arial" w:cs="Arial"/>
        </w:rPr>
        <w:t xml:space="preserve"> </w:t>
      </w:r>
      <w:r w:rsidRPr="00FE2A27">
        <w:rPr>
          <w:rFonts w:ascii="Arial" w:hAnsi="Arial" w:cs="Arial"/>
        </w:rPr>
        <w:t>The Act of 1936 was a consolidation of the previous Acts of 1891, 1893, and 1908, which were based on English legislation dating from the early part of the nineteenth century.</w:t>
      </w:r>
      <w:r>
        <w:rPr>
          <w:rFonts w:ascii="Arial" w:hAnsi="Arial" w:cs="Arial"/>
        </w:rPr>
        <w:t xml:space="preserve"> </w:t>
      </w:r>
      <w:r w:rsidRPr="00FE2A27">
        <w:rPr>
          <w:rFonts w:ascii="Arial" w:hAnsi="Arial" w:cs="Arial"/>
        </w:rPr>
        <w:t xml:space="preserve"> The bread legislation at present deals with two topics, namely, the weight of bread and the adulteration of corn and flour. </w:t>
      </w:r>
      <w:r>
        <w:rPr>
          <w:rFonts w:ascii="Arial" w:hAnsi="Arial" w:cs="Arial"/>
        </w:rPr>
        <w:t xml:space="preserve"> </w:t>
      </w:r>
      <w:r w:rsidRPr="00FE2A27">
        <w:rPr>
          <w:rFonts w:ascii="Arial" w:hAnsi="Arial" w:cs="Arial"/>
        </w:rPr>
        <w:t>The provisions relating to the adulteration of corn and flour are, however, obsolete because a good many years ago they were superseded by provisions of the Food and Drugs Act and the food and drugs regulat</w:t>
      </w:r>
      <w:r>
        <w:rPr>
          <w:rFonts w:ascii="Arial" w:hAnsi="Arial" w:cs="Arial"/>
        </w:rPr>
        <w:t xml:space="preserve">ions which set out a </w:t>
      </w:r>
      <w:proofErr w:type="gramStart"/>
      <w:r>
        <w:rPr>
          <w:rFonts w:ascii="Arial" w:hAnsi="Arial" w:cs="Arial"/>
        </w:rPr>
        <w:t>fairly com</w:t>
      </w:r>
      <w:r w:rsidRPr="00FE2A27">
        <w:rPr>
          <w:rFonts w:ascii="Arial" w:hAnsi="Arial" w:cs="Arial"/>
        </w:rPr>
        <w:t>plete</w:t>
      </w:r>
      <w:proofErr w:type="gramEnd"/>
      <w:r w:rsidRPr="00FE2A27">
        <w:rPr>
          <w:rFonts w:ascii="Arial" w:hAnsi="Arial" w:cs="Arial"/>
        </w:rPr>
        <w:t xml:space="preserve"> code for preventing adulteration and prescribing the </w:t>
      </w:r>
      <w:r>
        <w:rPr>
          <w:rFonts w:ascii="Arial" w:hAnsi="Arial" w:cs="Arial"/>
        </w:rPr>
        <w:t>quality and ingredients of food</w:t>
      </w:r>
      <w:r w:rsidRPr="00FE2A27">
        <w:rPr>
          <w:rFonts w:ascii="Arial" w:hAnsi="Arial" w:cs="Arial"/>
        </w:rPr>
        <w:t xml:space="preserve">stuffs. </w:t>
      </w:r>
      <w:r>
        <w:rPr>
          <w:rFonts w:ascii="Arial" w:hAnsi="Arial" w:cs="Arial"/>
        </w:rPr>
        <w:t xml:space="preserve"> </w:t>
      </w:r>
      <w:r w:rsidRPr="00FE2A27">
        <w:rPr>
          <w:rFonts w:ascii="Arial" w:hAnsi="Arial" w:cs="Arial"/>
        </w:rPr>
        <w:t>It fol</w:t>
      </w:r>
      <w:r>
        <w:rPr>
          <w:rFonts w:ascii="Arial" w:hAnsi="Arial" w:cs="Arial"/>
        </w:rPr>
        <w:t>lows that for all practical pur</w:t>
      </w:r>
      <w:r w:rsidRPr="00FE2A27">
        <w:rPr>
          <w:rFonts w:ascii="Arial" w:hAnsi="Arial" w:cs="Arial"/>
        </w:rPr>
        <w:t>poses the existing bread legislation deals only with the weight of bread, and this Bill is directed to the same object.</w:t>
      </w:r>
      <w:r>
        <w:rPr>
          <w:rFonts w:ascii="Arial" w:hAnsi="Arial" w:cs="Arial"/>
        </w:rPr>
        <w:t xml:space="preserve">  The only pro</w:t>
      </w:r>
      <w:r w:rsidRPr="00FE2A27">
        <w:rPr>
          <w:rFonts w:ascii="Arial" w:hAnsi="Arial" w:cs="Arial"/>
        </w:rPr>
        <w:t>visions in it other than those relating to the weight</w:t>
      </w:r>
      <w:r>
        <w:rPr>
          <w:rFonts w:ascii="Arial" w:hAnsi="Arial" w:cs="Arial"/>
        </w:rPr>
        <w:t xml:space="preserve"> of bread are ancillary adminis</w:t>
      </w:r>
      <w:r w:rsidRPr="00FE2A27">
        <w:rPr>
          <w:rFonts w:ascii="Arial" w:hAnsi="Arial" w:cs="Arial"/>
        </w:rPr>
        <w:t>trative provisions.</w:t>
      </w:r>
    </w:p>
    <w:p w14:paraId="6873C345" w14:textId="77777777" w:rsidR="00FE2A27" w:rsidRDefault="00FE2A27" w:rsidP="00FE2A27">
      <w:pPr>
        <w:spacing w:line="276" w:lineRule="auto"/>
        <w:ind w:left="20" w:right="20"/>
        <w:rPr>
          <w:rFonts w:ascii="Arial" w:hAnsi="Arial" w:cs="Arial"/>
        </w:rPr>
      </w:pPr>
    </w:p>
    <w:p w14:paraId="3C172AAC" w14:textId="77777777" w:rsidR="00FE2A27" w:rsidRPr="00FE2A27" w:rsidRDefault="00FE2A27" w:rsidP="00FE2A27">
      <w:pPr>
        <w:spacing w:line="276" w:lineRule="auto"/>
        <w:ind w:left="20" w:right="20"/>
        <w:rPr>
          <w:rFonts w:ascii="Arial" w:hAnsi="Arial" w:cs="Arial"/>
        </w:rPr>
      </w:pPr>
      <w:r w:rsidRPr="00FE2A27">
        <w:rPr>
          <w:rFonts w:ascii="Arial" w:hAnsi="Arial" w:cs="Arial"/>
        </w:rPr>
        <w:t xml:space="preserve">The Bill alters the method by which the legal weight of bread is to be determined. </w:t>
      </w:r>
      <w:r>
        <w:rPr>
          <w:rFonts w:ascii="Arial" w:hAnsi="Arial" w:cs="Arial"/>
        </w:rPr>
        <w:t xml:space="preserve"> </w:t>
      </w:r>
      <w:r w:rsidRPr="00FE2A27">
        <w:rPr>
          <w:rFonts w:ascii="Arial" w:hAnsi="Arial" w:cs="Arial"/>
        </w:rPr>
        <w:t>The present legislation requires every loaf of bread to be of standard weight</w:t>
      </w:r>
      <w:proofErr w:type="gramStart"/>
      <w:r w:rsidRPr="00FE2A27">
        <w:rPr>
          <w:rFonts w:ascii="Arial" w:hAnsi="Arial" w:cs="Arial"/>
        </w:rPr>
        <w:t>, that is to say, a</w:t>
      </w:r>
      <w:proofErr w:type="gramEnd"/>
      <w:r w:rsidRPr="00FE2A27">
        <w:rPr>
          <w:rFonts w:ascii="Arial" w:hAnsi="Arial" w:cs="Arial"/>
        </w:rPr>
        <w:t xml:space="preserve"> loaf m</w:t>
      </w:r>
      <w:r>
        <w:rPr>
          <w:rFonts w:ascii="Arial" w:hAnsi="Arial" w:cs="Arial"/>
        </w:rPr>
        <w:t>ust either weight 1 lb. avoirdu</w:t>
      </w:r>
      <w:r w:rsidRPr="00FE2A27">
        <w:rPr>
          <w:rFonts w:ascii="Arial" w:hAnsi="Arial" w:cs="Arial"/>
        </w:rPr>
        <w:t xml:space="preserve">pois or some multiple of 1 lb. </w:t>
      </w:r>
      <w:r>
        <w:rPr>
          <w:rFonts w:ascii="Arial" w:hAnsi="Arial" w:cs="Arial"/>
        </w:rPr>
        <w:t xml:space="preserve"> </w:t>
      </w:r>
      <w:r w:rsidRPr="00FE2A27">
        <w:rPr>
          <w:rFonts w:ascii="Arial" w:hAnsi="Arial" w:cs="Arial"/>
        </w:rPr>
        <w:t xml:space="preserve">The weight is determined at the time of sale of the loaf. </w:t>
      </w:r>
      <w:r>
        <w:rPr>
          <w:rFonts w:ascii="Arial" w:hAnsi="Arial" w:cs="Arial"/>
        </w:rPr>
        <w:t xml:space="preserve"> </w:t>
      </w:r>
      <w:r w:rsidRPr="00FE2A27">
        <w:rPr>
          <w:rFonts w:ascii="Arial" w:hAnsi="Arial" w:cs="Arial"/>
        </w:rPr>
        <w:t>This method has for many years been under attack by bakers and by the experts in the technology o</w:t>
      </w:r>
      <w:r>
        <w:rPr>
          <w:rFonts w:ascii="Arial" w:hAnsi="Arial" w:cs="Arial"/>
        </w:rPr>
        <w:t>f breadmaking, as an unsatisfac</w:t>
      </w:r>
      <w:r w:rsidRPr="00FE2A27">
        <w:rPr>
          <w:rFonts w:ascii="Arial" w:hAnsi="Arial" w:cs="Arial"/>
        </w:rPr>
        <w:t>tory method of protecting the public.</w:t>
      </w:r>
      <w:r>
        <w:rPr>
          <w:rFonts w:ascii="Arial" w:hAnsi="Arial" w:cs="Arial"/>
        </w:rPr>
        <w:t xml:space="preserve"> </w:t>
      </w:r>
      <w:r w:rsidRPr="00FE2A27">
        <w:rPr>
          <w:rFonts w:ascii="Arial" w:hAnsi="Arial" w:cs="Arial"/>
        </w:rPr>
        <w:t xml:space="preserve"> It is also alleged to be unfair to the bakers. </w:t>
      </w:r>
      <w:r>
        <w:rPr>
          <w:rFonts w:ascii="Arial" w:hAnsi="Arial" w:cs="Arial"/>
        </w:rPr>
        <w:t xml:space="preserve"> </w:t>
      </w:r>
      <w:r w:rsidRPr="00FE2A27">
        <w:rPr>
          <w:rFonts w:ascii="Arial" w:hAnsi="Arial" w:cs="Arial"/>
        </w:rPr>
        <w:t xml:space="preserve">From </w:t>
      </w:r>
      <w:proofErr w:type="gramStart"/>
      <w:r w:rsidRPr="00FE2A27">
        <w:rPr>
          <w:rFonts w:ascii="Arial" w:hAnsi="Arial" w:cs="Arial"/>
        </w:rPr>
        <w:t>time to time</w:t>
      </w:r>
      <w:proofErr w:type="gramEnd"/>
      <w:r w:rsidRPr="00FE2A27">
        <w:rPr>
          <w:rFonts w:ascii="Arial" w:hAnsi="Arial" w:cs="Arial"/>
        </w:rPr>
        <w:t xml:space="preserve"> alternative methods have been investigated by the Director of Chemistry and his officers. </w:t>
      </w:r>
      <w:r>
        <w:rPr>
          <w:rFonts w:ascii="Arial" w:hAnsi="Arial" w:cs="Arial"/>
        </w:rPr>
        <w:t xml:space="preserve"> </w:t>
      </w:r>
      <w:r w:rsidRPr="00FE2A27">
        <w:rPr>
          <w:rFonts w:ascii="Arial" w:hAnsi="Arial" w:cs="Arial"/>
        </w:rPr>
        <w:t xml:space="preserve">In 1938 the then Director of Chemistry reported that the loaf weight system had many disadvantages. </w:t>
      </w:r>
      <w:r w:rsidR="00F9265B">
        <w:rPr>
          <w:rFonts w:ascii="Arial" w:hAnsi="Arial" w:cs="Arial"/>
        </w:rPr>
        <w:t xml:space="preserve"> </w:t>
      </w:r>
      <w:r w:rsidRPr="00FE2A27">
        <w:rPr>
          <w:rFonts w:ascii="Arial" w:hAnsi="Arial" w:cs="Arial"/>
        </w:rPr>
        <w:t>He said that it was an incentive to the baker to under-bake his bread and so leave as much moisture as possible- in it, although from the health point of view a well-baked loaf was more beneficial.</w:t>
      </w:r>
    </w:p>
    <w:p w14:paraId="5FCCE4F2" w14:textId="77777777" w:rsidR="00F9265B" w:rsidRDefault="00F9265B" w:rsidP="00F9265B">
      <w:pPr>
        <w:spacing w:line="276" w:lineRule="auto"/>
        <w:ind w:left="20" w:right="20"/>
        <w:rPr>
          <w:rFonts w:ascii="Arial" w:hAnsi="Arial" w:cs="Arial"/>
        </w:rPr>
      </w:pPr>
    </w:p>
    <w:p w14:paraId="5277F74C" w14:textId="77777777" w:rsidR="00FE2A27" w:rsidRPr="00FE2A27" w:rsidRDefault="00FE2A27" w:rsidP="00F9265B">
      <w:pPr>
        <w:spacing w:line="276" w:lineRule="auto"/>
        <w:ind w:left="20" w:right="20"/>
        <w:rPr>
          <w:rFonts w:ascii="Arial" w:hAnsi="Arial" w:cs="Arial"/>
        </w:rPr>
      </w:pPr>
      <w:r w:rsidRPr="00FE2A27">
        <w:rPr>
          <w:rFonts w:ascii="Arial" w:hAnsi="Arial" w:cs="Arial"/>
        </w:rPr>
        <w:t>He also pointed out that bread continues to lose weight for a considerable time after leaving the oven and the condition of the atmosphere alters the rate at which it loses moisture</w:t>
      </w:r>
      <w:r w:rsidR="00F9265B">
        <w:rPr>
          <w:rFonts w:ascii="Arial" w:hAnsi="Arial" w:cs="Arial"/>
        </w:rPr>
        <w:t>. For example, a loaf carried o</w:t>
      </w:r>
      <w:r w:rsidRPr="00FE2A27">
        <w:rPr>
          <w:rFonts w:ascii="Arial" w:hAnsi="Arial" w:cs="Arial"/>
        </w:rPr>
        <w:t>n a</w:t>
      </w:r>
      <w:r w:rsidR="00F9265B">
        <w:rPr>
          <w:rFonts w:ascii="Arial" w:hAnsi="Arial" w:cs="Arial"/>
        </w:rPr>
        <w:t xml:space="preserve"> </w:t>
      </w:r>
      <w:r w:rsidRPr="00FE2A27">
        <w:rPr>
          <w:rFonts w:ascii="Arial" w:hAnsi="Arial" w:cs="Arial"/>
        </w:rPr>
        <w:t xml:space="preserve">baker’s cart for three hours on a warm </w:t>
      </w:r>
      <w:r w:rsidRPr="00FE2A27">
        <w:rPr>
          <w:rFonts w:ascii="Arial" w:hAnsi="Arial" w:cs="Arial"/>
        </w:rPr>
        <w:lastRenderedPageBreak/>
        <w:t>summer’s day would weigh less than a loaf of the same original composition and weight carried for the same period in the middle of winter.</w:t>
      </w:r>
      <w:r w:rsidR="00F9265B">
        <w:rPr>
          <w:rFonts w:ascii="Arial" w:hAnsi="Arial" w:cs="Arial"/>
        </w:rPr>
        <w:t xml:space="preserve"> </w:t>
      </w:r>
      <w:r w:rsidRPr="00FE2A27">
        <w:rPr>
          <w:rFonts w:ascii="Arial" w:hAnsi="Arial" w:cs="Arial"/>
        </w:rPr>
        <w:t xml:space="preserve"> I</w:t>
      </w:r>
      <w:r w:rsidR="00F9265B">
        <w:rPr>
          <w:rFonts w:ascii="Arial" w:hAnsi="Arial" w:cs="Arial"/>
        </w:rPr>
        <w:t xml:space="preserve">n the </w:t>
      </w:r>
      <w:proofErr w:type="gramStart"/>
      <w:r w:rsidR="00F9265B">
        <w:rPr>
          <w:rFonts w:ascii="Arial" w:hAnsi="Arial" w:cs="Arial"/>
        </w:rPr>
        <w:t>summer time</w:t>
      </w:r>
      <w:proofErr w:type="gramEnd"/>
      <w:r w:rsidR="00F9265B">
        <w:rPr>
          <w:rFonts w:ascii="Arial" w:hAnsi="Arial" w:cs="Arial"/>
        </w:rPr>
        <w:t xml:space="preserve"> the bread of </w:t>
      </w:r>
      <w:r w:rsidRPr="00FE2A27">
        <w:rPr>
          <w:rFonts w:ascii="Arial" w:hAnsi="Arial" w:cs="Arial"/>
        </w:rPr>
        <w:t xml:space="preserve">one baker weighed at 9 a.m. might pass the standard, while that of another baker, if weighed at midday, might be found to be under-weight, although the latter bread might have a higher solids content than the former. </w:t>
      </w:r>
      <w:r w:rsidR="00F9265B">
        <w:rPr>
          <w:rFonts w:ascii="Arial" w:hAnsi="Arial" w:cs="Arial"/>
        </w:rPr>
        <w:t xml:space="preserve"> </w:t>
      </w:r>
      <w:proofErr w:type="gramStart"/>
      <w:r w:rsidRPr="00FE2A27">
        <w:rPr>
          <w:rFonts w:ascii="Arial" w:hAnsi="Arial" w:cs="Arial"/>
        </w:rPr>
        <w:t>Thus</w:t>
      </w:r>
      <w:proofErr w:type="gramEnd"/>
      <w:r w:rsidRPr="00FE2A27">
        <w:rPr>
          <w:rFonts w:ascii="Arial" w:hAnsi="Arial" w:cs="Arial"/>
        </w:rPr>
        <w:t xml:space="preserve"> the present system is unsatisfactory both to the public and to the baker.</w:t>
      </w:r>
    </w:p>
    <w:p w14:paraId="5F570137" w14:textId="77777777" w:rsidR="00F9265B" w:rsidRDefault="00F9265B" w:rsidP="00F9265B">
      <w:pPr>
        <w:spacing w:line="276" w:lineRule="auto"/>
        <w:ind w:left="40" w:right="40"/>
        <w:rPr>
          <w:rFonts w:ascii="Arial" w:hAnsi="Arial" w:cs="Arial"/>
        </w:rPr>
      </w:pPr>
    </w:p>
    <w:p w14:paraId="27D67652" w14:textId="77777777" w:rsidR="00FE2A27" w:rsidRPr="00FE2A27" w:rsidRDefault="00FE2A27" w:rsidP="00F9265B">
      <w:pPr>
        <w:spacing w:line="276" w:lineRule="auto"/>
        <w:ind w:left="40" w:right="40"/>
        <w:rPr>
          <w:rFonts w:ascii="Arial" w:hAnsi="Arial" w:cs="Arial"/>
        </w:rPr>
      </w:pPr>
      <w:r w:rsidRPr="00FE2A27">
        <w:rPr>
          <w:rFonts w:ascii="Arial" w:hAnsi="Arial" w:cs="Arial"/>
        </w:rPr>
        <w:t>The alternative method which is commonly advocated nowadays and has been adopted by law in Western Australia and New Zealand is what is kn</w:t>
      </w:r>
      <w:r w:rsidR="00F9265B">
        <w:rPr>
          <w:rFonts w:ascii="Arial" w:hAnsi="Arial" w:cs="Arial"/>
        </w:rPr>
        <w:t xml:space="preserve">own as the dough-weight. System. </w:t>
      </w:r>
      <w:r w:rsidRPr="00FE2A27">
        <w:rPr>
          <w:rFonts w:ascii="Arial" w:hAnsi="Arial" w:cs="Arial"/>
        </w:rPr>
        <w:t xml:space="preserve"> Under this sy</w:t>
      </w:r>
      <w:r w:rsidR="00F9265B">
        <w:rPr>
          <w:rFonts w:ascii="Arial" w:hAnsi="Arial" w:cs="Arial"/>
        </w:rPr>
        <w:t xml:space="preserve">stem the law fixes the weights </w:t>
      </w:r>
      <w:r w:rsidRPr="00FE2A27">
        <w:rPr>
          <w:rFonts w:ascii="Arial" w:hAnsi="Arial" w:cs="Arial"/>
        </w:rPr>
        <w:t xml:space="preserve">of the pieces of dough from which bread may lawfully be baked. </w:t>
      </w:r>
      <w:r w:rsidR="00F9265B">
        <w:rPr>
          <w:rFonts w:ascii="Arial" w:hAnsi="Arial" w:cs="Arial"/>
        </w:rPr>
        <w:t xml:space="preserve"> </w:t>
      </w:r>
      <w:r w:rsidRPr="00FE2A27">
        <w:rPr>
          <w:rFonts w:ascii="Arial" w:hAnsi="Arial" w:cs="Arial"/>
        </w:rPr>
        <w:t>So long as the doughs are of the proper weight when placed in the oven, any subsequent loss of weight due to baking or hot weather does not affect the liability of the baker.</w:t>
      </w:r>
      <w:r w:rsidR="00F9265B">
        <w:rPr>
          <w:rFonts w:ascii="Arial" w:hAnsi="Arial" w:cs="Arial"/>
        </w:rPr>
        <w:t xml:space="preserve"> </w:t>
      </w:r>
      <w:r w:rsidRPr="00FE2A27">
        <w:rPr>
          <w:rFonts w:ascii="Arial" w:hAnsi="Arial" w:cs="Arial"/>
        </w:rPr>
        <w:t xml:space="preserve"> </w:t>
      </w:r>
      <w:proofErr w:type="gramStart"/>
      <w:r w:rsidRPr="00FE2A27">
        <w:rPr>
          <w:rFonts w:ascii="Arial" w:hAnsi="Arial" w:cs="Arial"/>
        </w:rPr>
        <w:t>Thus</w:t>
      </w:r>
      <w:proofErr w:type="gramEnd"/>
      <w:r w:rsidRPr="00FE2A27">
        <w:rPr>
          <w:rFonts w:ascii="Arial" w:hAnsi="Arial" w:cs="Arial"/>
        </w:rPr>
        <w:t xml:space="preserve"> the baker has no incentive to underbake his bread; and </w:t>
      </w:r>
      <w:r w:rsidR="00F9265B">
        <w:rPr>
          <w:rFonts w:ascii="Arial" w:hAnsi="Arial" w:cs="Arial"/>
        </w:rPr>
        <w:t>he can</w:t>
      </w:r>
      <w:r w:rsidRPr="00FE2A27">
        <w:rPr>
          <w:rFonts w:ascii="Arial" w:hAnsi="Arial" w:cs="Arial"/>
        </w:rPr>
        <w:t>not be pena</w:t>
      </w:r>
      <w:r w:rsidR="00F9265B">
        <w:rPr>
          <w:rFonts w:ascii="Arial" w:hAnsi="Arial" w:cs="Arial"/>
        </w:rPr>
        <w:t>lized because atmospheric condi</w:t>
      </w:r>
      <w:r w:rsidRPr="00FE2A27">
        <w:rPr>
          <w:rFonts w:ascii="Arial" w:hAnsi="Arial" w:cs="Arial"/>
        </w:rPr>
        <w:t xml:space="preserve">tions have caused a loaf originally of full weight to become underweight. </w:t>
      </w:r>
      <w:r w:rsidR="00F9265B">
        <w:rPr>
          <w:rFonts w:ascii="Arial" w:hAnsi="Arial" w:cs="Arial"/>
        </w:rPr>
        <w:t xml:space="preserve"> </w:t>
      </w:r>
      <w:r w:rsidRPr="00FE2A27">
        <w:rPr>
          <w:rFonts w:ascii="Arial" w:hAnsi="Arial" w:cs="Arial"/>
        </w:rPr>
        <w:t>From these points of view, therefore, the dough-weight system has decided advantages.</w:t>
      </w:r>
    </w:p>
    <w:p w14:paraId="6985EB5F" w14:textId="77777777" w:rsidR="00F9265B" w:rsidRDefault="00F9265B" w:rsidP="00F9265B">
      <w:pPr>
        <w:spacing w:line="276" w:lineRule="auto"/>
        <w:ind w:left="40" w:right="40"/>
        <w:rPr>
          <w:rFonts w:ascii="Arial" w:hAnsi="Arial" w:cs="Arial"/>
        </w:rPr>
      </w:pPr>
    </w:p>
    <w:p w14:paraId="51A39592" w14:textId="77777777" w:rsidR="00FE2A27" w:rsidRPr="00FE2A27" w:rsidRDefault="00FE2A27" w:rsidP="00F9265B">
      <w:pPr>
        <w:spacing w:line="276" w:lineRule="auto"/>
        <w:ind w:left="40" w:right="40"/>
        <w:rPr>
          <w:rFonts w:ascii="Arial" w:hAnsi="Arial" w:cs="Arial"/>
        </w:rPr>
      </w:pPr>
      <w:r w:rsidRPr="00FE2A27">
        <w:rPr>
          <w:rFonts w:ascii="Arial" w:hAnsi="Arial" w:cs="Arial"/>
        </w:rPr>
        <w:t xml:space="preserve">However, both the loaf-weight system and the dough-weight system have one disadvantage in common, namely, that the greater the proportion of water in the bread the more profitable it is to the baker. </w:t>
      </w:r>
      <w:r w:rsidR="00F9265B">
        <w:rPr>
          <w:rFonts w:ascii="Arial" w:hAnsi="Arial" w:cs="Arial"/>
        </w:rPr>
        <w:t xml:space="preserve"> </w:t>
      </w:r>
      <w:r w:rsidRPr="00FE2A27">
        <w:rPr>
          <w:rFonts w:ascii="Arial" w:hAnsi="Arial" w:cs="Arial"/>
        </w:rPr>
        <w:t xml:space="preserve">I am advised that bakers do not admit that there is much scope for variation in the amount of water used for making bread. </w:t>
      </w:r>
      <w:r w:rsidR="00F9265B">
        <w:rPr>
          <w:rFonts w:ascii="Arial" w:hAnsi="Arial" w:cs="Arial"/>
        </w:rPr>
        <w:t xml:space="preserve"> </w:t>
      </w:r>
      <w:r w:rsidRPr="00FE2A27">
        <w:rPr>
          <w:rFonts w:ascii="Arial" w:hAnsi="Arial" w:cs="Arial"/>
        </w:rPr>
        <w:t xml:space="preserve">But all the officers of the Department of Chemistry who have inquired into this matter have pointed out that both the loaf-weight and the dough-weight system offers an incentive to the baker to use as slack a dough as possible. </w:t>
      </w:r>
      <w:r w:rsidR="00F9265B">
        <w:rPr>
          <w:rFonts w:ascii="Arial" w:hAnsi="Arial" w:cs="Arial"/>
        </w:rPr>
        <w:t xml:space="preserve"> </w:t>
      </w:r>
      <w:r w:rsidRPr="00FE2A27">
        <w:rPr>
          <w:rFonts w:ascii="Arial" w:hAnsi="Arial" w:cs="Arial"/>
        </w:rPr>
        <w:t xml:space="preserve">For this </w:t>
      </w:r>
      <w:proofErr w:type="gramStart"/>
      <w:r w:rsidRPr="00FE2A27">
        <w:rPr>
          <w:rFonts w:ascii="Arial" w:hAnsi="Arial" w:cs="Arial"/>
        </w:rPr>
        <w:t>purpose</w:t>
      </w:r>
      <w:proofErr w:type="gramEnd"/>
      <w:r w:rsidRPr="00FE2A27">
        <w:rPr>
          <w:rFonts w:ascii="Arial" w:hAnsi="Arial" w:cs="Arial"/>
        </w:rPr>
        <w:t xml:space="preserve"> they have recommended in the past that in addition to introducing the dough- weight syst</w:t>
      </w:r>
      <w:r w:rsidR="00F9265B">
        <w:rPr>
          <w:rFonts w:ascii="Arial" w:hAnsi="Arial" w:cs="Arial"/>
        </w:rPr>
        <w:t>em there should be a law govern</w:t>
      </w:r>
      <w:r w:rsidRPr="00FE2A27">
        <w:rPr>
          <w:rFonts w:ascii="Arial" w:hAnsi="Arial" w:cs="Arial"/>
        </w:rPr>
        <w:t xml:space="preserve">ing the minimum </w:t>
      </w:r>
      <w:r w:rsidR="00F9265B">
        <w:rPr>
          <w:rFonts w:ascii="Arial" w:hAnsi="Arial" w:cs="Arial"/>
        </w:rPr>
        <w:t>solid contents or dry matter in</w:t>
      </w:r>
      <w:r w:rsidRPr="00FE2A27">
        <w:rPr>
          <w:rFonts w:ascii="Arial" w:hAnsi="Arial" w:cs="Arial"/>
        </w:rPr>
        <w:t xml:space="preserve"> loaves of bre</w:t>
      </w:r>
      <w:r w:rsidR="00F9265B">
        <w:rPr>
          <w:rFonts w:ascii="Arial" w:hAnsi="Arial" w:cs="Arial"/>
        </w:rPr>
        <w:t>ad because it is the solid con</w:t>
      </w:r>
      <w:r w:rsidRPr="00FE2A27">
        <w:rPr>
          <w:rFonts w:ascii="Arial" w:hAnsi="Arial" w:cs="Arial"/>
        </w:rPr>
        <w:t>tents of the loaf that really determine its nutritive value.</w:t>
      </w:r>
    </w:p>
    <w:p w14:paraId="0BADD7C3" w14:textId="77777777" w:rsidR="00F9265B" w:rsidRDefault="00F9265B" w:rsidP="00F9265B">
      <w:pPr>
        <w:spacing w:line="276" w:lineRule="auto"/>
        <w:ind w:left="40" w:right="40"/>
        <w:rPr>
          <w:rFonts w:ascii="Arial" w:hAnsi="Arial" w:cs="Arial"/>
        </w:rPr>
      </w:pPr>
    </w:p>
    <w:p w14:paraId="756813D7" w14:textId="6A61AC98" w:rsidR="00FE2A27" w:rsidRPr="00FE2A27" w:rsidRDefault="00FE2A27" w:rsidP="00385A6B">
      <w:pPr>
        <w:spacing w:line="276" w:lineRule="auto"/>
        <w:ind w:left="40" w:right="40"/>
        <w:rPr>
          <w:rFonts w:ascii="Arial" w:hAnsi="Arial" w:cs="Arial"/>
        </w:rPr>
      </w:pPr>
      <w:r w:rsidRPr="00FE2A27">
        <w:rPr>
          <w:rFonts w:ascii="Arial" w:hAnsi="Arial" w:cs="Arial"/>
        </w:rPr>
        <w:t>In this Bill, therefore, the Government has included provisions for introducing the dough- weight system</w:t>
      </w:r>
      <w:r w:rsidR="00F9265B">
        <w:rPr>
          <w:rFonts w:ascii="Arial" w:hAnsi="Arial" w:cs="Arial"/>
        </w:rPr>
        <w:t xml:space="preserve"> and, in addition, the Bill con</w:t>
      </w:r>
      <w:r w:rsidRPr="00FE2A27">
        <w:rPr>
          <w:rFonts w:ascii="Arial" w:hAnsi="Arial" w:cs="Arial"/>
        </w:rPr>
        <w:t>fers power on the Governor to prescribe by regulation the amount of dry matter which must be included in the loaves of the various classes.</w:t>
      </w:r>
      <w:r w:rsidR="00F9265B">
        <w:rPr>
          <w:rFonts w:ascii="Arial" w:hAnsi="Arial" w:cs="Arial"/>
        </w:rPr>
        <w:t xml:space="preserve"> </w:t>
      </w:r>
      <w:r w:rsidRPr="00FE2A27">
        <w:rPr>
          <w:rFonts w:ascii="Arial" w:hAnsi="Arial" w:cs="Arial"/>
        </w:rPr>
        <w:t xml:space="preserve"> Dough weights are prescribed for loaves of the sizes which are </w:t>
      </w:r>
      <w:proofErr w:type="gramStart"/>
      <w:r w:rsidRPr="00993EBC">
        <w:rPr>
          <w:rFonts w:ascii="Arial" w:hAnsi="Arial" w:cs="Arial"/>
        </w:rPr>
        <w:t>now b</w:t>
      </w:r>
      <w:r w:rsidR="00993EBC">
        <w:rPr>
          <w:rFonts w:ascii="Arial" w:hAnsi="Arial" w:cs="Arial"/>
        </w:rPr>
        <w:t>eing</w:t>
      </w:r>
      <w:proofErr w:type="gramEnd"/>
      <w:r w:rsidR="00993EBC">
        <w:rPr>
          <w:rFonts w:ascii="Arial" w:hAnsi="Arial" w:cs="Arial"/>
        </w:rPr>
        <w:t xml:space="preserve"> ordinarily sold, </w:t>
      </w:r>
      <w:proofErr w:type="gramStart"/>
      <w:r w:rsidR="00993EBC">
        <w:rPr>
          <w:rFonts w:ascii="Arial" w:hAnsi="Arial" w:cs="Arial"/>
        </w:rPr>
        <w:t>namely,,</w:t>
      </w:r>
      <w:proofErr w:type="gramEnd"/>
      <w:r w:rsidR="00993EBC">
        <w:rPr>
          <w:rFonts w:ascii="Arial" w:hAnsi="Arial" w:cs="Arial"/>
        </w:rPr>
        <w:t xml:space="preserve"> 1/2</w:t>
      </w:r>
      <w:r w:rsidRPr="00993EBC">
        <w:rPr>
          <w:rFonts w:ascii="Arial" w:hAnsi="Arial" w:cs="Arial"/>
        </w:rPr>
        <w:t xml:space="preserve"> lb., 1 lb., 2 lb., and</w:t>
      </w:r>
      <w:r w:rsidR="00385A6B">
        <w:rPr>
          <w:rFonts w:ascii="Arial" w:hAnsi="Arial" w:cs="Arial"/>
        </w:rPr>
        <w:t xml:space="preserve"> </w:t>
      </w:r>
      <w:r w:rsidR="00993EBC" w:rsidRPr="00385A6B">
        <w:rPr>
          <w:rFonts w:ascii="Arial" w:hAnsi="Arial" w:cs="Arial"/>
        </w:rPr>
        <w:t>4</w:t>
      </w:r>
      <w:r w:rsidRPr="00385A6B">
        <w:rPr>
          <w:rFonts w:ascii="Arial" w:hAnsi="Arial" w:cs="Arial"/>
        </w:rPr>
        <w:t xml:space="preserve">lb. loaves of ordinary </w:t>
      </w:r>
      <w:r w:rsidR="00385A6B">
        <w:rPr>
          <w:rFonts w:ascii="Arial" w:hAnsi="Arial" w:cs="Arial"/>
        </w:rPr>
        <w:t xml:space="preserve">bread and 3 ½ </w:t>
      </w:r>
      <w:proofErr w:type="spellStart"/>
      <w:r w:rsidR="00385A6B">
        <w:rPr>
          <w:rFonts w:ascii="Arial" w:hAnsi="Arial" w:cs="Arial"/>
        </w:rPr>
        <w:t>lb</w:t>
      </w:r>
      <w:proofErr w:type="spellEnd"/>
      <w:r w:rsidR="00385A6B">
        <w:rPr>
          <w:rFonts w:ascii="Arial" w:hAnsi="Arial" w:cs="Arial"/>
        </w:rPr>
        <w:t xml:space="preserve"> </w:t>
      </w:r>
      <w:r w:rsidRPr="00385A6B">
        <w:rPr>
          <w:rFonts w:ascii="Arial" w:hAnsi="Arial" w:cs="Arial"/>
        </w:rPr>
        <w:t>Vienna loaves. As regards a</w:t>
      </w:r>
      <w:r w:rsidR="00385A6B">
        <w:rPr>
          <w:rFonts w:ascii="Arial" w:hAnsi="Arial" w:cs="Arial"/>
        </w:rPr>
        <w:t xml:space="preserve">dministration, this </w:t>
      </w:r>
      <w:r w:rsidRPr="00385A6B">
        <w:rPr>
          <w:rFonts w:ascii="Arial" w:hAnsi="Arial" w:cs="Arial"/>
        </w:rPr>
        <w:t>Bill, like its predecessor,</w:t>
      </w:r>
      <w:r w:rsidRPr="00993EBC">
        <w:rPr>
          <w:rFonts w:ascii="Arial" w:hAnsi="Arial" w:cs="Arial"/>
        </w:rPr>
        <w:t xml:space="preserve"> confers th</w:t>
      </w:r>
      <w:r w:rsidR="00385A6B">
        <w:rPr>
          <w:rFonts w:ascii="Arial" w:hAnsi="Arial" w:cs="Arial"/>
        </w:rPr>
        <w:t>e necessary</w:t>
      </w:r>
      <w:r w:rsidRPr="00993EBC">
        <w:rPr>
          <w:rFonts w:ascii="Arial" w:hAnsi="Arial" w:cs="Arial"/>
        </w:rPr>
        <w:t xml:space="preserve"> powers on inspectors of municipal </w:t>
      </w:r>
      <w:r w:rsidR="00385A6B">
        <w:rPr>
          <w:rFonts w:ascii="Arial" w:hAnsi="Arial" w:cs="Arial"/>
        </w:rPr>
        <w:t xml:space="preserve">and district </w:t>
      </w:r>
      <w:r w:rsidRPr="00993EBC">
        <w:rPr>
          <w:rFonts w:ascii="Arial" w:hAnsi="Arial" w:cs="Arial"/>
        </w:rPr>
        <w:t xml:space="preserve">councils, </w:t>
      </w:r>
      <w:proofErr w:type="gramStart"/>
      <w:r w:rsidRPr="00993EBC">
        <w:rPr>
          <w:rFonts w:ascii="Arial" w:hAnsi="Arial" w:cs="Arial"/>
        </w:rPr>
        <w:t>and also</w:t>
      </w:r>
      <w:proofErr w:type="gramEnd"/>
      <w:r w:rsidRPr="00993EBC">
        <w:rPr>
          <w:rFonts w:ascii="Arial" w:hAnsi="Arial" w:cs="Arial"/>
        </w:rPr>
        <w:t xml:space="preserve"> empowers the Gov</w:t>
      </w:r>
      <w:r w:rsidR="00385A6B">
        <w:rPr>
          <w:rFonts w:ascii="Arial" w:hAnsi="Arial" w:cs="Arial"/>
        </w:rPr>
        <w:t>ernor, if he</w:t>
      </w:r>
      <w:r w:rsidRPr="00FE2A27">
        <w:rPr>
          <w:rFonts w:ascii="Arial" w:hAnsi="Arial" w:cs="Arial"/>
        </w:rPr>
        <w:t xml:space="preserve"> thinks </w:t>
      </w:r>
      <w:r w:rsidRPr="00FE2A27">
        <w:rPr>
          <w:rStyle w:val="BodyText1"/>
          <w:rFonts w:ascii="Arial" w:hAnsi="Arial" w:cs="Arial"/>
          <w:sz w:val="24"/>
          <w:szCs w:val="24"/>
        </w:rPr>
        <w:t xml:space="preserve">fit, to </w:t>
      </w:r>
      <w:r w:rsidRPr="00FE2A27">
        <w:rPr>
          <w:rFonts w:ascii="Arial" w:hAnsi="Arial" w:cs="Arial"/>
        </w:rPr>
        <w:t xml:space="preserve">appoint inspectors </w:t>
      </w:r>
      <w:r w:rsidR="00385A6B">
        <w:rPr>
          <w:rFonts w:ascii="Arial" w:hAnsi="Arial" w:cs="Arial"/>
        </w:rPr>
        <w:t xml:space="preserve">to assist in </w:t>
      </w:r>
      <w:r w:rsidRPr="00FE2A27">
        <w:rPr>
          <w:rFonts w:ascii="Arial" w:hAnsi="Arial" w:cs="Arial"/>
        </w:rPr>
        <w:t>enforcing the Bill.</w:t>
      </w:r>
    </w:p>
    <w:p w14:paraId="28E408BA" w14:textId="06D4AAA5" w:rsidR="00FE2A27" w:rsidRPr="00FE2A27" w:rsidRDefault="00FE2A27" w:rsidP="00385A6B">
      <w:pPr>
        <w:spacing w:line="276" w:lineRule="auto"/>
        <w:ind w:left="40" w:firstLine="160"/>
        <w:rPr>
          <w:rFonts w:ascii="Arial" w:hAnsi="Arial" w:cs="Arial"/>
        </w:rPr>
      </w:pPr>
      <w:r w:rsidRPr="00FE2A27">
        <w:rPr>
          <w:rFonts w:ascii="Arial" w:hAnsi="Arial" w:cs="Arial"/>
        </w:rPr>
        <w:t>As I mentioned earlier, there</w:t>
      </w:r>
      <w:r w:rsidR="00385A6B">
        <w:rPr>
          <w:rFonts w:ascii="Arial" w:hAnsi="Arial" w:cs="Arial"/>
        </w:rPr>
        <w:t xml:space="preserve"> is no intention </w:t>
      </w:r>
      <w:r w:rsidRPr="00FE2A27">
        <w:rPr>
          <w:rFonts w:ascii="Arial" w:hAnsi="Arial" w:cs="Arial"/>
        </w:rPr>
        <w:t>in this Bill to deal with anything</w:t>
      </w:r>
      <w:r w:rsidR="00385A6B">
        <w:rPr>
          <w:rFonts w:ascii="Arial" w:hAnsi="Arial" w:cs="Arial"/>
        </w:rPr>
        <w:t xml:space="preserve"> other than ordinary</w:t>
      </w:r>
      <w:r w:rsidRPr="00FE2A27">
        <w:rPr>
          <w:rFonts w:ascii="Arial" w:hAnsi="Arial" w:cs="Arial"/>
        </w:rPr>
        <w:t xml:space="preserve"> bread and Vienna bread. Cakes </w:t>
      </w:r>
      <w:r w:rsidR="00385A6B">
        <w:rPr>
          <w:rFonts w:ascii="Arial" w:hAnsi="Arial" w:cs="Arial"/>
        </w:rPr>
        <w:t xml:space="preserve">and pastry </w:t>
      </w:r>
      <w:r w:rsidRPr="00FE2A27">
        <w:rPr>
          <w:rFonts w:ascii="Arial" w:hAnsi="Arial" w:cs="Arial"/>
        </w:rPr>
        <w:t xml:space="preserve">and the various fancy breads </w:t>
      </w:r>
      <w:r w:rsidR="00385A6B">
        <w:rPr>
          <w:rFonts w:ascii="Arial" w:hAnsi="Arial" w:cs="Arial"/>
        </w:rPr>
        <w:t>containing such</w:t>
      </w:r>
      <w:r w:rsidRPr="00FE2A27">
        <w:rPr>
          <w:rFonts w:ascii="Arial" w:hAnsi="Arial" w:cs="Arial"/>
        </w:rPr>
        <w:t xml:space="preserve"> ingredients as currants, raisins,</w:t>
      </w:r>
      <w:r w:rsidR="00385A6B">
        <w:rPr>
          <w:rFonts w:ascii="Arial" w:hAnsi="Arial" w:cs="Arial"/>
        </w:rPr>
        <w:t xml:space="preserve"> milk, </w:t>
      </w:r>
      <w:proofErr w:type="gramStart"/>
      <w:r w:rsidR="00385A6B">
        <w:rPr>
          <w:rFonts w:ascii="Arial" w:hAnsi="Arial" w:cs="Arial"/>
        </w:rPr>
        <w:t>sugar</w:t>
      </w:r>
      <w:proofErr w:type="gramEnd"/>
      <w:r w:rsidRPr="00FE2A27">
        <w:rPr>
          <w:rFonts w:ascii="Arial" w:hAnsi="Arial" w:cs="Arial"/>
        </w:rPr>
        <w:t xml:space="preserve"> or eggs will not be subject </w:t>
      </w:r>
      <w:r w:rsidR="00385A6B">
        <w:rPr>
          <w:rFonts w:ascii="Arial" w:hAnsi="Arial" w:cs="Arial"/>
        </w:rPr>
        <w:lastRenderedPageBreak/>
        <w:t>to the Bill,</w:t>
      </w:r>
      <w:r w:rsidRPr="00FE2A27">
        <w:rPr>
          <w:rFonts w:ascii="Arial" w:hAnsi="Arial" w:cs="Arial"/>
        </w:rPr>
        <w:t xml:space="preserve"> although it will not be possible for</w:t>
      </w:r>
      <w:r w:rsidR="00385A6B">
        <w:rPr>
          <w:rFonts w:ascii="Arial" w:hAnsi="Arial" w:cs="Arial"/>
        </w:rPr>
        <w:t xml:space="preserve"> a baker</w:t>
      </w:r>
      <w:r w:rsidRPr="00FE2A27">
        <w:rPr>
          <w:rFonts w:ascii="Arial" w:hAnsi="Arial" w:cs="Arial"/>
        </w:rPr>
        <w:t xml:space="preserve"> to avoid his obligations under th</w:t>
      </w:r>
      <w:r w:rsidR="00385A6B">
        <w:rPr>
          <w:rFonts w:ascii="Arial" w:hAnsi="Arial" w:cs="Arial"/>
        </w:rPr>
        <w:t>e</w:t>
      </w:r>
      <w:r w:rsidRPr="00FE2A27">
        <w:rPr>
          <w:rFonts w:ascii="Arial" w:hAnsi="Arial" w:cs="Arial"/>
        </w:rPr>
        <w:t xml:space="preserve"> </w:t>
      </w:r>
      <w:r w:rsidR="00385A6B">
        <w:rPr>
          <w:rFonts w:ascii="Arial" w:hAnsi="Arial" w:cs="Arial"/>
        </w:rPr>
        <w:t>Bill by</w:t>
      </w:r>
      <w:r w:rsidRPr="00FE2A27">
        <w:rPr>
          <w:rFonts w:ascii="Arial" w:hAnsi="Arial" w:cs="Arial"/>
        </w:rPr>
        <w:t xml:space="preserve"> inserting extremely small quantities </w:t>
      </w:r>
      <w:r w:rsidR="0044354F">
        <w:rPr>
          <w:rFonts w:ascii="Arial" w:hAnsi="Arial" w:cs="Arial"/>
        </w:rPr>
        <w:t>of such</w:t>
      </w:r>
      <w:r w:rsidRPr="00FE2A27">
        <w:rPr>
          <w:rFonts w:ascii="Arial" w:hAnsi="Arial" w:cs="Arial"/>
        </w:rPr>
        <w:t xml:space="preserve"> ingredients in a loaf, solely for the </w:t>
      </w:r>
      <w:r w:rsidR="0044354F">
        <w:rPr>
          <w:rFonts w:ascii="Arial" w:hAnsi="Arial" w:cs="Arial"/>
        </w:rPr>
        <w:t xml:space="preserve">purpose of </w:t>
      </w:r>
      <w:r w:rsidRPr="00FE2A27">
        <w:rPr>
          <w:rFonts w:ascii="Arial" w:hAnsi="Arial" w:cs="Arial"/>
        </w:rPr>
        <w:t xml:space="preserve">avoiding the obligation to comply </w:t>
      </w:r>
      <w:r w:rsidR="0044354F">
        <w:rPr>
          <w:rFonts w:ascii="Arial" w:hAnsi="Arial" w:cs="Arial"/>
        </w:rPr>
        <w:t xml:space="preserve">with the </w:t>
      </w:r>
      <w:r w:rsidRPr="00FE2A27">
        <w:rPr>
          <w:rFonts w:ascii="Arial" w:hAnsi="Arial" w:cs="Arial"/>
        </w:rPr>
        <w:t xml:space="preserve">standard dough weights. </w:t>
      </w:r>
      <w:r w:rsidR="0044354F">
        <w:rPr>
          <w:rFonts w:ascii="Arial" w:hAnsi="Arial" w:cs="Arial"/>
        </w:rPr>
        <w:t xml:space="preserve">In </w:t>
      </w:r>
      <w:proofErr w:type="gramStart"/>
      <w:r w:rsidR="0044354F">
        <w:rPr>
          <w:rFonts w:ascii="Arial" w:hAnsi="Arial" w:cs="Arial"/>
        </w:rPr>
        <w:t>general</w:t>
      </w:r>
      <w:proofErr w:type="gramEnd"/>
      <w:r w:rsidR="0044354F">
        <w:rPr>
          <w:rFonts w:ascii="Arial" w:hAnsi="Arial" w:cs="Arial"/>
        </w:rPr>
        <w:t xml:space="preserve"> the </w:t>
      </w:r>
      <w:r w:rsidRPr="00FE2A27">
        <w:rPr>
          <w:rFonts w:ascii="Arial" w:hAnsi="Arial" w:cs="Arial"/>
        </w:rPr>
        <w:t xml:space="preserve">administrative provisions in this Bill </w:t>
      </w:r>
      <w:r w:rsidR="0044354F">
        <w:rPr>
          <w:rFonts w:ascii="Arial" w:hAnsi="Arial" w:cs="Arial"/>
        </w:rPr>
        <w:t>are not</w:t>
      </w:r>
      <w:r w:rsidRPr="00FE2A27">
        <w:rPr>
          <w:rFonts w:ascii="Arial" w:hAnsi="Arial" w:cs="Arial"/>
        </w:rPr>
        <w:t xml:space="preserve"> substantially different from those of </w:t>
      </w:r>
      <w:r w:rsidR="0044354F">
        <w:rPr>
          <w:rFonts w:ascii="Arial" w:hAnsi="Arial" w:cs="Arial"/>
        </w:rPr>
        <w:t>the exist</w:t>
      </w:r>
      <w:r w:rsidRPr="00FE2A27">
        <w:rPr>
          <w:rFonts w:ascii="Arial" w:hAnsi="Arial" w:cs="Arial"/>
        </w:rPr>
        <w:t xml:space="preserve">ing Act. </w:t>
      </w:r>
      <w:r w:rsidR="0044354F">
        <w:rPr>
          <w:rFonts w:ascii="Arial" w:hAnsi="Arial" w:cs="Arial"/>
        </w:rPr>
        <w:t xml:space="preserve"> </w:t>
      </w:r>
      <w:r w:rsidRPr="00FE2A27">
        <w:rPr>
          <w:rFonts w:ascii="Arial" w:hAnsi="Arial" w:cs="Arial"/>
        </w:rPr>
        <w:t xml:space="preserve">The Bill </w:t>
      </w:r>
      <w:r w:rsidR="0044354F">
        <w:rPr>
          <w:rFonts w:ascii="Arial" w:hAnsi="Arial" w:cs="Arial"/>
        </w:rPr>
        <w:t>h</w:t>
      </w:r>
      <w:r w:rsidRPr="00FE2A27">
        <w:rPr>
          <w:rFonts w:ascii="Arial" w:hAnsi="Arial" w:cs="Arial"/>
        </w:rPr>
        <w:t>as been a</w:t>
      </w:r>
      <w:r w:rsidR="0044354F">
        <w:rPr>
          <w:rFonts w:ascii="Arial" w:hAnsi="Arial" w:cs="Arial"/>
        </w:rPr>
        <w:t>ccepted by the</w:t>
      </w:r>
      <w:r w:rsidRPr="00FE2A27">
        <w:rPr>
          <w:rFonts w:ascii="Arial" w:hAnsi="Arial" w:cs="Arial"/>
        </w:rPr>
        <w:t xml:space="preserve"> Bread </w:t>
      </w:r>
      <w:proofErr w:type="gramStart"/>
      <w:r w:rsidRPr="00FE2A27">
        <w:rPr>
          <w:rFonts w:ascii="Arial" w:hAnsi="Arial" w:cs="Arial"/>
        </w:rPr>
        <w:t>Manufacturers ’</w:t>
      </w:r>
      <w:proofErr w:type="gramEnd"/>
      <w:r w:rsidRPr="00FE2A27">
        <w:rPr>
          <w:rFonts w:ascii="Arial" w:hAnsi="Arial" w:cs="Arial"/>
        </w:rPr>
        <w:t xml:space="preserve"> Association a</w:t>
      </w:r>
      <w:r w:rsidR="0044354F">
        <w:rPr>
          <w:rFonts w:ascii="Arial" w:hAnsi="Arial" w:cs="Arial"/>
        </w:rPr>
        <w:t>a a reason</w:t>
      </w:r>
      <w:r w:rsidRPr="00FE2A27">
        <w:rPr>
          <w:rFonts w:ascii="Arial" w:hAnsi="Arial" w:cs="Arial"/>
        </w:rPr>
        <w:t>able one and is also regarded by t</w:t>
      </w:r>
      <w:r w:rsidR="0044354F">
        <w:rPr>
          <w:rFonts w:ascii="Arial" w:hAnsi="Arial" w:cs="Arial"/>
        </w:rPr>
        <w:t>he Director</w:t>
      </w:r>
      <w:r w:rsidRPr="00FE2A27">
        <w:rPr>
          <w:rFonts w:ascii="Arial" w:hAnsi="Arial" w:cs="Arial"/>
        </w:rPr>
        <w:t xml:space="preserve"> of Chemistry and his officers as a sati</w:t>
      </w:r>
      <w:r w:rsidR="0044354F">
        <w:rPr>
          <w:rFonts w:ascii="Arial" w:hAnsi="Arial" w:cs="Arial"/>
        </w:rPr>
        <w:t xml:space="preserve">sfactory </w:t>
      </w:r>
      <w:r w:rsidRPr="00FE2A27">
        <w:rPr>
          <w:rFonts w:ascii="Arial" w:hAnsi="Arial" w:cs="Arial"/>
        </w:rPr>
        <w:t xml:space="preserve">solution </w:t>
      </w:r>
      <w:proofErr w:type="gramStart"/>
      <w:r w:rsidRPr="00FE2A27">
        <w:rPr>
          <w:rFonts w:ascii="Arial" w:hAnsi="Arial" w:cs="Arial"/>
        </w:rPr>
        <w:t>of</w:t>
      </w:r>
      <w:proofErr w:type="gramEnd"/>
      <w:r w:rsidRPr="00FE2A27">
        <w:rPr>
          <w:rFonts w:ascii="Arial" w:hAnsi="Arial" w:cs="Arial"/>
        </w:rPr>
        <w:t xml:space="preserve"> the problem of bread w</w:t>
      </w:r>
      <w:r w:rsidR="0044354F">
        <w:rPr>
          <w:rFonts w:ascii="Arial" w:hAnsi="Arial" w:cs="Arial"/>
        </w:rPr>
        <w:t xml:space="preserve">eights. </w:t>
      </w:r>
      <w:r w:rsidRPr="00FE2A27">
        <w:rPr>
          <w:rFonts w:ascii="Arial" w:hAnsi="Arial" w:cs="Arial"/>
        </w:rPr>
        <w:t xml:space="preserve"> </w:t>
      </w:r>
      <w:r w:rsidR="0044354F">
        <w:rPr>
          <w:rFonts w:ascii="Arial" w:hAnsi="Arial" w:cs="Arial"/>
        </w:rPr>
        <w:t xml:space="preserve">The </w:t>
      </w:r>
      <w:r w:rsidRPr="00FE2A27">
        <w:rPr>
          <w:rFonts w:ascii="Arial" w:hAnsi="Arial" w:cs="Arial"/>
        </w:rPr>
        <w:t>subject is a technical one, on w</w:t>
      </w:r>
      <w:r w:rsidR="0044354F">
        <w:rPr>
          <w:rFonts w:ascii="Arial" w:hAnsi="Arial" w:cs="Arial"/>
        </w:rPr>
        <w:t>hich a great</w:t>
      </w:r>
      <w:r w:rsidRPr="00FE2A27">
        <w:rPr>
          <w:rFonts w:ascii="Arial" w:hAnsi="Arial" w:cs="Arial"/>
        </w:rPr>
        <w:t xml:space="preserve"> deal has been written by experts. </w:t>
      </w:r>
      <w:r w:rsidR="0044354F">
        <w:rPr>
          <w:rFonts w:ascii="Arial" w:hAnsi="Arial" w:cs="Arial"/>
        </w:rPr>
        <w:t xml:space="preserve"> If members</w:t>
      </w:r>
      <w:r w:rsidRPr="00FE2A27">
        <w:rPr>
          <w:rFonts w:ascii="Arial" w:hAnsi="Arial" w:cs="Arial"/>
        </w:rPr>
        <w:t xml:space="preserve"> should desire any further </w:t>
      </w:r>
      <w:proofErr w:type="gramStart"/>
      <w:r w:rsidRPr="00FE2A27">
        <w:rPr>
          <w:rFonts w:ascii="Arial" w:hAnsi="Arial" w:cs="Arial"/>
        </w:rPr>
        <w:t>information</w:t>
      </w:r>
      <w:proofErr w:type="gramEnd"/>
      <w:r w:rsidRPr="00FE2A27">
        <w:rPr>
          <w:rFonts w:ascii="Arial" w:hAnsi="Arial" w:cs="Arial"/>
        </w:rPr>
        <w:t xml:space="preserve"> </w:t>
      </w:r>
      <w:r w:rsidR="0044354F">
        <w:rPr>
          <w:rFonts w:ascii="Arial" w:hAnsi="Arial" w:cs="Arial"/>
        </w:rPr>
        <w:t xml:space="preserve">I would </w:t>
      </w:r>
      <w:r w:rsidRPr="00FE2A27">
        <w:rPr>
          <w:rFonts w:ascii="Arial" w:hAnsi="Arial" w:cs="Arial"/>
        </w:rPr>
        <w:t>be glad to try to supply it.</w:t>
      </w:r>
    </w:p>
    <w:p w14:paraId="3893023C" w14:textId="77777777" w:rsidR="0044354F" w:rsidRDefault="0044354F" w:rsidP="0044354F">
      <w:pPr>
        <w:spacing w:line="276" w:lineRule="auto"/>
        <w:ind w:right="40"/>
        <w:rPr>
          <w:rFonts w:ascii="Arial" w:hAnsi="Arial" w:cs="Arial"/>
        </w:rPr>
      </w:pPr>
    </w:p>
    <w:p w14:paraId="1B9504E6" w14:textId="77777777" w:rsidR="0044354F" w:rsidRDefault="00FE2A27" w:rsidP="0044354F">
      <w:pPr>
        <w:spacing w:line="276" w:lineRule="auto"/>
        <w:ind w:right="40"/>
        <w:rPr>
          <w:rFonts w:ascii="Arial" w:hAnsi="Arial" w:cs="Arial"/>
        </w:rPr>
      </w:pPr>
      <w:r w:rsidRPr="00FE2A27">
        <w:rPr>
          <w:rFonts w:ascii="Arial" w:hAnsi="Arial" w:cs="Arial"/>
        </w:rPr>
        <w:t>The dough-weight system has bee</w:t>
      </w:r>
      <w:r w:rsidR="0044354F">
        <w:rPr>
          <w:rFonts w:ascii="Arial" w:hAnsi="Arial" w:cs="Arial"/>
        </w:rPr>
        <w:t>n in opera</w:t>
      </w:r>
      <w:r w:rsidRPr="00FE2A27">
        <w:rPr>
          <w:rFonts w:ascii="Arial" w:hAnsi="Arial" w:cs="Arial"/>
        </w:rPr>
        <w:t>tion in Western Australia for so</w:t>
      </w:r>
      <w:r w:rsidR="0044354F">
        <w:rPr>
          <w:rFonts w:ascii="Arial" w:hAnsi="Arial" w:cs="Arial"/>
        </w:rPr>
        <w:t>me</w:t>
      </w:r>
      <w:r w:rsidRPr="00FE2A27">
        <w:rPr>
          <w:rFonts w:ascii="Arial" w:hAnsi="Arial" w:cs="Arial"/>
        </w:rPr>
        <w:t xml:space="preserve"> time</w:t>
      </w:r>
      <w:r w:rsidR="0044354F">
        <w:rPr>
          <w:rFonts w:ascii="Arial" w:hAnsi="Arial" w:cs="Arial"/>
        </w:rPr>
        <w:t>.</w:t>
      </w:r>
      <w:r w:rsidRPr="00FE2A27">
        <w:rPr>
          <w:rFonts w:ascii="Arial" w:hAnsi="Arial" w:cs="Arial"/>
        </w:rPr>
        <w:t xml:space="preserve"> </w:t>
      </w:r>
      <w:r w:rsidR="0044354F">
        <w:rPr>
          <w:rFonts w:ascii="Arial" w:hAnsi="Arial" w:cs="Arial"/>
        </w:rPr>
        <w:t xml:space="preserve">I </w:t>
      </w:r>
      <w:r w:rsidRPr="00FE2A27">
        <w:rPr>
          <w:rFonts w:ascii="Arial" w:hAnsi="Arial" w:cs="Arial"/>
        </w:rPr>
        <w:t>have inquired whether the experienc</w:t>
      </w:r>
      <w:r w:rsidR="0044354F">
        <w:rPr>
          <w:rFonts w:ascii="Arial" w:hAnsi="Arial" w:cs="Arial"/>
        </w:rPr>
        <w:t>e there has</w:t>
      </w:r>
      <w:r w:rsidRPr="00FE2A27">
        <w:rPr>
          <w:rFonts w:ascii="Arial" w:hAnsi="Arial" w:cs="Arial"/>
        </w:rPr>
        <w:t xml:space="preserve"> shown that it can be policed effective</w:t>
      </w:r>
      <w:r w:rsidR="0044354F">
        <w:rPr>
          <w:rFonts w:ascii="Arial" w:hAnsi="Arial" w:cs="Arial"/>
        </w:rPr>
        <w:t>ly</w:t>
      </w:r>
      <w:r w:rsidRPr="00FE2A27">
        <w:rPr>
          <w:rFonts w:ascii="Arial" w:hAnsi="Arial" w:cs="Arial"/>
        </w:rPr>
        <w:t>.</w:t>
      </w:r>
    </w:p>
    <w:p w14:paraId="26DC812C" w14:textId="77777777" w:rsidR="0044354F" w:rsidRDefault="0044354F" w:rsidP="0044354F">
      <w:pPr>
        <w:spacing w:line="276" w:lineRule="auto"/>
        <w:ind w:right="40"/>
        <w:rPr>
          <w:rFonts w:ascii="Arial" w:hAnsi="Arial" w:cs="Arial"/>
        </w:rPr>
      </w:pPr>
    </w:p>
    <w:p w14:paraId="6C2B860C" w14:textId="5A5B67CA" w:rsidR="00FE2A27" w:rsidRDefault="00FE2A27" w:rsidP="0044354F">
      <w:pPr>
        <w:spacing w:line="276" w:lineRule="auto"/>
        <w:ind w:right="40"/>
        <w:rPr>
          <w:rFonts w:ascii="Arial" w:hAnsi="Arial" w:cs="Arial"/>
        </w:rPr>
      </w:pPr>
      <w:r w:rsidRPr="00FE2A27">
        <w:rPr>
          <w:rFonts w:ascii="Arial" w:hAnsi="Arial" w:cs="Arial"/>
        </w:rPr>
        <w:t>Mr. Stephens—Who does the policing</w:t>
      </w:r>
      <w:r w:rsidR="0044354F">
        <w:rPr>
          <w:rFonts w:ascii="Arial" w:hAnsi="Arial" w:cs="Arial"/>
        </w:rPr>
        <w:t>?</w:t>
      </w:r>
    </w:p>
    <w:p w14:paraId="7FA99F6C" w14:textId="77777777" w:rsidR="0044354F" w:rsidRPr="00FE2A27" w:rsidRDefault="0044354F" w:rsidP="0044354F">
      <w:pPr>
        <w:spacing w:line="276" w:lineRule="auto"/>
        <w:ind w:right="40"/>
        <w:rPr>
          <w:rFonts w:ascii="Arial" w:hAnsi="Arial" w:cs="Arial"/>
        </w:rPr>
      </w:pPr>
    </w:p>
    <w:p w14:paraId="5CC25B64" w14:textId="293A9878" w:rsidR="00FE2A27" w:rsidRPr="00FE2A27" w:rsidRDefault="00FE2A27" w:rsidP="0044354F">
      <w:pPr>
        <w:spacing w:line="276" w:lineRule="auto"/>
        <w:ind w:right="40"/>
        <w:rPr>
          <w:rFonts w:ascii="Arial" w:hAnsi="Arial" w:cs="Arial"/>
        </w:rPr>
      </w:pPr>
      <w:r w:rsidRPr="00FE2A27">
        <w:rPr>
          <w:rFonts w:ascii="Arial" w:hAnsi="Arial" w:cs="Arial"/>
        </w:rPr>
        <w:t xml:space="preserve">The Hon. T. PLAYFOED—I </w:t>
      </w:r>
      <w:r w:rsidR="0044354F">
        <w:rPr>
          <w:rFonts w:ascii="Arial" w:hAnsi="Arial" w:cs="Arial"/>
        </w:rPr>
        <w:t xml:space="preserve">think the </w:t>
      </w:r>
      <w:r w:rsidRPr="00FE2A27">
        <w:rPr>
          <w:rFonts w:ascii="Arial" w:hAnsi="Arial" w:cs="Arial"/>
        </w:rPr>
        <w:t>methods adopted are much the sam</w:t>
      </w:r>
      <w:r w:rsidR="0044354F">
        <w:rPr>
          <w:rFonts w:ascii="Arial" w:hAnsi="Arial" w:cs="Arial"/>
        </w:rPr>
        <w:t xml:space="preserve">e as </w:t>
      </w:r>
      <w:proofErr w:type="gramStart"/>
      <w:r w:rsidR="0044354F">
        <w:rPr>
          <w:rFonts w:ascii="Arial" w:hAnsi="Arial" w:cs="Arial"/>
        </w:rPr>
        <w:t>here  -</w:t>
      </w:r>
      <w:proofErr w:type="gramEnd"/>
      <w:r w:rsidR="0044354F">
        <w:rPr>
          <w:rFonts w:ascii="Arial" w:hAnsi="Arial" w:cs="Arial"/>
        </w:rPr>
        <w:t xml:space="preserve"> </w:t>
      </w:r>
      <w:r w:rsidRPr="00FE2A27">
        <w:rPr>
          <w:rFonts w:ascii="Arial" w:hAnsi="Arial" w:cs="Arial"/>
        </w:rPr>
        <w:t xml:space="preserve"> by having inspectors for the purpo</w:t>
      </w:r>
      <w:r w:rsidR="0044354F">
        <w:rPr>
          <w:rFonts w:ascii="Arial" w:hAnsi="Arial" w:cs="Arial"/>
        </w:rPr>
        <w:t xml:space="preserve">se.  </w:t>
      </w:r>
      <w:proofErr w:type="gramStart"/>
      <w:r w:rsidR="0044354F">
        <w:rPr>
          <w:rFonts w:ascii="Arial" w:hAnsi="Arial" w:cs="Arial"/>
        </w:rPr>
        <w:t>It</w:t>
      </w:r>
      <w:proofErr w:type="gramEnd"/>
      <w:r w:rsidR="0044354F">
        <w:rPr>
          <w:rFonts w:ascii="Arial" w:hAnsi="Arial" w:cs="Arial"/>
        </w:rPr>
        <w:t xml:space="preserve"> </w:t>
      </w:r>
      <w:proofErr w:type="spellStart"/>
      <w:proofErr w:type="gramStart"/>
      <w:r w:rsidR="0044354F">
        <w:rPr>
          <w:rFonts w:ascii="Arial" w:hAnsi="Arial" w:cs="Arial"/>
        </w:rPr>
        <w:t>dos</w:t>
      </w:r>
      <w:proofErr w:type="spellEnd"/>
      <w:proofErr w:type="gramEnd"/>
      <w:r w:rsidR="0044354F">
        <w:rPr>
          <w:rFonts w:ascii="Arial" w:hAnsi="Arial" w:cs="Arial"/>
        </w:rPr>
        <w:t xml:space="preserve"> </w:t>
      </w:r>
      <w:r w:rsidRPr="00FE2A27">
        <w:rPr>
          <w:rFonts w:ascii="Arial" w:hAnsi="Arial" w:cs="Arial"/>
        </w:rPr>
        <w:t>not matter what the law is: unless i</w:t>
      </w:r>
      <w:r w:rsidR="0044354F">
        <w:rPr>
          <w:rFonts w:ascii="Arial" w:hAnsi="Arial" w:cs="Arial"/>
        </w:rPr>
        <w:t xml:space="preserve">nspectors </w:t>
      </w:r>
      <w:r w:rsidRPr="00FE2A27">
        <w:rPr>
          <w:rFonts w:ascii="Arial" w:hAnsi="Arial" w:cs="Arial"/>
        </w:rPr>
        <w:t>police the position the law ceases</w:t>
      </w:r>
      <w:r w:rsidR="0044354F">
        <w:rPr>
          <w:rFonts w:ascii="Arial" w:hAnsi="Arial" w:cs="Arial"/>
        </w:rPr>
        <w:t xml:space="preserve"> to have any </w:t>
      </w:r>
      <w:r w:rsidRPr="00FE2A27">
        <w:rPr>
          <w:rFonts w:ascii="Arial" w:hAnsi="Arial" w:cs="Arial"/>
        </w:rPr>
        <w:t>effect.</w:t>
      </w:r>
      <w:r w:rsidR="0044354F">
        <w:rPr>
          <w:rFonts w:ascii="Arial" w:hAnsi="Arial" w:cs="Arial"/>
        </w:rPr>
        <w:t xml:space="preserve"> </w:t>
      </w:r>
      <w:r w:rsidRPr="00FE2A27">
        <w:rPr>
          <w:rFonts w:ascii="Arial" w:hAnsi="Arial" w:cs="Arial"/>
        </w:rPr>
        <w:t xml:space="preserve"> Coming back to the main </w:t>
      </w:r>
      <w:r w:rsidR="0044354F">
        <w:rPr>
          <w:rFonts w:ascii="Arial" w:hAnsi="Arial" w:cs="Arial"/>
        </w:rPr>
        <w:t xml:space="preserve">question - </w:t>
      </w:r>
      <w:r w:rsidRPr="00FE2A27">
        <w:rPr>
          <w:rFonts w:ascii="Arial" w:hAnsi="Arial" w:cs="Arial"/>
        </w:rPr>
        <w:t>whether it will be easier to police t</w:t>
      </w:r>
      <w:r w:rsidR="0044354F">
        <w:rPr>
          <w:rFonts w:ascii="Arial" w:hAnsi="Arial" w:cs="Arial"/>
        </w:rPr>
        <w:t>he proposed</w:t>
      </w:r>
      <w:r w:rsidRPr="00FE2A27">
        <w:rPr>
          <w:rFonts w:ascii="Arial" w:hAnsi="Arial" w:cs="Arial"/>
        </w:rPr>
        <w:t xml:space="preserve"> system than the system in operation t</w:t>
      </w:r>
      <w:r w:rsidR="0044354F">
        <w:rPr>
          <w:rFonts w:ascii="Arial" w:hAnsi="Arial" w:cs="Arial"/>
        </w:rPr>
        <w:t>oday -</w:t>
      </w:r>
      <w:r w:rsidR="00D13603">
        <w:rPr>
          <w:rFonts w:ascii="Arial" w:hAnsi="Arial" w:cs="Arial"/>
        </w:rPr>
        <w:t xml:space="preserve"> I</w:t>
      </w:r>
      <w:r w:rsidRPr="00FE2A27">
        <w:rPr>
          <w:rFonts w:ascii="Arial" w:hAnsi="Arial" w:cs="Arial"/>
        </w:rPr>
        <w:t xml:space="preserve"> am advised by my officers and am c</w:t>
      </w:r>
      <w:r w:rsidR="00D13603">
        <w:rPr>
          <w:rFonts w:ascii="Arial" w:hAnsi="Arial" w:cs="Arial"/>
        </w:rPr>
        <w:t>onvinced</w:t>
      </w:r>
      <w:r w:rsidRPr="00FE2A27">
        <w:rPr>
          <w:rFonts w:ascii="Arial" w:hAnsi="Arial" w:cs="Arial"/>
        </w:rPr>
        <w:t xml:space="preserve"> by the experience of Western Austral</w:t>
      </w:r>
      <w:r w:rsidR="00D13603">
        <w:rPr>
          <w:rFonts w:ascii="Arial" w:hAnsi="Arial" w:cs="Arial"/>
        </w:rPr>
        <w:t>ia that it</w:t>
      </w:r>
      <w:r w:rsidRPr="00FE2A27">
        <w:rPr>
          <w:rFonts w:ascii="Arial" w:hAnsi="Arial" w:cs="Arial"/>
        </w:rPr>
        <w:t xml:space="preserve"> will be much easier to police the </w:t>
      </w:r>
      <w:r w:rsidR="00D13603">
        <w:rPr>
          <w:rFonts w:ascii="Arial" w:hAnsi="Arial" w:cs="Arial"/>
        </w:rPr>
        <w:t xml:space="preserve">proposed </w:t>
      </w:r>
      <w:r w:rsidRPr="00FE2A27">
        <w:rPr>
          <w:rFonts w:ascii="Arial" w:hAnsi="Arial" w:cs="Arial"/>
        </w:rPr>
        <w:t>method.</w:t>
      </w:r>
    </w:p>
    <w:p w14:paraId="0E81F708" w14:textId="77777777" w:rsidR="00D13603" w:rsidRDefault="00D13603" w:rsidP="00D13603">
      <w:pPr>
        <w:spacing w:line="276" w:lineRule="auto"/>
        <w:ind w:right="40"/>
        <w:rPr>
          <w:rFonts w:ascii="Arial" w:hAnsi="Arial" w:cs="Arial"/>
        </w:rPr>
      </w:pPr>
    </w:p>
    <w:p w14:paraId="2738EDDC" w14:textId="7F6721BE" w:rsidR="00FE2A27" w:rsidRPr="00FE2A27" w:rsidRDefault="00FE2A27" w:rsidP="00D13603">
      <w:pPr>
        <w:spacing w:line="276" w:lineRule="auto"/>
        <w:ind w:right="40"/>
        <w:rPr>
          <w:rFonts w:ascii="Arial" w:hAnsi="Arial" w:cs="Arial"/>
        </w:rPr>
      </w:pPr>
      <w:r w:rsidRPr="00FE2A27">
        <w:rPr>
          <w:rFonts w:ascii="Arial" w:hAnsi="Arial" w:cs="Arial"/>
        </w:rPr>
        <w:t xml:space="preserve">Mr. Stephens—What about the </w:t>
      </w:r>
      <w:r w:rsidR="00D13603">
        <w:rPr>
          <w:rFonts w:ascii="Arial" w:hAnsi="Arial" w:cs="Arial"/>
        </w:rPr>
        <w:t xml:space="preserve">New </w:t>
      </w:r>
      <w:r w:rsidRPr="00FE2A27">
        <w:rPr>
          <w:rFonts w:ascii="Arial" w:hAnsi="Arial" w:cs="Arial"/>
        </w:rPr>
        <w:t>S</w:t>
      </w:r>
      <w:r w:rsidR="00D13603">
        <w:rPr>
          <w:rFonts w:ascii="Arial" w:hAnsi="Arial" w:cs="Arial"/>
        </w:rPr>
        <w:t>outh</w:t>
      </w:r>
      <w:r w:rsidRPr="00FE2A27">
        <w:rPr>
          <w:rFonts w:ascii="Arial" w:hAnsi="Arial" w:cs="Arial"/>
        </w:rPr>
        <w:t xml:space="preserve"> Wales Act?</w:t>
      </w:r>
    </w:p>
    <w:p w14:paraId="69EE5233" w14:textId="77777777" w:rsidR="00D13603" w:rsidRDefault="00D13603" w:rsidP="00D13603">
      <w:pPr>
        <w:spacing w:line="276" w:lineRule="auto"/>
        <w:ind w:right="40"/>
        <w:rPr>
          <w:rFonts w:ascii="Arial" w:hAnsi="Arial" w:cs="Arial"/>
        </w:rPr>
      </w:pPr>
    </w:p>
    <w:p w14:paraId="4E09E54A" w14:textId="6549E329" w:rsidR="00FE2A27" w:rsidRPr="00FE2A27" w:rsidRDefault="00FE2A27" w:rsidP="00D13603">
      <w:pPr>
        <w:spacing w:line="276" w:lineRule="auto"/>
        <w:ind w:right="40"/>
        <w:rPr>
          <w:rFonts w:ascii="Arial" w:hAnsi="Arial" w:cs="Arial"/>
        </w:rPr>
      </w:pPr>
      <w:r w:rsidRPr="00FE2A27">
        <w:rPr>
          <w:rFonts w:ascii="Arial" w:hAnsi="Arial" w:cs="Arial"/>
        </w:rPr>
        <w:t>The Hon. T. PLAYFORD—That</w:t>
      </w:r>
      <w:r w:rsidR="00D13603">
        <w:rPr>
          <w:rFonts w:ascii="Arial" w:hAnsi="Arial" w:cs="Arial"/>
        </w:rPr>
        <w:t xml:space="preserve"> is still on</w:t>
      </w:r>
      <w:r w:rsidRPr="00FE2A27">
        <w:rPr>
          <w:rFonts w:ascii="Arial" w:hAnsi="Arial" w:cs="Arial"/>
        </w:rPr>
        <w:t xml:space="preserve"> the same basis as our Act, or so I </w:t>
      </w:r>
      <w:r w:rsidR="00D13603">
        <w:rPr>
          <w:rFonts w:ascii="Arial" w:hAnsi="Arial" w:cs="Arial"/>
        </w:rPr>
        <w:t>have been</w:t>
      </w:r>
      <w:r w:rsidRPr="00FE2A27">
        <w:rPr>
          <w:rFonts w:ascii="Arial" w:hAnsi="Arial" w:cs="Arial"/>
        </w:rPr>
        <w:t xml:space="preserve"> informed.</w:t>
      </w:r>
    </w:p>
    <w:p w14:paraId="34E18D83" w14:textId="77777777" w:rsidR="00D13603" w:rsidRDefault="00D13603" w:rsidP="00D13603">
      <w:pPr>
        <w:tabs>
          <w:tab w:val="left" w:pos="2963"/>
          <w:tab w:val="left" w:leader="underscore" w:pos="3213"/>
        </w:tabs>
        <w:spacing w:line="276" w:lineRule="auto"/>
        <w:ind w:right="40"/>
        <w:rPr>
          <w:rFonts w:ascii="Arial" w:hAnsi="Arial" w:cs="Arial"/>
        </w:rPr>
      </w:pPr>
    </w:p>
    <w:p w14:paraId="6CAE35F3" w14:textId="1CFE175D" w:rsidR="00FE2A27" w:rsidRPr="00FE2A27" w:rsidRDefault="00FE2A27" w:rsidP="00D13603">
      <w:pPr>
        <w:tabs>
          <w:tab w:val="left" w:pos="2963"/>
          <w:tab w:val="left" w:leader="underscore" w:pos="3213"/>
        </w:tabs>
        <w:spacing w:line="276" w:lineRule="auto"/>
        <w:ind w:right="40"/>
        <w:rPr>
          <w:rFonts w:ascii="Arial" w:hAnsi="Arial" w:cs="Arial"/>
        </w:rPr>
      </w:pPr>
      <w:r w:rsidRPr="00FE2A27">
        <w:rPr>
          <w:rFonts w:ascii="Arial" w:hAnsi="Arial" w:cs="Arial"/>
        </w:rPr>
        <w:t xml:space="preserve">Mr. Stephens—No. There they </w:t>
      </w:r>
      <w:r w:rsidR="00D13603">
        <w:rPr>
          <w:rFonts w:ascii="Arial" w:hAnsi="Arial" w:cs="Arial"/>
        </w:rPr>
        <w:t xml:space="preserve">weigh the </w:t>
      </w:r>
      <w:r w:rsidRPr="00FE2A27">
        <w:rPr>
          <w:rFonts w:ascii="Arial" w:hAnsi="Arial" w:cs="Arial"/>
        </w:rPr>
        <w:t xml:space="preserve">bread in the morning in the </w:t>
      </w:r>
      <w:r w:rsidR="00D13603">
        <w:rPr>
          <w:rFonts w:ascii="Arial" w:hAnsi="Arial" w:cs="Arial"/>
        </w:rPr>
        <w:t xml:space="preserve">bakehouse after </w:t>
      </w:r>
      <w:r w:rsidRPr="00FE2A27">
        <w:rPr>
          <w:rFonts w:ascii="Arial" w:hAnsi="Arial" w:cs="Arial"/>
        </w:rPr>
        <w:t>it has been cooked</w:t>
      </w:r>
      <w:r w:rsidR="00D13603">
        <w:rPr>
          <w:rFonts w:ascii="Arial" w:hAnsi="Arial" w:cs="Arial"/>
        </w:rPr>
        <w:t>.</w:t>
      </w:r>
    </w:p>
    <w:p w14:paraId="544A0D5C" w14:textId="77777777" w:rsidR="00D13603" w:rsidRDefault="00D13603" w:rsidP="00D13603">
      <w:pPr>
        <w:spacing w:line="276" w:lineRule="auto"/>
        <w:ind w:right="40"/>
        <w:rPr>
          <w:rFonts w:ascii="Arial" w:hAnsi="Arial" w:cs="Arial"/>
        </w:rPr>
      </w:pPr>
    </w:p>
    <w:p w14:paraId="4DBD4A9B" w14:textId="3DCEEE36" w:rsidR="00FE2A27" w:rsidRDefault="00FE2A27" w:rsidP="008C3007">
      <w:pPr>
        <w:spacing w:line="276" w:lineRule="auto"/>
        <w:ind w:right="40"/>
        <w:rPr>
          <w:rStyle w:val="BodytextExact"/>
          <w:rFonts w:ascii="Arial" w:hAnsi="Arial" w:cs="Arial"/>
          <w:sz w:val="24"/>
          <w:szCs w:val="24"/>
        </w:rPr>
      </w:pPr>
      <w:r w:rsidRPr="00FA4BFC">
        <w:rPr>
          <w:rFonts w:ascii="Arial" w:hAnsi="Arial" w:cs="Arial"/>
        </w:rPr>
        <w:t>The Hon. T. PLAYFO</w:t>
      </w:r>
      <w:r w:rsidR="00D13603" w:rsidRPr="00FA4BFC">
        <w:rPr>
          <w:rFonts w:ascii="Arial" w:hAnsi="Arial" w:cs="Arial"/>
        </w:rPr>
        <w:t>R</w:t>
      </w:r>
      <w:r w:rsidRPr="00FA4BFC">
        <w:rPr>
          <w:rFonts w:ascii="Arial" w:hAnsi="Arial" w:cs="Arial"/>
        </w:rPr>
        <w:t>D—Yes, b</w:t>
      </w:r>
      <w:r w:rsidR="00D13603" w:rsidRPr="00FA4BFC">
        <w:rPr>
          <w:rFonts w:ascii="Arial" w:hAnsi="Arial" w:cs="Arial"/>
        </w:rPr>
        <w:t>ut it could</w:t>
      </w:r>
      <w:r w:rsidRPr="00FA4BFC">
        <w:rPr>
          <w:rFonts w:ascii="Arial" w:hAnsi="Arial" w:cs="Arial"/>
        </w:rPr>
        <w:t xml:space="preserve"> have much moisture in </w:t>
      </w:r>
      <w:proofErr w:type="gramStart"/>
      <w:r w:rsidRPr="00FA4BFC">
        <w:rPr>
          <w:rFonts w:ascii="Arial" w:hAnsi="Arial" w:cs="Arial"/>
        </w:rPr>
        <w:t>it</w:t>
      </w:r>
      <w:proofErr w:type="gramEnd"/>
      <w:r w:rsidRPr="00FA4BFC">
        <w:rPr>
          <w:rFonts w:ascii="Arial" w:hAnsi="Arial" w:cs="Arial"/>
        </w:rPr>
        <w:t xml:space="preserve"> and </w:t>
      </w:r>
      <w:r w:rsidR="00D13603" w:rsidRPr="00FA4BFC">
        <w:rPr>
          <w:rFonts w:ascii="Arial" w:hAnsi="Arial" w:cs="Arial"/>
        </w:rPr>
        <w:t>it could be</w:t>
      </w:r>
      <w:r w:rsidR="008C3007" w:rsidRPr="00FA4BFC">
        <w:rPr>
          <w:rFonts w:ascii="Arial" w:hAnsi="Arial" w:cs="Arial"/>
        </w:rPr>
        <w:t xml:space="preserve"> baked, but</w:t>
      </w:r>
      <w:r w:rsidRPr="00FA4BFC">
        <w:rPr>
          <w:rStyle w:val="BodytextExact"/>
          <w:rFonts w:ascii="Arial" w:hAnsi="Arial" w:cs="Arial"/>
          <w:sz w:val="24"/>
          <w:szCs w:val="24"/>
        </w:rPr>
        <w:t xml:space="preserve"> as long as it turned the scales</w:t>
      </w:r>
      <w:r w:rsidR="008C3007" w:rsidRPr="00FA4BFC">
        <w:rPr>
          <w:rStyle w:val="BodytextExact"/>
          <w:rFonts w:ascii="Arial" w:hAnsi="Arial" w:cs="Arial"/>
          <w:sz w:val="24"/>
          <w:szCs w:val="24"/>
        </w:rPr>
        <w:t xml:space="preserve"> as it c</w:t>
      </w:r>
      <w:r w:rsidRPr="00FA4BFC">
        <w:rPr>
          <w:rStyle w:val="BodytextExact"/>
          <w:rFonts w:ascii="Arial" w:hAnsi="Arial" w:cs="Arial"/>
          <w:sz w:val="24"/>
          <w:szCs w:val="24"/>
        </w:rPr>
        <w:t xml:space="preserve">ame out of the oven it could go out </w:t>
      </w:r>
      <w:r w:rsidR="008C3007" w:rsidRPr="00FA4BFC">
        <w:rPr>
          <w:rStyle w:val="BodytextExact"/>
          <w:rFonts w:ascii="Arial" w:hAnsi="Arial" w:cs="Arial"/>
          <w:sz w:val="24"/>
          <w:szCs w:val="24"/>
        </w:rPr>
        <w:t xml:space="preserve">to the </w:t>
      </w:r>
      <w:r w:rsidRPr="00FA4BFC">
        <w:rPr>
          <w:rStyle w:val="BodytextExact"/>
          <w:rFonts w:ascii="Arial" w:hAnsi="Arial" w:cs="Arial"/>
          <w:sz w:val="24"/>
          <w:szCs w:val="24"/>
        </w:rPr>
        <w:t xml:space="preserve">public as good bread, when in fact it </w:t>
      </w:r>
      <w:r w:rsidR="008C3007" w:rsidRPr="00FA4BFC">
        <w:rPr>
          <w:rStyle w:val="BodytextExact"/>
          <w:rFonts w:ascii="Arial" w:hAnsi="Arial" w:cs="Arial"/>
          <w:sz w:val="24"/>
          <w:szCs w:val="24"/>
        </w:rPr>
        <w:t>was baked</w:t>
      </w:r>
      <w:r w:rsidRPr="00FA4BFC">
        <w:rPr>
          <w:rStyle w:val="BodytextExact"/>
          <w:rFonts w:ascii="Arial" w:hAnsi="Arial" w:cs="Arial"/>
          <w:sz w:val="24"/>
          <w:szCs w:val="24"/>
        </w:rPr>
        <w:t xml:space="preserve"> and bad for the health of the </w:t>
      </w:r>
      <w:r w:rsidR="008C3007" w:rsidRPr="00FA4BFC">
        <w:rPr>
          <w:rStyle w:val="BodytextExact"/>
          <w:rFonts w:ascii="Arial" w:hAnsi="Arial" w:cs="Arial"/>
          <w:sz w:val="24"/>
          <w:szCs w:val="24"/>
        </w:rPr>
        <w:t>commun</w:t>
      </w:r>
      <w:r w:rsidRPr="00FA4BFC">
        <w:rPr>
          <w:rStyle w:val="BodytextExact"/>
          <w:rFonts w:ascii="Arial" w:hAnsi="Arial" w:cs="Arial"/>
          <w:sz w:val="24"/>
          <w:szCs w:val="24"/>
        </w:rPr>
        <w:t>ity</w:t>
      </w:r>
      <w:r w:rsidR="008C3007" w:rsidRPr="00FA4BFC">
        <w:rPr>
          <w:rStyle w:val="BodytextExact"/>
          <w:rFonts w:ascii="Arial" w:hAnsi="Arial" w:cs="Arial"/>
          <w:sz w:val="24"/>
          <w:szCs w:val="24"/>
        </w:rPr>
        <w:t xml:space="preserve">. </w:t>
      </w:r>
      <w:r w:rsidRPr="00FA4BFC">
        <w:rPr>
          <w:rStyle w:val="BodytextExact"/>
          <w:rFonts w:ascii="Arial" w:hAnsi="Arial" w:cs="Arial"/>
          <w:sz w:val="24"/>
          <w:szCs w:val="24"/>
        </w:rPr>
        <w:t xml:space="preserve"> There will be no incentive </w:t>
      </w:r>
      <w:r w:rsidR="008C3007" w:rsidRPr="00FA4BFC">
        <w:rPr>
          <w:rStyle w:val="BodytextExact"/>
          <w:rFonts w:ascii="Arial" w:hAnsi="Arial" w:cs="Arial"/>
          <w:sz w:val="24"/>
          <w:szCs w:val="24"/>
        </w:rPr>
        <w:t xml:space="preserve">for a </w:t>
      </w:r>
      <w:r w:rsidRPr="00FA4BFC">
        <w:rPr>
          <w:rStyle w:val="BodytextExact"/>
          <w:rFonts w:ascii="Arial" w:hAnsi="Arial" w:cs="Arial"/>
          <w:sz w:val="24"/>
          <w:szCs w:val="24"/>
        </w:rPr>
        <w:t xml:space="preserve">baker not to make a well-baked loaf </w:t>
      </w:r>
      <w:r w:rsidR="008C3007" w:rsidRPr="00FA4BFC">
        <w:rPr>
          <w:rStyle w:val="BodytextGeorgia"/>
          <w:rFonts w:ascii="Arial" w:hAnsi="Arial" w:cs="Arial"/>
          <w:sz w:val="24"/>
          <w:szCs w:val="24"/>
        </w:rPr>
        <w:t>of bread</w:t>
      </w:r>
      <w:r w:rsidRPr="00FA4BFC">
        <w:rPr>
          <w:rStyle w:val="BodytextExact"/>
          <w:rFonts w:ascii="Arial" w:hAnsi="Arial" w:cs="Arial"/>
          <w:sz w:val="24"/>
          <w:szCs w:val="24"/>
        </w:rPr>
        <w:t xml:space="preserve"> because he </w:t>
      </w:r>
      <w:proofErr w:type="gramStart"/>
      <w:r w:rsidRPr="00FA4BFC">
        <w:rPr>
          <w:rStyle w:val="BodytextExact"/>
          <w:rFonts w:ascii="Arial" w:hAnsi="Arial" w:cs="Arial"/>
          <w:sz w:val="24"/>
          <w:szCs w:val="24"/>
        </w:rPr>
        <w:t>has to</w:t>
      </w:r>
      <w:proofErr w:type="gramEnd"/>
      <w:r w:rsidRPr="00FA4BFC">
        <w:rPr>
          <w:rStyle w:val="BodytextExact"/>
          <w:rFonts w:ascii="Arial" w:hAnsi="Arial" w:cs="Arial"/>
          <w:sz w:val="24"/>
          <w:szCs w:val="24"/>
        </w:rPr>
        <w:t xml:space="preserve"> put all the flour</w:t>
      </w:r>
      <w:r w:rsidR="008C3007" w:rsidRPr="00FA4BFC">
        <w:rPr>
          <w:rStyle w:val="BodytextExact"/>
          <w:rFonts w:ascii="Arial" w:hAnsi="Arial" w:cs="Arial"/>
          <w:sz w:val="24"/>
          <w:szCs w:val="24"/>
        </w:rPr>
        <w:t xml:space="preserve"> and</w:t>
      </w:r>
      <w:r w:rsidR="008C3007" w:rsidRPr="00FA4BFC">
        <w:rPr>
          <w:rStyle w:val="BodytextExact"/>
          <w:rFonts w:ascii="Arial" w:hAnsi="Arial" w:cs="Arial"/>
          <w:sz w:val="24"/>
          <w:szCs w:val="24"/>
          <w:vertAlign w:val="subscript"/>
        </w:rPr>
        <w:t xml:space="preserve"> </w:t>
      </w:r>
      <w:r w:rsidR="008C3007" w:rsidRPr="00FA4BFC">
        <w:rPr>
          <w:rStyle w:val="BodytextExact"/>
          <w:rFonts w:ascii="Arial" w:hAnsi="Arial" w:cs="Arial"/>
          <w:sz w:val="24"/>
          <w:szCs w:val="24"/>
        </w:rPr>
        <w:t>other</w:t>
      </w:r>
      <w:r w:rsidRPr="00FA4BFC">
        <w:rPr>
          <w:rStyle w:val="BodytextExact"/>
          <w:rFonts w:ascii="Arial" w:hAnsi="Arial" w:cs="Arial"/>
          <w:sz w:val="24"/>
          <w:szCs w:val="24"/>
        </w:rPr>
        <w:t xml:space="preserve"> ingredients into it.</w:t>
      </w:r>
      <w:r w:rsidR="008C3007" w:rsidRPr="00FA4BFC">
        <w:rPr>
          <w:rStyle w:val="BodytextExact"/>
          <w:rFonts w:ascii="Arial" w:hAnsi="Arial" w:cs="Arial"/>
          <w:sz w:val="24"/>
          <w:szCs w:val="24"/>
        </w:rPr>
        <w:t xml:space="preserve"> </w:t>
      </w:r>
      <w:r w:rsidRPr="00FA4BFC">
        <w:rPr>
          <w:rStyle w:val="BodytextExact"/>
          <w:rFonts w:ascii="Arial" w:hAnsi="Arial" w:cs="Arial"/>
          <w:sz w:val="24"/>
          <w:szCs w:val="24"/>
        </w:rPr>
        <w:t xml:space="preserve"> I know a baker</w:t>
      </w:r>
      <w:r w:rsidR="008C3007" w:rsidRPr="00FA4BFC">
        <w:rPr>
          <w:rStyle w:val="BodytextExact"/>
          <w:rFonts w:ascii="Arial" w:hAnsi="Arial" w:cs="Arial"/>
          <w:sz w:val="24"/>
          <w:szCs w:val="24"/>
        </w:rPr>
        <w:t xml:space="preserve"> in another </w:t>
      </w:r>
      <w:r w:rsidRPr="00FA4BFC">
        <w:rPr>
          <w:rStyle w:val="BodytextExact"/>
          <w:rFonts w:ascii="Arial" w:hAnsi="Arial" w:cs="Arial"/>
          <w:sz w:val="24"/>
          <w:szCs w:val="24"/>
        </w:rPr>
        <w:t>State.</w:t>
      </w:r>
      <w:r w:rsidR="008C3007" w:rsidRPr="00FA4BFC">
        <w:rPr>
          <w:rStyle w:val="BodytextExact"/>
          <w:rFonts w:ascii="Arial" w:hAnsi="Arial" w:cs="Arial"/>
          <w:sz w:val="24"/>
          <w:szCs w:val="24"/>
        </w:rPr>
        <w:t xml:space="preserve"> </w:t>
      </w:r>
      <w:r w:rsidRPr="00FA4BFC">
        <w:rPr>
          <w:rStyle w:val="BodytextExact"/>
          <w:rFonts w:ascii="Arial" w:hAnsi="Arial" w:cs="Arial"/>
          <w:sz w:val="24"/>
          <w:szCs w:val="24"/>
        </w:rPr>
        <w:t xml:space="preserve"> Recently I had dinner with </w:t>
      </w:r>
      <w:proofErr w:type="gramStart"/>
      <w:r w:rsidR="008C3007" w:rsidRPr="00FA4BFC">
        <w:rPr>
          <w:rStyle w:val="BodytextExact"/>
          <w:rFonts w:ascii="Arial" w:hAnsi="Arial" w:cs="Arial"/>
          <w:sz w:val="24"/>
          <w:szCs w:val="24"/>
        </w:rPr>
        <w:t>him</w:t>
      </w:r>
      <w:proofErr w:type="gramEnd"/>
      <w:r w:rsidR="008C3007" w:rsidRPr="00FA4BFC">
        <w:rPr>
          <w:rStyle w:val="BodytextExact"/>
          <w:rFonts w:ascii="Arial" w:hAnsi="Arial" w:cs="Arial"/>
          <w:sz w:val="24"/>
          <w:szCs w:val="24"/>
        </w:rPr>
        <w:t xml:space="preserve"> and he </w:t>
      </w:r>
      <w:r w:rsidRPr="00FA4BFC">
        <w:rPr>
          <w:rStyle w:val="BodytextExact"/>
          <w:rFonts w:ascii="Arial" w:hAnsi="Arial" w:cs="Arial"/>
          <w:sz w:val="24"/>
          <w:szCs w:val="24"/>
        </w:rPr>
        <w:t xml:space="preserve">said I liked his bread, but he said, </w:t>
      </w:r>
      <w:r w:rsidR="008C3007" w:rsidRPr="00FA4BFC">
        <w:rPr>
          <w:rStyle w:val="BodytextExact"/>
          <w:rFonts w:ascii="Arial" w:hAnsi="Arial" w:cs="Arial"/>
          <w:sz w:val="24"/>
          <w:szCs w:val="24"/>
        </w:rPr>
        <w:t>of co</w:t>
      </w:r>
      <w:r w:rsidRPr="00FA4BFC">
        <w:rPr>
          <w:rStyle w:val="BodytextExact"/>
          <w:rFonts w:ascii="Arial" w:hAnsi="Arial" w:cs="Arial"/>
          <w:sz w:val="24"/>
          <w:szCs w:val="24"/>
        </w:rPr>
        <w:t>urse, for myself I always send a loaf</w:t>
      </w:r>
      <w:r w:rsidR="00FA4BFC">
        <w:rPr>
          <w:rStyle w:val="BodytextExact"/>
          <w:rFonts w:ascii="Arial" w:hAnsi="Arial" w:cs="Arial"/>
          <w:sz w:val="24"/>
          <w:szCs w:val="24"/>
        </w:rPr>
        <w:t xml:space="preserve"> through</w:t>
      </w:r>
      <w:r w:rsidRPr="00FA4BFC">
        <w:rPr>
          <w:rStyle w:val="BodytextExact"/>
          <w:rFonts w:ascii="Arial" w:hAnsi="Arial" w:cs="Arial"/>
          <w:sz w:val="24"/>
          <w:szCs w:val="24"/>
        </w:rPr>
        <w:t xml:space="preserve"> the oven twice!” In Western Aus</w:t>
      </w:r>
      <w:r w:rsidR="00FA4BFC">
        <w:rPr>
          <w:rStyle w:val="BodytextExact"/>
          <w:rFonts w:ascii="Arial" w:hAnsi="Arial" w:cs="Arial"/>
          <w:sz w:val="24"/>
          <w:szCs w:val="24"/>
        </w:rPr>
        <w:t xml:space="preserve">tralia </w:t>
      </w:r>
      <w:r w:rsidRPr="00FA4BFC">
        <w:rPr>
          <w:rStyle w:val="BodytextExact"/>
          <w:rFonts w:ascii="Arial" w:hAnsi="Arial" w:cs="Arial"/>
          <w:sz w:val="24"/>
          <w:szCs w:val="24"/>
        </w:rPr>
        <w:t>recently one smart baker thought he could</w:t>
      </w:r>
      <w:r w:rsidR="00FA4BFC">
        <w:rPr>
          <w:rStyle w:val="BodytextExact"/>
          <w:rFonts w:ascii="Arial" w:hAnsi="Arial" w:cs="Arial"/>
          <w:sz w:val="24"/>
          <w:szCs w:val="24"/>
        </w:rPr>
        <w:t xml:space="preserve"> evade</w:t>
      </w:r>
      <w:r w:rsidRPr="00FA4BFC">
        <w:rPr>
          <w:rStyle w:val="BodytextExact"/>
          <w:rFonts w:ascii="Arial" w:hAnsi="Arial" w:cs="Arial"/>
          <w:sz w:val="24"/>
          <w:szCs w:val="24"/>
        </w:rPr>
        <w:t xml:space="preserve"> </w:t>
      </w:r>
      <w:r w:rsidR="00FA4BFC">
        <w:rPr>
          <w:rStyle w:val="BodytextExact"/>
          <w:rFonts w:ascii="Arial" w:hAnsi="Arial" w:cs="Arial"/>
          <w:sz w:val="24"/>
          <w:szCs w:val="24"/>
        </w:rPr>
        <w:t>t</w:t>
      </w:r>
      <w:r w:rsidRPr="00FA4BFC">
        <w:rPr>
          <w:rStyle w:val="BodytextExact"/>
          <w:rFonts w:ascii="Arial" w:hAnsi="Arial" w:cs="Arial"/>
          <w:sz w:val="24"/>
          <w:szCs w:val="24"/>
        </w:rPr>
        <w:t xml:space="preserve">he legislation, but he had to face, not an </w:t>
      </w:r>
      <w:r w:rsidR="00FA4BFC" w:rsidRPr="00FA4BFC">
        <w:rPr>
          <w:rStyle w:val="BodytextExact"/>
          <w:rFonts w:ascii="Arial" w:hAnsi="Arial" w:cs="Arial"/>
          <w:sz w:val="24"/>
          <w:szCs w:val="24"/>
        </w:rPr>
        <w:t>i</w:t>
      </w:r>
      <w:r w:rsidR="00FA4BFC">
        <w:rPr>
          <w:rStyle w:val="BodytextExact"/>
          <w:rFonts w:ascii="Arial" w:hAnsi="Arial" w:cs="Arial"/>
          <w:sz w:val="24"/>
          <w:szCs w:val="24"/>
        </w:rPr>
        <w:t>nsignifi</w:t>
      </w:r>
      <w:r w:rsidR="00FA4BFC" w:rsidRPr="00FA4BFC">
        <w:rPr>
          <w:rStyle w:val="BodytextExact"/>
          <w:rFonts w:ascii="Arial" w:hAnsi="Arial" w:cs="Arial"/>
          <w:sz w:val="24"/>
          <w:szCs w:val="24"/>
        </w:rPr>
        <w:t>cant</w:t>
      </w:r>
      <w:r w:rsidRPr="00FA4BFC">
        <w:rPr>
          <w:rStyle w:val="BodytextExact"/>
          <w:rFonts w:ascii="Arial" w:hAnsi="Arial" w:cs="Arial"/>
          <w:sz w:val="24"/>
          <w:szCs w:val="24"/>
        </w:rPr>
        <w:t xml:space="preserve"> fine, but cumulative fines </w:t>
      </w:r>
      <w:proofErr w:type="spellStart"/>
      <w:r w:rsidRPr="00FA4BFC">
        <w:rPr>
          <w:rStyle w:val="BodytextExact"/>
          <w:rFonts w:ascii="Arial" w:hAnsi="Arial" w:cs="Arial"/>
          <w:sz w:val="24"/>
          <w:szCs w:val="24"/>
        </w:rPr>
        <w:t>totalling</w:t>
      </w:r>
      <w:proofErr w:type="spellEnd"/>
      <w:r w:rsidR="00FA4BFC">
        <w:rPr>
          <w:rStyle w:val="BodytextExact"/>
          <w:rFonts w:ascii="Arial" w:hAnsi="Arial" w:cs="Arial"/>
          <w:sz w:val="24"/>
          <w:szCs w:val="24"/>
        </w:rPr>
        <w:t xml:space="preserve"> 250 pounds.</w:t>
      </w:r>
    </w:p>
    <w:p w14:paraId="144BB897" w14:textId="77777777" w:rsidR="00FA4BFC" w:rsidRPr="00FA4BFC" w:rsidRDefault="00FA4BFC" w:rsidP="008C3007">
      <w:pPr>
        <w:spacing w:line="276" w:lineRule="auto"/>
        <w:ind w:right="40"/>
        <w:rPr>
          <w:rFonts w:ascii="Arial" w:hAnsi="Arial" w:cs="Arial"/>
        </w:rPr>
      </w:pPr>
    </w:p>
    <w:p w14:paraId="71E40308" w14:textId="58F2A422" w:rsidR="00FE2A27" w:rsidRDefault="00FA4BFC" w:rsidP="00FA4BFC">
      <w:pPr>
        <w:spacing w:line="276" w:lineRule="auto"/>
        <w:ind w:right="120"/>
        <w:rPr>
          <w:rStyle w:val="BodytextExact"/>
          <w:rFonts w:ascii="Arial" w:hAnsi="Arial" w:cs="Arial"/>
          <w:sz w:val="24"/>
          <w:szCs w:val="24"/>
        </w:rPr>
      </w:pPr>
      <w:proofErr w:type="spellStart"/>
      <w:r>
        <w:rPr>
          <w:rStyle w:val="BodytextExact"/>
          <w:rFonts w:ascii="Arial" w:hAnsi="Arial" w:cs="Arial"/>
          <w:sz w:val="24"/>
          <w:szCs w:val="24"/>
        </w:rPr>
        <w:lastRenderedPageBreak/>
        <w:t>Mr</w:t>
      </w:r>
      <w:proofErr w:type="spellEnd"/>
      <w:r>
        <w:rPr>
          <w:rStyle w:val="BodytextExact"/>
          <w:rFonts w:ascii="Arial" w:hAnsi="Arial" w:cs="Arial"/>
          <w:sz w:val="24"/>
          <w:szCs w:val="24"/>
        </w:rPr>
        <w:t xml:space="preserve"> </w:t>
      </w:r>
      <w:r w:rsidR="00FE2A27" w:rsidRPr="00FA4BFC">
        <w:rPr>
          <w:rStyle w:val="BodytextExact"/>
          <w:rFonts w:ascii="Arial" w:hAnsi="Arial" w:cs="Arial"/>
          <w:sz w:val="24"/>
          <w:szCs w:val="24"/>
        </w:rPr>
        <w:t>Lawn—Have you had the views of the r for Mitcham?</w:t>
      </w:r>
    </w:p>
    <w:p w14:paraId="7399CF40" w14:textId="77777777" w:rsidR="00FA4BFC" w:rsidRPr="00FA4BFC" w:rsidRDefault="00FA4BFC" w:rsidP="00FE2A27">
      <w:pPr>
        <w:spacing w:line="276" w:lineRule="auto"/>
        <w:ind w:left="600" w:right="120"/>
        <w:rPr>
          <w:rFonts w:ascii="Arial" w:hAnsi="Arial" w:cs="Arial"/>
        </w:rPr>
      </w:pPr>
    </w:p>
    <w:p w14:paraId="53554B3B" w14:textId="2C306665" w:rsidR="00FE2A27" w:rsidRPr="00FA4BFC" w:rsidRDefault="00FA4BFC" w:rsidP="00FA4BFC">
      <w:pPr>
        <w:spacing w:line="276" w:lineRule="auto"/>
        <w:ind w:right="120"/>
        <w:rPr>
          <w:rFonts w:ascii="Arial" w:hAnsi="Arial" w:cs="Arial"/>
        </w:rPr>
      </w:pPr>
      <w:r>
        <w:rPr>
          <w:rStyle w:val="BodytextExact"/>
          <w:rFonts w:ascii="Arial" w:hAnsi="Arial" w:cs="Arial"/>
          <w:sz w:val="24"/>
          <w:szCs w:val="24"/>
        </w:rPr>
        <w:t>The Hon</w:t>
      </w:r>
      <w:r w:rsidR="00FE2A27" w:rsidRPr="00FA4BFC">
        <w:rPr>
          <w:rStyle w:val="BodytextExact"/>
          <w:rFonts w:ascii="Arial" w:hAnsi="Arial" w:cs="Arial"/>
          <w:sz w:val="24"/>
          <w:szCs w:val="24"/>
        </w:rPr>
        <w:t>. T. PLAYFORD—I showed him my reading speech just a few moments ago told me that one clause was superfluous,</w:t>
      </w:r>
      <w:r>
        <w:rPr>
          <w:rStyle w:val="BodytextExact"/>
          <w:rFonts w:ascii="Arial" w:hAnsi="Arial" w:cs="Arial"/>
          <w:sz w:val="24"/>
          <w:szCs w:val="24"/>
        </w:rPr>
        <w:t xml:space="preserve"> but I</w:t>
      </w:r>
      <w:r w:rsidR="00FE2A27" w:rsidRPr="00FA4BFC">
        <w:rPr>
          <w:rStyle w:val="BodytextExact"/>
          <w:rFonts w:ascii="Arial" w:hAnsi="Arial" w:cs="Arial"/>
          <w:sz w:val="24"/>
          <w:szCs w:val="24"/>
        </w:rPr>
        <w:t xml:space="preserve"> </w:t>
      </w:r>
      <w:proofErr w:type="gramStart"/>
      <w:r w:rsidR="00FE2A27" w:rsidRPr="00FA4BFC">
        <w:rPr>
          <w:rStyle w:val="BodytextExact"/>
          <w:rFonts w:ascii="Arial" w:hAnsi="Arial" w:cs="Arial"/>
          <w:sz w:val="24"/>
          <w:szCs w:val="24"/>
        </w:rPr>
        <w:t>not know</w:t>
      </w:r>
      <w:proofErr w:type="gramEnd"/>
      <w:r w:rsidR="00FE2A27" w:rsidRPr="00FA4BFC">
        <w:rPr>
          <w:rStyle w:val="BodytextExact"/>
          <w:rFonts w:ascii="Arial" w:hAnsi="Arial" w:cs="Arial"/>
          <w:sz w:val="24"/>
          <w:szCs w:val="24"/>
        </w:rPr>
        <w:t xml:space="preserve"> his views on the Bill itself</w:t>
      </w:r>
      <w:r>
        <w:rPr>
          <w:rStyle w:val="BodytextExact"/>
          <w:rFonts w:ascii="Arial" w:hAnsi="Arial" w:cs="Arial"/>
          <w:sz w:val="24"/>
          <w:szCs w:val="24"/>
        </w:rPr>
        <w:t>.  I have</w:t>
      </w:r>
      <w:r w:rsidR="00FE2A27" w:rsidRPr="00FA4BFC">
        <w:rPr>
          <w:rStyle w:val="BodytextExact"/>
          <w:rFonts w:ascii="Arial" w:hAnsi="Arial" w:cs="Arial"/>
          <w:sz w:val="24"/>
          <w:szCs w:val="24"/>
        </w:rPr>
        <w:t xml:space="preserve"> sometimes found the member for Mit</w:t>
      </w:r>
      <w:r>
        <w:rPr>
          <w:rStyle w:val="BodytextExact"/>
          <w:rFonts w:ascii="Arial" w:hAnsi="Arial" w:cs="Arial"/>
          <w:sz w:val="24"/>
          <w:szCs w:val="24"/>
        </w:rPr>
        <w:t>cham has</w:t>
      </w:r>
      <w:r w:rsidR="00FE2A27" w:rsidRPr="00FA4BFC">
        <w:rPr>
          <w:rStyle w:val="BodytextExact"/>
          <w:rFonts w:ascii="Arial" w:hAnsi="Arial" w:cs="Arial"/>
          <w:sz w:val="24"/>
          <w:szCs w:val="24"/>
        </w:rPr>
        <w:t xml:space="preserve"> a most disconcerting way of express</w:t>
      </w:r>
      <w:r>
        <w:rPr>
          <w:rStyle w:val="BodytextExact"/>
          <w:rFonts w:ascii="Arial" w:hAnsi="Arial" w:cs="Arial"/>
          <w:sz w:val="24"/>
          <w:szCs w:val="24"/>
        </w:rPr>
        <w:t>ing his</w:t>
      </w:r>
      <w:r w:rsidR="00FE2A27" w:rsidRPr="00FA4BFC">
        <w:rPr>
          <w:rStyle w:val="BodytextExact"/>
          <w:rFonts w:ascii="Arial" w:hAnsi="Arial" w:cs="Arial"/>
          <w:sz w:val="24"/>
          <w:szCs w:val="24"/>
        </w:rPr>
        <w:t xml:space="preserve"> own views, and I have no doubt he will </w:t>
      </w:r>
      <w:r>
        <w:rPr>
          <w:rStyle w:val="BodytextExact"/>
          <w:rFonts w:ascii="Arial" w:hAnsi="Arial" w:cs="Arial"/>
          <w:sz w:val="24"/>
          <w:szCs w:val="24"/>
        </w:rPr>
        <w:t xml:space="preserve">do so </w:t>
      </w:r>
      <w:r w:rsidR="00FE2A27" w:rsidRPr="00FA4BFC">
        <w:rPr>
          <w:rStyle w:val="BodytextExact"/>
          <w:rFonts w:ascii="Arial" w:hAnsi="Arial" w:cs="Arial"/>
          <w:sz w:val="24"/>
          <w:szCs w:val="24"/>
        </w:rPr>
        <w:t xml:space="preserve">gain on this Bill. The measure will be </w:t>
      </w:r>
      <w:r>
        <w:rPr>
          <w:rStyle w:val="BodytextExact"/>
          <w:rFonts w:ascii="Arial" w:hAnsi="Arial" w:cs="Arial"/>
          <w:sz w:val="24"/>
          <w:szCs w:val="24"/>
        </w:rPr>
        <w:t>beneficial</w:t>
      </w:r>
      <w:r w:rsidR="00FE2A27" w:rsidRPr="00FA4BFC">
        <w:rPr>
          <w:rStyle w:val="BodytextExact"/>
          <w:rFonts w:ascii="Arial" w:hAnsi="Arial" w:cs="Arial"/>
          <w:sz w:val="24"/>
          <w:szCs w:val="24"/>
        </w:rPr>
        <w:t xml:space="preserve"> and ensure that the public gets a </w:t>
      </w:r>
      <w:r>
        <w:rPr>
          <w:rStyle w:val="BodytextExact"/>
          <w:rFonts w:ascii="Arial" w:hAnsi="Arial" w:cs="Arial"/>
          <w:sz w:val="24"/>
          <w:szCs w:val="24"/>
        </w:rPr>
        <w:t>better ba</w:t>
      </w:r>
      <w:r w:rsidR="00FE2A27" w:rsidRPr="00FA4BFC">
        <w:rPr>
          <w:rStyle w:val="BodytextExact"/>
          <w:rFonts w:ascii="Arial" w:hAnsi="Arial" w:cs="Arial"/>
          <w:sz w:val="24"/>
          <w:szCs w:val="24"/>
        </w:rPr>
        <w:t xml:space="preserve">ked loaf. If an inspector now weighs </w:t>
      </w:r>
      <w:r>
        <w:rPr>
          <w:rStyle w:val="BodytextExact"/>
          <w:rFonts w:ascii="Arial" w:hAnsi="Arial" w:cs="Arial"/>
          <w:sz w:val="24"/>
          <w:szCs w:val="24"/>
        </w:rPr>
        <w:t>at</w:t>
      </w:r>
      <w:r w:rsidR="00FE2A27" w:rsidRPr="00FA4BFC">
        <w:rPr>
          <w:rStyle w:val="BodytextExact"/>
          <w:rFonts w:ascii="Arial" w:hAnsi="Arial" w:cs="Arial"/>
          <w:sz w:val="24"/>
          <w:szCs w:val="24"/>
        </w:rPr>
        <w:t xml:space="preserve"> </w:t>
      </w:r>
      <w:proofErr w:type="gramStart"/>
      <w:r w:rsidR="00FE2A27" w:rsidRPr="00FA4BFC">
        <w:rPr>
          <w:rStyle w:val="BodytextExact"/>
          <w:rFonts w:ascii="Arial" w:hAnsi="Arial" w:cs="Arial"/>
          <w:sz w:val="24"/>
          <w:szCs w:val="24"/>
        </w:rPr>
        <w:t>mid-day</w:t>
      </w:r>
      <w:proofErr w:type="gramEnd"/>
      <w:r w:rsidR="00FE2A27" w:rsidRPr="00FA4BFC">
        <w:rPr>
          <w:rStyle w:val="BodytextExact"/>
          <w:rFonts w:ascii="Arial" w:hAnsi="Arial" w:cs="Arial"/>
          <w:sz w:val="24"/>
          <w:szCs w:val="24"/>
        </w:rPr>
        <w:t xml:space="preserve"> on a hot day and finds it </w:t>
      </w:r>
      <w:r>
        <w:rPr>
          <w:rStyle w:val="BodytextExact"/>
          <w:rFonts w:ascii="Arial" w:hAnsi="Arial" w:cs="Arial"/>
          <w:sz w:val="24"/>
          <w:szCs w:val="24"/>
        </w:rPr>
        <w:t xml:space="preserve">slightly </w:t>
      </w:r>
      <w:proofErr w:type="gramStart"/>
      <w:r w:rsidR="00FE2A27" w:rsidRPr="00FA4BFC">
        <w:rPr>
          <w:rStyle w:val="BodytextExact"/>
          <w:rFonts w:ascii="Arial" w:hAnsi="Arial" w:cs="Arial"/>
          <w:sz w:val="24"/>
          <w:szCs w:val="24"/>
        </w:rPr>
        <w:t>underweight</w:t>
      </w:r>
      <w:proofErr w:type="gramEnd"/>
      <w:r w:rsidR="00FE2A27" w:rsidRPr="00FA4BFC">
        <w:rPr>
          <w:rStyle w:val="BodytextExact"/>
          <w:rFonts w:ascii="Arial" w:hAnsi="Arial" w:cs="Arial"/>
          <w:sz w:val="24"/>
          <w:szCs w:val="24"/>
        </w:rPr>
        <w:t xml:space="preserve"> he knows that if he takes </w:t>
      </w:r>
      <w:r>
        <w:rPr>
          <w:rStyle w:val="BodytextExact"/>
          <w:rFonts w:ascii="Arial" w:hAnsi="Arial" w:cs="Arial"/>
          <w:sz w:val="24"/>
          <w:szCs w:val="24"/>
        </w:rPr>
        <w:t xml:space="preserve">the case </w:t>
      </w:r>
      <w:r w:rsidR="00FE2A27" w:rsidRPr="00FA4BFC">
        <w:rPr>
          <w:rStyle w:val="BodytextExact"/>
          <w:rFonts w:ascii="Arial" w:hAnsi="Arial" w:cs="Arial"/>
          <w:sz w:val="24"/>
          <w:szCs w:val="24"/>
        </w:rPr>
        <w:t>to court the baker would have a good</w:t>
      </w:r>
      <w:r>
        <w:rPr>
          <w:rStyle w:val="BodytextExact"/>
          <w:rFonts w:ascii="Arial" w:hAnsi="Arial" w:cs="Arial"/>
          <w:sz w:val="24"/>
          <w:szCs w:val="24"/>
        </w:rPr>
        <w:t xml:space="preserve"> </w:t>
      </w:r>
      <w:proofErr w:type="spellStart"/>
      <w:r>
        <w:rPr>
          <w:rStyle w:val="BodytextExact"/>
          <w:rFonts w:ascii="Arial" w:hAnsi="Arial" w:cs="Arial"/>
          <w:sz w:val="24"/>
          <w:szCs w:val="24"/>
        </w:rPr>
        <w:t>defence</w:t>
      </w:r>
      <w:proofErr w:type="spellEnd"/>
      <w:r>
        <w:rPr>
          <w:rStyle w:val="BodytextExact"/>
          <w:rFonts w:ascii="Arial" w:hAnsi="Arial" w:cs="Arial"/>
          <w:sz w:val="24"/>
          <w:szCs w:val="24"/>
        </w:rPr>
        <w:t xml:space="preserve">.  </w:t>
      </w:r>
      <w:r w:rsidR="00FE2A27" w:rsidRPr="00FA4BFC">
        <w:rPr>
          <w:rStyle w:val="BodytextExact"/>
          <w:rFonts w:ascii="Arial" w:hAnsi="Arial" w:cs="Arial"/>
          <w:sz w:val="24"/>
          <w:szCs w:val="24"/>
        </w:rPr>
        <w:t xml:space="preserve"> That shows there must be a decided</w:t>
      </w:r>
      <w:r w:rsidR="00C16CDE">
        <w:rPr>
          <w:rStyle w:val="BodytextExact"/>
          <w:rFonts w:ascii="Arial" w:hAnsi="Arial" w:cs="Arial"/>
          <w:sz w:val="24"/>
          <w:szCs w:val="24"/>
        </w:rPr>
        <w:t xml:space="preserve"> underwe</w:t>
      </w:r>
      <w:r w:rsidR="00FE2A27" w:rsidRPr="00FA4BFC">
        <w:rPr>
          <w:rStyle w:val="BodytextExact"/>
          <w:rFonts w:ascii="Arial" w:hAnsi="Arial" w:cs="Arial"/>
          <w:sz w:val="24"/>
          <w:szCs w:val="24"/>
        </w:rPr>
        <w:t>ight now before action can be success</w:t>
      </w:r>
      <w:r w:rsidR="00C16CDE">
        <w:rPr>
          <w:rStyle w:val="BodytextExact"/>
          <w:rFonts w:ascii="Arial" w:hAnsi="Arial" w:cs="Arial"/>
          <w:sz w:val="24"/>
          <w:szCs w:val="24"/>
        </w:rPr>
        <w:t>ful.</w:t>
      </w:r>
    </w:p>
    <w:p w14:paraId="0A34040F" w14:textId="77777777" w:rsidR="00E20A43" w:rsidRPr="00FA4BFC" w:rsidRDefault="00E20A43" w:rsidP="00FE2A27">
      <w:pPr>
        <w:spacing w:line="276" w:lineRule="auto"/>
        <w:rPr>
          <w:rFonts w:ascii="Arial" w:hAnsi="Arial" w:cs="Arial"/>
        </w:rPr>
      </w:pPr>
    </w:p>
    <w:p w14:paraId="088C5CF7" w14:textId="34D23BCD" w:rsidR="00FE2A27" w:rsidRPr="00FE2A27" w:rsidRDefault="00C16CDE" w:rsidP="00FE2A27">
      <w:pPr>
        <w:spacing w:line="276" w:lineRule="auto"/>
        <w:rPr>
          <w:rFonts w:ascii="Arial" w:hAnsi="Arial" w:cs="Arial"/>
        </w:rPr>
      </w:pPr>
      <w:r>
        <w:rPr>
          <w:rStyle w:val="BodytextExact"/>
          <w:rFonts w:ascii="Arial" w:hAnsi="Arial" w:cs="Arial"/>
          <w:sz w:val="24"/>
          <w:szCs w:val="24"/>
        </w:rPr>
        <w:t>Mr. O’</w:t>
      </w:r>
      <w:r w:rsidR="00FE2A27" w:rsidRPr="00FA4BFC">
        <w:rPr>
          <w:rStyle w:val="BodytextExact"/>
          <w:rFonts w:ascii="Arial" w:hAnsi="Arial" w:cs="Arial"/>
          <w:sz w:val="24"/>
          <w:szCs w:val="24"/>
        </w:rPr>
        <w:t>HALLORAN secured the adjournment debate</w:t>
      </w:r>
      <w:r>
        <w:rPr>
          <w:rStyle w:val="BodytextExact"/>
          <w:rFonts w:ascii="Arial" w:hAnsi="Arial" w:cs="Arial"/>
          <w:sz w:val="24"/>
          <w:szCs w:val="24"/>
        </w:rPr>
        <w:t>.</w:t>
      </w:r>
    </w:p>
    <w:sectPr w:rsidR="00FE2A27" w:rsidRPr="00FE2A27" w:rsidSect="00FE2A27">
      <w:headerReference w:type="default"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8802" w14:textId="77777777" w:rsidR="00CB0E32" w:rsidRDefault="00CB0E32" w:rsidP="00FE2A27">
      <w:r>
        <w:separator/>
      </w:r>
    </w:p>
  </w:endnote>
  <w:endnote w:type="continuationSeparator" w:id="0">
    <w:p w14:paraId="2A1FBEDC" w14:textId="77777777" w:rsidR="00CB0E32" w:rsidRDefault="00CB0E32" w:rsidP="00FE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16A7" w14:textId="77777777" w:rsidR="00C16CDE" w:rsidRPr="00C16CDE" w:rsidRDefault="00C16CDE" w:rsidP="00C16CDE">
    <w:pPr>
      <w:pStyle w:val="Footer"/>
      <w:jc w:val="right"/>
      <w:rPr>
        <w:rFonts w:ascii="Arial" w:hAnsi="Arial" w:cs="Arial"/>
        <w:color w:val="365F91" w:themeColor="accent1" w:themeShade="BF"/>
      </w:rPr>
    </w:pPr>
    <w:r w:rsidRPr="00C16CDE">
      <w:rPr>
        <w:rFonts w:ascii="Arial" w:hAnsi="Arial" w:cs="Arial"/>
        <w:color w:val="365F91" w:themeColor="accent1" w:themeShade="BF"/>
      </w:rPr>
      <w:t>History of Agriculture South Australia</w:t>
    </w:r>
  </w:p>
  <w:p w14:paraId="058313E2" w14:textId="77777777" w:rsidR="00C16CDE" w:rsidRPr="00C16CDE" w:rsidRDefault="00C16CDE" w:rsidP="00C16CDE">
    <w:pPr>
      <w:pStyle w:val="Footer"/>
      <w:jc w:val="right"/>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1E22" w14:textId="77777777" w:rsidR="00993EBC" w:rsidRPr="00993EBC" w:rsidRDefault="00993EBC" w:rsidP="00993EBC">
    <w:pPr>
      <w:pStyle w:val="Footer"/>
      <w:jc w:val="right"/>
      <w:rPr>
        <w:rFonts w:ascii="Arial" w:hAnsi="Arial" w:cs="Arial"/>
        <w:color w:val="548DD4" w:themeColor="text2" w:themeTint="99"/>
      </w:rPr>
    </w:pPr>
    <w:r w:rsidRPr="00993EBC">
      <w:rPr>
        <w:rFonts w:ascii="Arial" w:hAnsi="Arial" w:cs="Arial"/>
        <w:noProof/>
        <w:color w:val="548DD4" w:themeColor="text2" w:themeTint="99"/>
      </w:rPr>
      <w:t>History of Agriculture South Australia</w:t>
    </w:r>
  </w:p>
  <w:p w14:paraId="2080C250" w14:textId="77777777" w:rsidR="00993EBC" w:rsidRDefault="00993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14F9" w14:textId="77777777" w:rsidR="00CB0E32" w:rsidRDefault="00CB0E32" w:rsidP="00FE2A27">
      <w:r>
        <w:separator/>
      </w:r>
    </w:p>
  </w:footnote>
  <w:footnote w:type="continuationSeparator" w:id="0">
    <w:p w14:paraId="6C05BB42" w14:textId="77777777" w:rsidR="00CB0E32" w:rsidRDefault="00CB0E32" w:rsidP="00FE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A1C8" w14:textId="77777777" w:rsidR="00C16CDE" w:rsidRDefault="00C16CDE">
    <w:pPr>
      <w:rPr>
        <w:sz w:val="2"/>
        <w:szCs w:val="2"/>
      </w:rPr>
    </w:pPr>
    <w:r>
      <w:pict w14:anchorId="5AEF4159">
        <v:shapetype id="_x0000_t202" coordsize="21600,21600" o:spt="202" path="m,l,21600r21600,l21600,xe">
          <v:stroke joinstyle="miter"/>
          <v:path gradientshapeok="t" o:connecttype="rect"/>
        </v:shapetype>
        <v:shape id="_x0000_s1028" type="#_x0000_t202" style="position:absolute;margin-left:-446.95pt;margin-top:80.25pt;width:336.7pt;height:10.2pt;z-index:-251653120;mso-wrap-style:none;mso-wrap-distance-left:5pt;mso-wrap-distance-right:5pt;mso-position-horizontal-relative:page;mso-position-vertical-relative:page" wrapcoords="0 0" filled="f" stroked="f">
          <v:textbox style="mso-fit-shape-to-text:t" inset="0,0,0,0">
            <w:txbxContent>
              <w:p w14:paraId="6111C5AF" w14:textId="77777777" w:rsidR="00C16CDE" w:rsidRDefault="00411DC5">
                <w:pPr>
                  <w:tabs>
                    <w:tab w:val="right" w:pos="1646"/>
                    <w:tab w:val="right" w:pos="3806"/>
                    <w:tab w:val="right" w:pos="5582"/>
                    <w:tab w:val="right" w:pos="6730"/>
                  </w:tabs>
                </w:pPr>
                <w:r>
                  <w:rPr>
                    <w:rStyle w:val="Headerorfooter0"/>
                  </w:rPr>
                  <w:t>friendly</w:t>
                </w:r>
                <w:r>
                  <w:rPr>
                    <w:rStyle w:val="Headerorfooter0"/>
                  </w:rPr>
                  <w:tab/>
                  <w:t>Bill.</w:t>
                </w:r>
                <w:r>
                  <w:rPr>
                    <w:rStyle w:val="Headerorfooter0"/>
                  </w:rPr>
                  <w:tab/>
                </w:r>
                <w:r>
                  <w:rPr>
                    <w:rStyle w:val="Headerorfooter65pt"/>
                  </w:rPr>
                  <w:t>[August 26, 1954.]</w:t>
                </w:r>
                <w:r>
                  <w:rPr>
                    <w:rStyle w:val="Headerorfooter65pt"/>
                  </w:rPr>
                  <w:tab/>
                </w:r>
                <w:r>
                  <w:rPr>
                    <w:rStyle w:val="Headerorfooter0"/>
                  </w:rPr>
                  <w:t>Juries Bill.</w:t>
                </w:r>
                <w:r>
                  <w:rPr>
                    <w:rStyle w:val="Headerorfooter0"/>
                  </w:rPr>
                  <w:tab/>
                </w:r>
                <w:r>
                  <w:rPr>
                    <w:rStyle w:val="Headerorfooter65pt"/>
                  </w:rPr>
                  <w:t>511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CBEC" w14:textId="77777777" w:rsidR="00C16CDE" w:rsidRDefault="00C16CDE">
    <w:pPr>
      <w:rPr>
        <w:sz w:val="2"/>
        <w:szCs w:val="2"/>
      </w:rPr>
    </w:pPr>
    <w:r>
      <w:pict w14:anchorId="27AADDF5">
        <v:shapetype id="_x0000_t202" coordsize="21600,21600" o:spt="202" path="m,l,21600r21600,l21600,xe">
          <v:stroke joinstyle="miter"/>
          <v:path gradientshapeok="t" o:connecttype="rect"/>
        </v:shapetype>
        <v:shape id="_x0000_s1029" type="#_x0000_t202" style="position:absolute;margin-left:-452.2pt;margin-top:32.95pt;width:313.95pt;height:10.2pt;z-index:-251652096;mso-wrap-style:none;mso-wrap-distance-left:5pt;mso-wrap-distance-right:5pt;mso-position-horizontal-relative:page;mso-position-vertical-relative:page" wrapcoords="0 0" filled="f" stroked="f">
          <v:textbox style="mso-fit-shape-to-text:t" inset="0,0,0,0">
            <w:txbxContent>
              <w:p w14:paraId="1AD7CAE2" w14:textId="77777777" w:rsidR="00C16CDE" w:rsidRDefault="00411DC5">
                <w:pPr>
                  <w:tabs>
                    <w:tab w:val="right" w:pos="2136"/>
                    <w:tab w:val="right" w:pos="4320"/>
                    <w:tab w:val="right" w:pos="6278"/>
                  </w:tabs>
                </w:pPr>
                <w:r>
                  <w:rPr>
                    <w:rStyle w:val="Headerorfooter65pt"/>
                  </w:rPr>
                  <w:t>510</w:t>
                </w:r>
                <w:r>
                  <w:rPr>
                    <w:rStyle w:val="Headerorfooter65pt"/>
                  </w:rPr>
                  <w:tab/>
                </w:r>
                <w:r>
                  <w:rPr>
                    <w:rStyle w:val="Headerorfooter0"/>
                  </w:rPr>
                  <w:t>Bread Bill.</w:t>
                </w:r>
                <w:r>
                  <w:rPr>
                    <w:rStyle w:val="Headerorfooter0"/>
                  </w:rPr>
                  <w:tab/>
                </w:r>
                <w:r>
                  <w:rPr>
                    <w:rStyle w:val="HeaderorfooterNotItalic"/>
                  </w:rPr>
                  <w:t>[ASSEMBLY.!</w:t>
                </w:r>
                <w:r>
                  <w:rPr>
                    <w:rStyle w:val="HeaderorfooterNotItalic"/>
                  </w:rPr>
                  <w:tab/>
                </w:r>
                <w:r>
                  <w:rPr>
                    <w:rStyle w:val="Headerorfooter0"/>
                  </w:rPr>
                  <w:t>Bread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17B55"/>
    <w:multiLevelType w:val="multilevel"/>
    <w:tmpl w:val="62E43C38"/>
    <w:lvl w:ilvl="0">
      <w:start w:val="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16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A27"/>
    <w:rsid w:val="00385A6B"/>
    <w:rsid w:val="00411DC5"/>
    <w:rsid w:val="0044354F"/>
    <w:rsid w:val="007168A3"/>
    <w:rsid w:val="008C3007"/>
    <w:rsid w:val="00993EBC"/>
    <w:rsid w:val="00C16CDE"/>
    <w:rsid w:val="00CB0E32"/>
    <w:rsid w:val="00D13603"/>
    <w:rsid w:val="00E20A43"/>
    <w:rsid w:val="00F9265B"/>
    <w:rsid w:val="00FA4BFC"/>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E139"/>
  <w15:docId w15:val="{4C04E568-4636-476E-9C6C-4CE4CABF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2A27"/>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FE2A27"/>
    <w:rPr>
      <w:rFonts w:ascii="Century Schoolbook" w:eastAsia="Century Schoolbook" w:hAnsi="Century Schoolbook" w:cs="Century Schoolbook"/>
      <w:b w:val="0"/>
      <w:bCs w:val="0"/>
      <w:i/>
      <w:iCs/>
      <w:smallCaps w:val="0"/>
      <w:strike w:val="0"/>
      <w:sz w:val="17"/>
      <w:szCs w:val="17"/>
      <w:u w:val="none"/>
    </w:rPr>
  </w:style>
  <w:style w:type="character" w:customStyle="1" w:styleId="HeaderorfooterNotItalic">
    <w:name w:val="Header or footer + Not Italic"/>
    <w:basedOn w:val="Headerorfooter"/>
    <w:rsid w:val="00FE2A27"/>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0">
    <w:name w:val="Header or footer"/>
    <w:basedOn w:val="Headerorfooter"/>
    <w:rsid w:val="00FE2A27"/>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rsid w:val="00FE2A27"/>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Italic">
    <w:name w:val="Body text + Italic"/>
    <w:basedOn w:val="Bodytext"/>
    <w:rsid w:val="00FE2A27"/>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65pt">
    <w:name w:val="Header or footer + 6.5 pt"/>
    <w:aliases w:val="Bold,Not Italic,Small Caps"/>
    <w:basedOn w:val="Headerorfooter"/>
    <w:rsid w:val="00FE2A27"/>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character" w:customStyle="1" w:styleId="BodyText1">
    <w:name w:val="Body Text1"/>
    <w:basedOn w:val="Bodytext"/>
    <w:rsid w:val="00FE2A27"/>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BodytextExact">
    <w:name w:val="Body text Exact"/>
    <w:basedOn w:val="DefaultParagraphFont"/>
    <w:rsid w:val="00FE2A27"/>
    <w:rPr>
      <w:rFonts w:ascii="Century Schoolbook" w:eastAsia="Century Schoolbook" w:hAnsi="Century Schoolbook" w:cs="Century Schoolbook"/>
      <w:b w:val="0"/>
      <w:bCs w:val="0"/>
      <w:i w:val="0"/>
      <w:iCs w:val="0"/>
      <w:smallCaps w:val="0"/>
      <w:strike w:val="0"/>
      <w:sz w:val="14"/>
      <w:szCs w:val="14"/>
      <w:u w:val="none"/>
    </w:rPr>
  </w:style>
  <w:style w:type="character" w:customStyle="1" w:styleId="BodytextGeorgia">
    <w:name w:val="Body text + Georgia"/>
    <w:aliases w:val="6 pt,Spacing 0 pt Exact"/>
    <w:basedOn w:val="Bodytext"/>
    <w:rsid w:val="00FE2A27"/>
    <w:rPr>
      <w:rFonts w:ascii="Georgia" w:eastAsia="Georgia" w:hAnsi="Georgia" w:cs="Georgia"/>
      <w:b w:val="0"/>
      <w:bCs w:val="0"/>
      <w:i w:val="0"/>
      <w:iCs w:val="0"/>
      <w:smallCaps w:val="0"/>
      <w:strike w:val="0"/>
      <w:color w:val="000000"/>
      <w:spacing w:val="-2"/>
      <w:w w:val="100"/>
      <w:position w:val="0"/>
      <w:sz w:val="12"/>
      <w:szCs w:val="12"/>
      <w:u w:val="none"/>
      <w:lang w:val="en-US"/>
    </w:rPr>
  </w:style>
  <w:style w:type="character" w:customStyle="1" w:styleId="BodytextFrankRuehl">
    <w:name w:val="Body text + FrankRuehl"/>
    <w:aliases w:val="7.5 pt,Bold Exact"/>
    <w:basedOn w:val="Bodytext"/>
    <w:rsid w:val="00FE2A27"/>
    <w:rPr>
      <w:rFonts w:ascii="FrankRuehl" w:eastAsia="FrankRuehl" w:hAnsi="FrankRuehl" w:cs="FrankRuehl"/>
      <w:b/>
      <w:bCs/>
      <w:i w:val="0"/>
      <w:iCs w:val="0"/>
      <w:smallCaps w:val="0"/>
      <w:strike w:val="0"/>
      <w:color w:val="000000"/>
      <w:spacing w:val="0"/>
      <w:w w:val="100"/>
      <w:position w:val="0"/>
      <w:sz w:val="15"/>
      <w:szCs w:val="15"/>
      <w:u w:val="none"/>
      <w:lang w:val="en-US"/>
    </w:rPr>
  </w:style>
  <w:style w:type="paragraph" w:styleId="Footer">
    <w:name w:val="footer"/>
    <w:basedOn w:val="Normal"/>
    <w:link w:val="FooterChar"/>
    <w:uiPriority w:val="99"/>
    <w:unhideWhenUsed/>
    <w:rsid w:val="00FE2A27"/>
    <w:pPr>
      <w:tabs>
        <w:tab w:val="center" w:pos="4680"/>
        <w:tab w:val="right" w:pos="9360"/>
      </w:tabs>
    </w:pPr>
  </w:style>
  <w:style w:type="character" w:customStyle="1" w:styleId="FooterChar">
    <w:name w:val="Footer Char"/>
    <w:basedOn w:val="DefaultParagraphFont"/>
    <w:link w:val="Footer"/>
    <w:uiPriority w:val="99"/>
    <w:rsid w:val="00FE2A27"/>
    <w:rPr>
      <w:rFonts w:ascii="Courier New" w:eastAsia="Courier New" w:hAnsi="Courier New" w:cs="Courier New"/>
      <w:color w:val="000000"/>
      <w:sz w:val="24"/>
      <w:szCs w:val="24"/>
    </w:rPr>
  </w:style>
  <w:style w:type="paragraph" w:styleId="Header">
    <w:name w:val="header"/>
    <w:basedOn w:val="Normal"/>
    <w:link w:val="HeaderChar"/>
    <w:uiPriority w:val="99"/>
    <w:unhideWhenUsed/>
    <w:rsid w:val="00C16CDE"/>
    <w:pPr>
      <w:tabs>
        <w:tab w:val="center" w:pos="4513"/>
        <w:tab w:val="right" w:pos="9026"/>
      </w:tabs>
    </w:pPr>
  </w:style>
  <w:style w:type="character" w:customStyle="1" w:styleId="HeaderChar">
    <w:name w:val="Header Char"/>
    <w:basedOn w:val="DefaultParagraphFont"/>
    <w:link w:val="Header"/>
    <w:uiPriority w:val="99"/>
    <w:rsid w:val="00C16CDE"/>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Donald Plowman</cp:lastModifiedBy>
  <cp:revision>4</cp:revision>
  <dcterms:created xsi:type="dcterms:W3CDTF">2021-04-29T07:30:00Z</dcterms:created>
  <dcterms:modified xsi:type="dcterms:W3CDTF">2023-08-17T01:39:00Z</dcterms:modified>
</cp:coreProperties>
</file>