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4526"/>
        <w:gridCol w:w="4544"/>
      </w:tblGrid>
      <w:tr w:rsidR="00895535" w:rsidRPr="00895535" w14:paraId="649AE6CD" w14:textId="77777777" w:rsidTr="002D7201">
        <w:trPr>
          <w:trHeight w:val="850"/>
          <w:tblHeader/>
        </w:trPr>
        <w:tc>
          <w:tcPr>
            <w:tcW w:w="4672" w:type="dxa"/>
            <w:shd w:val="clear" w:color="auto" w:fill="00427A"/>
          </w:tcPr>
          <w:p w14:paraId="0B7F2F46" w14:textId="77777777" w:rsidR="00895535" w:rsidRPr="00895535" w:rsidRDefault="00895535" w:rsidP="00895535">
            <w:pPr>
              <w:pStyle w:val="Table1"/>
              <w:spacing w:before="240" w:after="240" w:line="240" w:lineRule="auto"/>
              <w:rPr>
                <w:color w:val="FFFFFF" w:themeColor="background1"/>
                <w:sz w:val="72"/>
                <w:szCs w:val="72"/>
              </w:rPr>
            </w:pPr>
            <w:bookmarkStart w:id="0" w:name="_GoBack"/>
            <w:bookmarkEnd w:id="0"/>
            <w:r w:rsidRPr="00895535">
              <w:rPr>
                <w:color w:val="FFFFFF" w:themeColor="background1"/>
                <w:sz w:val="72"/>
                <w:szCs w:val="72"/>
              </w:rPr>
              <w:t>Policy</w:t>
            </w:r>
          </w:p>
        </w:tc>
        <w:tc>
          <w:tcPr>
            <w:tcW w:w="4673" w:type="dxa"/>
            <w:shd w:val="clear" w:color="auto" w:fill="00427A"/>
            <w:vAlign w:val="center"/>
          </w:tcPr>
          <w:p w14:paraId="29455A03" w14:textId="77777777" w:rsidR="00895535" w:rsidRPr="00895535" w:rsidRDefault="00895535" w:rsidP="00895535">
            <w:pPr>
              <w:pStyle w:val="Table1"/>
              <w:spacing w:before="240" w:after="240" w:line="240" w:lineRule="auto"/>
              <w:jc w:val="right"/>
              <w:rPr>
                <w:b/>
                <w:color w:val="FFFFFF" w:themeColor="background1"/>
                <w:sz w:val="72"/>
                <w:szCs w:val="72"/>
              </w:rPr>
            </w:pPr>
            <w:r w:rsidRPr="00895535">
              <w:rPr>
                <w:b/>
                <w:color w:val="FFFFFF" w:themeColor="background1"/>
                <w:sz w:val="72"/>
                <w:szCs w:val="72"/>
              </w:rPr>
              <w:t>PIRSA</w:t>
            </w:r>
          </w:p>
        </w:tc>
      </w:tr>
    </w:tbl>
    <w:p w14:paraId="25952BC7" w14:textId="77777777" w:rsidR="005A7116" w:rsidRPr="003113AF" w:rsidRDefault="00437C35" w:rsidP="003C28AF">
      <w:pPr>
        <w:pStyle w:val="Table1"/>
        <w:spacing w:before="240"/>
        <w:jc w:val="right"/>
        <w:rPr>
          <w:b/>
        </w:rPr>
      </w:pPr>
      <w:r>
        <w:rPr>
          <w:b/>
        </w:rPr>
        <w:t>HR</w:t>
      </w:r>
      <w:r w:rsidR="009E234C" w:rsidRPr="003113AF">
        <w:rPr>
          <w:b/>
        </w:rPr>
        <w:t xml:space="preserve"> </w:t>
      </w:r>
      <w:r w:rsidR="008D38EA" w:rsidRPr="003113AF">
        <w:rPr>
          <w:b/>
        </w:rPr>
        <w:t>P</w:t>
      </w:r>
      <w:r w:rsidR="009E234C" w:rsidRPr="003113AF">
        <w:rPr>
          <w:b/>
        </w:rPr>
        <w:t xml:space="preserve"> </w:t>
      </w:r>
      <w:r>
        <w:rPr>
          <w:b/>
        </w:rPr>
        <w:t>005</w:t>
      </w:r>
    </w:p>
    <w:p w14:paraId="66BD3AF2" w14:textId="16E87BC6" w:rsidR="00B37A6E" w:rsidRPr="004100BB" w:rsidRDefault="000E3CB6" w:rsidP="009A2885">
      <w:pPr>
        <w:pStyle w:val="PPGSTitle"/>
        <w:spacing w:before="240"/>
        <w:rPr>
          <w:b w:val="0"/>
          <w:color w:val="auto"/>
          <w:sz w:val="24"/>
          <w:szCs w:val="24"/>
        </w:rPr>
      </w:pPr>
      <w:bookmarkStart w:id="1" w:name="OBJCUSTOM_REFRESH"/>
      <w:bookmarkEnd w:id="1"/>
      <w:r>
        <w:t xml:space="preserve">Keeping </w:t>
      </w:r>
      <w:r w:rsidR="00B1411A">
        <w:t>in touch po</w:t>
      </w:r>
      <w:r w:rsidR="00B13B80">
        <w:t>licy</w:t>
      </w:r>
    </w:p>
    <w:p w14:paraId="048B44F6" w14:textId="77777777" w:rsidR="00437C35" w:rsidRDefault="00437C35" w:rsidP="00437C35">
      <w:r>
        <w:t>PIRSA is committed to giving employees the opportunity to keep in touch with the workplace while on prolonged periods of leave without pay. This assists employees to remain up to date with workplace news and changes, maintain their connections with the workplace and help their transition back to work.</w:t>
      </w:r>
    </w:p>
    <w:p w14:paraId="6DE14C2F" w14:textId="77777777" w:rsidR="00B838C2" w:rsidRDefault="00437C35" w:rsidP="00437C35">
      <w:r>
        <w:t>This policy is one of PIRSA’s suite of People and Culture policies, procedures and guidelines that commit PIRSA to the ongoing pursuit of family friendly employment.</w:t>
      </w:r>
    </w:p>
    <w:tbl>
      <w:tblPr>
        <w:tblpPr w:leftFromText="181" w:rightFromText="181" w:vertAnchor="page" w:tblpXSpec="center" w:tblpY="11341"/>
        <w:tblOverlap w:val="never"/>
        <w:tblW w:w="1034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CellMar>
          <w:left w:w="28" w:type="dxa"/>
          <w:right w:w="28" w:type="dxa"/>
        </w:tblCellMar>
        <w:tblLook w:val="01E0" w:firstRow="1" w:lastRow="1" w:firstColumn="1" w:lastColumn="1" w:noHBand="0" w:noVBand="0"/>
        <w:tblCaption w:val="Document Control section table"/>
        <w:tblDescription w:val="This table lists document control information such as the PPGS owner, contact, approver, date approved, next review date, version number, EDRMS file and document numbers, status and security classification."/>
      </w:tblPr>
      <w:tblGrid>
        <w:gridCol w:w="1446"/>
        <w:gridCol w:w="1984"/>
        <w:gridCol w:w="1134"/>
        <w:gridCol w:w="1957"/>
        <w:gridCol w:w="1701"/>
        <w:gridCol w:w="2126"/>
      </w:tblGrid>
      <w:tr w:rsidR="002D7201" w:rsidRPr="002D7201" w14:paraId="37A39BC1" w14:textId="77777777" w:rsidTr="008F3769">
        <w:trPr>
          <w:cantSplit/>
        </w:trPr>
        <w:tc>
          <w:tcPr>
            <w:tcW w:w="10348" w:type="dxa"/>
            <w:gridSpan w:val="6"/>
            <w:tcBorders>
              <w:top w:val="nil"/>
            </w:tcBorders>
            <w:shd w:val="clear" w:color="auto" w:fill="00427A"/>
          </w:tcPr>
          <w:p w14:paraId="77349777" w14:textId="77777777" w:rsidR="002D7201" w:rsidRPr="002D7201" w:rsidRDefault="002D7201" w:rsidP="009C5D93">
            <w:pPr>
              <w:pStyle w:val="Documentcontrol"/>
              <w:keepNext/>
              <w:keepLines/>
              <w:rPr>
                <w:color w:val="FFFFFF" w:themeColor="background1"/>
              </w:rPr>
            </w:pPr>
            <w:r w:rsidRPr="002D7201">
              <w:rPr>
                <w:color w:val="FFFFFF" w:themeColor="background1"/>
                <w:sz w:val="22"/>
              </w:rPr>
              <w:t>Document Control</w:t>
            </w:r>
          </w:p>
        </w:tc>
      </w:tr>
      <w:tr w:rsidR="002D7201" w:rsidRPr="00343454" w14:paraId="1B8325BD" w14:textId="77777777" w:rsidTr="00731958">
        <w:trPr>
          <w:cantSplit/>
          <w:trHeight w:hRule="exact" w:val="791"/>
        </w:trPr>
        <w:tc>
          <w:tcPr>
            <w:tcW w:w="1446" w:type="dxa"/>
            <w:tcMar>
              <w:left w:w="0" w:type="dxa"/>
              <w:right w:w="0" w:type="dxa"/>
            </w:tcMar>
          </w:tcPr>
          <w:p w14:paraId="1A9B07C4"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Owner Workgroup:</w:t>
            </w:r>
          </w:p>
        </w:tc>
        <w:tc>
          <w:tcPr>
            <w:tcW w:w="1984" w:type="dxa"/>
            <w:tcMar>
              <w:left w:w="0" w:type="dxa"/>
              <w:right w:w="0" w:type="dxa"/>
            </w:tcMar>
          </w:tcPr>
          <w:p w14:paraId="4885BD13" w14:textId="77777777" w:rsidR="002D7201" w:rsidRPr="0096597E" w:rsidRDefault="00437C35" w:rsidP="009C5D93">
            <w:pPr>
              <w:pStyle w:val="Table2"/>
              <w:keepNext/>
              <w:keepLines/>
              <w:framePr w:hSpace="0" w:wrap="auto" w:vAnchor="margin" w:xAlign="left" w:yAlign="inline"/>
              <w:suppressOverlap w:val="0"/>
            </w:pPr>
            <w:r>
              <w:t xml:space="preserve">People and Culture </w:t>
            </w:r>
            <w:r w:rsidR="002D7201" w:rsidRPr="0096597E">
              <w:t xml:space="preserve"> </w:t>
            </w:r>
          </w:p>
        </w:tc>
        <w:tc>
          <w:tcPr>
            <w:tcW w:w="1134" w:type="dxa"/>
            <w:tcMar>
              <w:left w:w="0" w:type="dxa"/>
              <w:right w:w="0" w:type="dxa"/>
            </w:tcMar>
          </w:tcPr>
          <w:p w14:paraId="4DB357B2"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Owner:</w:t>
            </w:r>
          </w:p>
        </w:tc>
        <w:tc>
          <w:tcPr>
            <w:tcW w:w="1957" w:type="dxa"/>
            <w:tcMar>
              <w:left w:w="0" w:type="dxa"/>
              <w:right w:w="0" w:type="dxa"/>
            </w:tcMar>
          </w:tcPr>
          <w:p w14:paraId="743820AD" w14:textId="77777777" w:rsidR="002D7201" w:rsidRPr="0096597E" w:rsidRDefault="00437C35" w:rsidP="009C5D93">
            <w:pPr>
              <w:pStyle w:val="Table2"/>
              <w:keepNext/>
              <w:keepLines/>
              <w:framePr w:hSpace="0" w:wrap="auto" w:vAnchor="margin" w:xAlign="left" w:yAlign="inline"/>
              <w:suppressOverlap w:val="0"/>
            </w:pPr>
            <w:r>
              <w:t>Director, People and Culture</w:t>
            </w:r>
          </w:p>
        </w:tc>
        <w:tc>
          <w:tcPr>
            <w:tcW w:w="1701" w:type="dxa"/>
            <w:tcMar>
              <w:left w:w="0" w:type="dxa"/>
              <w:right w:w="0" w:type="dxa"/>
            </w:tcMar>
          </w:tcPr>
          <w:p w14:paraId="284A84F6" w14:textId="77777777" w:rsidR="00731958" w:rsidRDefault="002D7201" w:rsidP="009C5D93">
            <w:pPr>
              <w:pStyle w:val="Table2"/>
              <w:keepNext/>
              <w:keepLines/>
              <w:framePr w:hSpace="0" w:wrap="auto" w:vAnchor="margin" w:xAlign="left" w:yAlign="inline"/>
              <w:suppressOverlap w:val="0"/>
              <w:rPr>
                <w:b/>
              </w:rPr>
            </w:pPr>
            <w:r w:rsidRPr="0096597E">
              <w:rPr>
                <w:b/>
              </w:rPr>
              <w:t>PPGS Risk Rating</w:t>
            </w:r>
          </w:p>
          <w:p w14:paraId="4DDB8B70" w14:textId="77777777" w:rsidR="002D7201" w:rsidRPr="0096597E" w:rsidRDefault="002D7201" w:rsidP="009C5D93">
            <w:pPr>
              <w:pStyle w:val="Table2"/>
              <w:keepNext/>
              <w:keepLines/>
              <w:framePr w:hSpace="0" w:wrap="auto" w:vAnchor="margin" w:xAlign="left" w:yAlign="inline"/>
              <w:suppressOverlap w:val="0"/>
              <w:rPr>
                <w:b/>
              </w:rPr>
            </w:pPr>
            <w:r w:rsidRPr="0096597E">
              <w:rPr>
                <w:b/>
              </w:rPr>
              <w:t>&amp; Review Cycle:</w:t>
            </w:r>
          </w:p>
        </w:tc>
        <w:tc>
          <w:tcPr>
            <w:tcW w:w="2126" w:type="dxa"/>
            <w:tcMar>
              <w:left w:w="0" w:type="dxa"/>
              <w:right w:w="0" w:type="dxa"/>
            </w:tcMar>
          </w:tcPr>
          <w:p w14:paraId="7A8118C2" w14:textId="77777777" w:rsidR="002D7201" w:rsidRPr="0096597E" w:rsidRDefault="00437C35" w:rsidP="009C5D93">
            <w:pPr>
              <w:pStyle w:val="Table2"/>
              <w:keepNext/>
              <w:keepLines/>
              <w:framePr w:hSpace="0" w:wrap="auto" w:vAnchor="margin" w:xAlign="left" w:yAlign="inline"/>
              <w:suppressOverlap w:val="0"/>
            </w:pPr>
            <w:r>
              <w:t>Low</w:t>
            </w:r>
          </w:p>
          <w:p w14:paraId="459FB8D9" w14:textId="77777777" w:rsidR="002D7201" w:rsidRPr="0096597E" w:rsidRDefault="002D7201" w:rsidP="009C5D93">
            <w:pPr>
              <w:pStyle w:val="Table2"/>
              <w:keepNext/>
              <w:keepLines/>
              <w:framePr w:hSpace="0" w:wrap="auto" w:vAnchor="margin" w:xAlign="left" w:yAlign="inline"/>
              <w:suppressOverlap w:val="0"/>
            </w:pPr>
            <w:r w:rsidRPr="0096597E">
              <w:t>3 years</w:t>
            </w:r>
          </w:p>
        </w:tc>
      </w:tr>
      <w:tr w:rsidR="002D7201" w:rsidRPr="00343454" w14:paraId="01256800" w14:textId="77777777" w:rsidTr="0050744A">
        <w:trPr>
          <w:cantSplit/>
          <w:trHeight w:hRule="exact" w:val="705"/>
        </w:trPr>
        <w:tc>
          <w:tcPr>
            <w:tcW w:w="1446" w:type="dxa"/>
            <w:tcMar>
              <w:left w:w="0" w:type="dxa"/>
              <w:right w:w="0" w:type="dxa"/>
            </w:tcMar>
          </w:tcPr>
          <w:p w14:paraId="114B9363"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Name:</w:t>
            </w:r>
          </w:p>
        </w:tc>
        <w:tc>
          <w:tcPr>
            <w:tcW w:w="1984" w:type="dxa"/>
            <w:tcMar>
              <w:left w:w="0" w:type="dxa"/>
              <w:right w:w="0" w:type="dxa"/>
            </w:tcMar>
          </w:tcPr>
          <w:p w14:paraId="1B61FAA2" w14:textId="77777777" w:rsidR="002D7201" w:rsidRPr="0096597E" w:rsidRDefault="00437C35" w:rsidP="009C5D93">
            <w:pPr>
              <w:pStyle w:val="Table2"/>
              <w:keepNext/>
              <w:keepLines/>
              <w:framePr w:hSpace="0" w:wrap="auto" w:vAnchor="margin" w:xAlign="left" w:yAlign="inline"/>
              <w:suppressOverlap w:val="0"/>
            </w:pPr>
            <w:r>
              <w:t>Bruen Holman-Bates</w:t>
            </w:r>
          </w:p>
        </w:tc>
        <w:tc>
          <w:tcPr>
            <w:tcW w:w="1134" w:type="dxa"/>
            <w:tcMar>
              <w:left w:w="0" w:type="dxa"/>
              <w:right w:w="0" w:type="dxa"/>
            </w:tcMar>
          </w:tcPr>
          <w:p w14:paraId="18D8DF23"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Approver:</w:t>
            </w:r>
          </w:p>
        </w:tc>
        <w:tc>
          <w:tcPr>
            <w:tcW w:w="1957" w:type="dxa"/>
            <w:tcMar>
              <w:left w:w="0" w:type="dxa"/>
              <w:right w:w="0" w:type="dxa"/>
            </w:tcMar>
          </w:tcPr>
          <w:p w14:paraId="52F503BA" w14:textId="77777777" w:rsidR="002D7201" w:rsidRPr="0096597E" w:rsidRDefault="00437C35" w:rsidP="009C5D93">
            <w:pPr>
              <w:pStyle w:val="Table2"/>
              <w:keepNext/>
              <w:keepLines/>
              <w:framePr w:hSpace="0" w:wrap="auto" w:vAnchor="margin" w:xAlign="left" w:yAlign="inline"/>
              <w:suppressOverlap w:val="0"/>
            </w:pPr>
            <w:r>
              <w:t>Director, People and Culture</w:t>
            </w:r>
          </w:p>
        </w:tc>
        <w:tc>
          <w:tcPr>
            <w:tcW w:w="1701" w:type="dxa"/>
            <w:tcMar>
              <w:left w:w="0" w:type="dxa"/>
              <w:right w:w="0" w:type="dxa"/>
            </w:tcMar>
          </w:tcPr>
          <w:p w14:paraId="1C9CD163" w14:textId="77777777" w:rsidR="002D7201" w:rsidRPr="0096597E" w:rsidRDefault="002D7201" w:rsidP="009C5D93">
            <w:pPr>
              <w:pStyle w:val="Table2"/>
              <w:keepNext/>
              <w:keepLines/>
              <w:framePr w:hSpace="0" w:wrap="auto" w:vAnchor="margin" w:xAlign="left" w:yAlign="inline"/>
              <w:suppressOverlap w:val="0"/>
              <w:rPr>
                <w:b/>
              </w:rPr>
            </w:pPr>
            <w:r w:rsidRPr="0096597E">
              <w:rPr>
                <w:b/>
              </w:rPr>
              <w:t>Objective File &amp; Document No.:</w:t>
            </w:r>
          </w:p>
        </w:tc>
        <w:tc>
          <w:tcPr>
            <w:tcW w:w="2126" w:type="dxa"/>
            <w:tcMar>
              <w:left w:w="0" w:type="dxa"/>
              <w:right w:w="0" w:type="dxa"/>
            </w:tcMar>
          </w:tcPr>
          <w:p w14:paraId="47197C23" w14:textId="77777777" w:rsidR="002D7201" w:rsidRPr="0096597E" w:rsidRDefault="002D7201" w:rsidP="009C5D93">
            <w:pPr>
              <w:pStyle w:val="PPGSFileDocNo"/>
              <w:keepNext/>
              <w:keepLines/>
            </w:pPr>
            <w:r w:rsidRPr="0096597E">
              <w:fldChar w:fldCharType="begin"/>
            </w:r>
            <w:r w:rsidRPr="0096597E">
              <w:instrText xml:space="preserve"> docproperty "objective-filenumber"\* MERGEFORMAT</w:instrText>
            </w:r>
            <w:r w:rsidRPr="0096597E">
              <w:fldChar w:fldCharType="begin"/>
            </w:r>
            <w:r w:rsidRPr="0096597E">
              <w:instrText xml:space="preserve"> docproperty "objective-filenumber"\* MERGEFORMATXXXX FYYYY/NNNN</w:instrText>
            </w:r>
          </w:p>
          <w:p w14:paraId="37BC14E5" w14:textId="4A35A56F" w:rsidR="002D7201" w:rsidRPr="0096597E" w:rsidRDefault="002D7201" w:rsidP="009C5D93">
            <w:pPr>
              <w:pStyle w:val="PPGSFileDocNo"/>
              <w:keepNext/>
              <w:keepLines/>
            </w:pPr>
            <w:r w:rsidRPr="0096597E">
              <w:instrText xml:space="preserve">XNNNNNN </w:instrText>
            </w:r>
            <w:r w:rsidRPr="0096597E">
              <w:fldChar w:fldCharType="separate"/>
            </w:r>
            <w:r w:rsidR="00CF5A10">
              <w:rPr>
                <w:b/>
                <w:bCs/>
                <w:lang w:val="en-US"/>
              </w:rPr>
              <w:instrText>Error! Unknown switch argument.</w:instrText>
            </w:r>
            <w:r w:rsidRPr="0096597E">
              <w:fldChar w:fldCharType="end"/>
            </w:r>
          </w:p>
          <w:p w14:paraId="457A6849" w14:textId="796BC5E6" w:rsidR="002D7201" w:rsidRPr="0096597E" w:rsidRDefault="002D7201" w:rsidP="009C5D93">
            <w:pPr>
              <w:pStyle w:val="PPGSFileDocNo"/>
              <w:keepNext/>
              <w:keepLines/>
            </w:pPr>
            <w:r w:rsidRPr="0096597E">
              <w:instrText xml:space="preserve"> </w:instrText>
            </w:r>
            <w:r w:rsidRPr="0096597E">
              <w:fldChar w:fldCharType="separate"/>
            </w:r>
            <w:r w:rsidR="00CF5A10">
              <w:t>CORP F2009/001022</w:t>
            </w:r>
            <w:r w:rsidRPr="0096597E">
              <w:fldChar w:fldCharType="end"/>
            </w:r>
          </w:p>
          <w:p w14:paraId="03FFA339" w14:textId="679C922C" w:rsidR="002D7201" w:rsidRPr="0096597E" w:rsidRDefault="00931159" w:rsidP="009C5D93">
            <w:pPr>
              <w:pStyle w:val="Table2"/>
              <w:keepNext/>
              <w:keepLines/>
              <w:framePr w:hSpace="0" w:wrap="auto" w:vAnchor="margin" w:xAlign="left" w:yAlign="inline"/>
              <w:suppressOverlap w:val="0"/>
            </w:pPr>
            <w:r>
              <w:fldChar w:fldCharType="begin"/>
            </w:r>
            <w:r>
              <w:instrText xml:space="preserve"> docproperty "objective-id"\* MERGEF</w:instrText>
            </w:r>
            <w:r>
              <w:instrText xml:space="preserve">ORMAT </w:instrText>
            </w:r>
            <w:r>
              <w:fldChar w:fldCharType="separate"/>
            </w:r>
            <w:r w:rsidR="00CF5A10">
              <w:t>A3435025</w:t>
            </w:r>
            <w:r>
              <w:fldChar w:fldCharType="end"/>
            </w:r>
          </w:p>
        </w:tc>
      </w:tr>
      <w:tr w:rsidR="002D7201" w:rsidRPr="00343454" w14:paraId="3FFCB40A" w14:textId="77777777" w:rsidTr="0050744A">
        <w:trPr>
          <w:cantSplit/>
          <w:trHeight w:hRule="exact" w:val="746"/>
        </w:trPr>
        <w:tc>
          <w:tcPr>
            <w:tcW w:w="1446" w:type="dxa"/>
            <w:tcMar>
              <w:left w:w="0" w:type="dxa"/>
              <w:right w:w="0" w:type="dxa"/>
            </w:tcMar>
          </w:tcPr>
          <w:p w14:paraId="13137483"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Title:</w:t>
            </w:r>
          </w:p>
        </w:tc>
        <w:tc>
          <w:tcPr>
            <w:tcW w:w="1984" w:type="dxa"/>
            <w:tcMar>
              <w:left w:w="0" w:type="dxa"/>
              <w:right w:w="0" w:type="dxa"/>
            </w:tcMar>
          </w:tcPr>
          <w:p w14:paraId="6C697505" w14:textId="77777777" w:rsidR="002D7201" w:rsidRPr="0096597E" w:rsidRDefault="00437C35" w:rsidP="009C5D93">
            <w:pPr>
              <w:pStyle w:val="Table2"/>
              <w:keepNext/>
              <w:keepLines/>
              <w:framePr w:hSpace="0" w:wrap="auto" w:vAnchor="margin" w:xAlign="left" w:yAlign="inline"/>
              <w:suppressOverlap w:val="0"/>
            </w:pPr>
            <w:r>
              <w:t>Director, People and Culture</w:t>
            </w:r>
          </w:p>
        </w:tc>
        <w:tc>
          <w:tcPr>
            <w:tcW w:w="1134" w:type="dxa"/>
            <w:tcMar>
              <w:left w:w="0" w:type="dxa"/>
              <w:right w:w="0" w:type="dxa"/>
            </w:tcMar>
          </w:tcPr>
          <w:p w14:paraId="24BB2556" w14:textId="77777777" w:rsidR="002D7201" w:rsidRPr="0096597E" w:rsidRDefault="002D7201" w:rsidP="009C5D93">
            <w:pPr>
              <w:pStyle w:val="Table2"/>
              <w:keepNext/>
              <w:keepLines/>
              <w:framePr w:hSpace="0" w:wrap="auto" w:vAnchor="margin" w:xAlign="left" w:yAlign="inline"/>
              <w:suppressOverlap w:val="0"/>
              <w:rPr>
                <w:b/>
              </w:rPr>
            </w:pPr>
            <w:r w:rsidRPr="0096597E">
              <w:rPr>
                <w:b/>
              </w:rPr>
              <w:t>Date Approved:</w:t>
            </w:r>
          </w:p>
        </w:tc>
        <w:tc>
          <w:tcPr>
            <w:tcW w:w="1957" w:type="dxa"/>
            <w:tcMar>
              <w:left w:w="0" w:type="dxa"/>
              <w:right w:w="0" w:type="dxa"/>
            </w:tcMar>
          </w:tcPr>
          <w:p w14:paraId="3A940E50" w14:textId="472EADBA" w:rsidR="002D7201" w:rsidRPr="0096597E" w:rsidRDefault="00437C35" w:rsidP="009C5D93">
            <w:pPr>
              <w:pStyle w:val="Approveddatelookupfield"/>
              <w:keepNext/>
              <w:keepLines/>
              <w:framePr w:hSpace="0" w:wrap="auto" w:yAlign="inline"/>
              <w:suppressOverlap w:val="0"/>
              <w:rPr>
                <w:szCs w:val="18"/>
              </w:rPr>
            </w:pPr>
            <w:r>
              <w:rPr>
                <w:szCs w:val="18"/>
              </w:rPr>
              <w:t>1</w:t>
            </w:r>
            <w:r w:rsidR="00D13711">
              <w:rPr>
                <w:szCs w:val="18"/>
              </w:rPr>
              <w:t>6</w:t>
            </w:r>
            <w:r>
              <w:rPr>
                <w:szCs w:val="18"/>
              </w:rPr>
              <w:t xml:space="preserve"> December 2020</w:t>
            </w:r>
          </w:p>
        </w:tc>
        <w:tc>
          <w:tcPr>
            <w:tcW w:w="1701" w:type="dxa"/>
            <w:tcMar>
              <w:left w:w="0" w:type="dxa"/>
              <w:right w:w="0" w:type="dxa"/>
            </w:tcMar>
          </w:tcPr>
          <w:p w14:paraId="5CF5E422" w14:textId="77777777" w:rsidR="002D7201" w:rsidRPr="0096597E" w:rsidRDefault="002D7201" w:rsidP="009C5D93">
            <w:pPr>
              <w:pStyle w:val="Table2"/>
              <w:keepNext/>
              <w:keepLines/>
              <w:framePr w:hSpace="0" w:wrap="auto" w:vAnchor="margin" w:xAlign="left" w:yAlign="inline"/>
              <w:suppressOverlap w:val="0"/>
              <w:rPr>
                <w:b/>
              </w:rPr>
            </w:pPr>
            <w:r w:rsidRPr="0096597E">
              <w:rPr>
                <w:b/>
              </w:rPr>
              <w:t>Status:</w:t>
            </w:r>
          </w:p>
        </w:tc>
        <w:tc>
          <w:tcPr>
            <w:tcW w:w="2126" w:type="dxa"/>
            <w:tcMar>
              <w:left w:w="0" w:type="dxa"/>
              <w:right w:w="0" w:type="dxa"/>
            </w:tcMar>
          </w:tcPr>
          <w:p w14:paraId="603DDAB8" w14:textId="77777777" w:rsidR="002D7201" w:rsidRPr="0096597E" w:rsidRDefault="002D7201" w:rsidP="009C5D93">
            <w:pPr>
              <w:pStyle w:val="Table2"/>
              <w:keepNext/>
              <w:keepLines/>
              <w:framePr w:hSpace="0" w:wrap="auto" w:vAnchor="margin" w:xAlign="left" w:yAlign="inline"/>
              <w:suppressOverlap w:val="0"/>
            </w:pPr>
            <w:r w:rsidRPr="0096597E">
              <w:t xml:space="preserve">Approved </w:t>
            </w:r>
          </w:p>
        </w:tc>
      </w:tr>
      <w:tr w:rsidR="002D7201" w:rsidRPr="00343454" w14:paraId="3B578DC2" w14:textId="77777777" w:rsidTr="0050744A">
        <w:trPr>
          <w:cantSplit/>
          <w:trHeight w:hRule="exact" w:val="655"/>
        </w:trPr>
        <w:tc>
          <w:tcPr>
            <w:tcW w:w="1446" w:type="dxa"/>
            <w:tcMar>
              <w:left w:w="0" w:type="dxa"/>
              <w:right w:w="0" w:type="dxa"/>
            </w:tcMar>
          </w:tcPr>
          <w:p w14:paraId="5C93AC63"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Number:</w:t>
            </w:r>
          </w:p>
        </w:tc>
        <w:tc>
          <w:tcPr>
            <w:tcW w:w="1984" w:type="dxa"/>
            <w:tcMar>
              <w:left w:w="0" w:type="dxa"/>
              <w:right w:w="0" w:type="dxa"/>
            </w:tcMar>
          </w:tcPr>
          <w:p w14:paraId="28493A1E" w14:textId="77777777" w:rsidR="002D7201" w:rsidRPr="0096597E" w:rsidRDefault="002D7201" w:rsidP="009C5D93">
            <w:pPr>
              <w:pStyle w:val="Table2"/>
              <w:keepNext/>
              <w:keepLines/>
              <w:framePr w:hSpace="0" w:wrap="auto" w:vAnchor="margin" w:xAlign="left" w:yAlign="inline"/>
              <w:suppressOverlap w:val="0"/>
            </w:pPr>
            <w:r w:rsidRPr="0096597E">
              <w:t xml:space="preserve">(08) </w:t>
            </w:r>
            <w:r w:rsidR="00437C35">
              <w:t>8429 2191</w:t>
            </w:r>
          </w:p>
        </w:tc>
        <w:tc>
          <w:tcPr>
            <w:tcW w:w="1134" w:type="dxa"/>
            <w:tcMar>
              <w:left w:w="0" w:type="dxa"/>
              <w:right w:w="0" w:type="dxa"/>
            </w:tcMar>
          </w:tcPr>
          <w:p w14:paraId="1C4756CF" w14:textId="77777777" w:rsidR="002D7201" w:rsidRPr="0096597E" w:rsidRDefault="002D7201" w:rsidP="009C5D93">
            <w:pPr>
              <w:pStyle w:val="Table2"/>
              <w:keepNext/>
              <w:keepLines/>
              <w:framePr w:hSpace="0" w:wrap="auto" w:vAnchor="margin" w:xAlign="left" w:yAlign="inline"/>
              <w:suppressOverlap w:val="0"/>
              <w:rPr>
                <w:b/>
              </w:rPr>
            </w:pPr>
            <w:r w:rsidRPr="0096597E">
              <w:rPr>
                <w:b/>
              </w:rPr>
              <w:t>Next Review Date:</w:t>
            </w:r>
          </w:p>
        </w:tc>
        <w:tc>
          <w:tcPr>
            <w:tcW w:w="1957" w:type="dxa"/>
            <w:tcMar>
              <w:left w:w="0" w:type="dxa"/>
              <w:right w:w="0" w:type="dxa"/>
            </w:tcMar>
          </w:tcPr>
          <w:p w14:paraId="77DA08BB" w14:textId="77777777" w:rsidR="002D7201" w:rsidRPr="0096597E" w:rsidRDefault="00437C35" w:rsidP="009C5D93">
            <w:pPr>
              <w:pStyle w:val="Table2"/>
              <w:keepNext/>
              <w:keepLines/>
              <w:framePr w:hSpace="0" w:wrap="auto" w:vAnchor="margin" w:xAlign="left" w:yAlign="inline"/>
              <w:suppressOverlap w:val="0"/>
            </w:pPr>
            <w:r>
              <w:t>20 December 2023</w:t>
            </w:r>
          </w:p>
        </w:tc>
        <w:tc>
          <w:tcPr>
            <w:tcW w:w="1701" w:type="dxa"/>
            <w:tcMar>
              <w:left w:w="0" w:type="dxa"/>
              <w:right w:w="0" w:type="dxa"/>
            </w:tcMar>
          </w:tcPr>
          <w:p w14:paraId="028DDD5B" w14:textId="77777777" w:rsidR="002D7201" w:rsidRPr="0096597E" w:rsidRDefault="002D7201" w:rsidP="009C5D93">
            <w:pPr>
              <w:pStyle w:val="Table2"/>
              <w:keepNext/>
              <w:keepLines/>
              <w:framePr w:hSpace="0" w:wrap="auto" w:vAnchor="margin" w:xAlign="left" w:yAlign="inline"/>
              <w:suppressOverlap w:val="0"/>
              <w:rPr>
                <w:b/>
              </w:rPr>
            </w:pPr>
            <w:r w:rsidRPr="0096597E">
              <w:rPr>
                <w:b/>
              </w:rPr>
              <w:t>Security Classification:</w:t>
            </w:r>
          </w:p>
        </w:tc>
        <w:tc>
          <w:tcPr>
            <w:tcW w:w="2126" w:type="dxa"/>
            <w:tcMar>
              <w:left w:w="0" w:type="dxa"/>
              <w:right w:w="0" w:type="dxa"/>
            </w:tcMar>
          </w:tcPr>
          <w:p w14:paraId="1771A36F" w14:textId="7758C136" w:rsidR="002D7201" w:rsidRPr="0096597E" w:rsidRDefault="002D7201" w:rsidP="009C5D93">
            <w:pPr>
              <w:pStyle w:val="SecurityClassification"/>
              <w:keepNext/>
              <w:keepLines/>
            </w:pP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[system]"Unclassified </w:instrText>
            </w:r>
            <w:r w:rsidRPr="0096597E">
              <w:fldChar w:fldCharType="separate"/>
            </w:r>
            <w:r w:rsidR="00CF5A10">
              <w:instrText>02 Official</w:instrText>
            </w:r>
            <w:r w:rsidRPr="0096597E">
              <w:fldChar w:fldCharType="end"/>
            </w:r>
            <w:r w:rsidRPr="0096597E">
              <w:instrText xml:space="preserve"> </w:instrText>
            </w:r>
            <w:r w:rsidRPr="0096597E">
              <w:fldChar w:fldCharType="separate"/>
            </w:r>
            <w:r w:rsidR="00CF5A10">
              <w:instrText>02 Official</w:instrText>
            </w:r>
            <w:r w:rsidRPr="0096597E">
              <w:fldChar w:fldCharType="end"/>
            </w:r>
            <w:r w:rsidRPr="0096597E">
              <w:instrText xml:space="preserve">  </w:instrText>
            </w:r>
            <w:r w:rsidRPr="0096597E">
              <w:fldChar w:fldCharType="separate"/>
            </w:r>
            <w:r w:rsidR="00CF5A10">
              <w:instrText>02 Official</w:instrText>
            </w:r>
            <w:r w:rsidRPr="0096597E">
              <w:fldChar w:fldCharType="end"/>
            </w:r>
            <w:r w:rsidRPr="0096597E">
              <w:instrText xml:space="preserve"> </w:instrText>
            </w:r>
          </w:p>
          <w:p w14:paraId="7D9795B7" w14:textId="32564D87" w:rsidR="002D7201" w:rsidRPr="0096597E" w:rsidRDefault="002D7201" w:rsidP="009C5D93">
            <w:pPr>
              <w:pStyle w:val="Table2"/>
              <w:keepNext/>
              <w:keepLines/>
              <w:framePr w:hSpace="0" w:wrap="auto" w:vAnchor="margin" w:xAlign="left" w:yAlign="inline"/>
              <w:suppressOverlap w:val="0"/>
            </w:pPr>
            <w:r w:rsidRPr="0096597E">
              <w:rPr>
                <w:color w:val="000000"/>
              </w:rPr>
              <w:instrText xml:space="preserve"> </w:instrText>
            </w:r>
            <w:r w:rsidRPr="0096597E">
              <w:rPr>
                <w:color w:val="000000"/>
              </w:rPr>
              <w:fldChar w:fldCharType="separate"/>
            </w:r>
            <w:r w:rsidR="00CF5A10">
              <w:rPr>
                <w:color w:val="000000"/>
              </w:rPr>
              <w:instrText>02 Official</w:instrText>
            </w:r>
            <w:r w:rsidRPr="0096597E">
              <w:rPr>
                <w:color w:val="000000"/>
              </w:rPr>
              <w:fldChar w:fldCharType="end"/>
            </w:r>
            <w:r w:rsidRPr="0096597E">
              <w:rPr>
                <w:color w:val="000000"/>
              </w:rPr>
              <w:instrText xml:space="preserve"> </w:instrText>
            </w:r>
            <w:r w:rsidRPr="0096597E">
              <w:rPr>
                <w:color w:val="000000"/>
              </w:rPr>
              <w:fldChar w:fldCharType="separate"/>
            </w:r>
            <w:r w:rsidR="00CF5A10">
              <w:rPr>
                <w:color w:val="000000"/>
              </w:rPr>
              <w:t>02 Official</w:t>
            </w:r>
            <w:r w:rsidRPr="0096597E">
              <w:rPr>
                <w:color w:val="000000"/>
              </w:rPr>
              <w:fldChar w:fldCharType="end"/>
            </w:r>
            <w:r w:rsidRPr="0096597E">
              <w:fldChar w:fldCharType="begin"/>
            </w:r>
            <w:r w:rsidRPr="0096597E">
              <w:instrText xml:space="preserve"> docproperty "objective-Access Use Conditions [system]"</w:instrText>
            </w:r>
            <w:r w:rsidRPr="0096597E">
              <w:fldChar w:fldCharType="begin"/>
            </w:r>
            <w:r w:rsidRPr="0096597E">
              <w:instrText xml:space="preserve"> STYLEREF  "Policy Security Classification"  \* MERGEFORMAT </w:instrText>
            </w:r>
            <w:r w:rsidRPr="0096597E">
              <w:fldChar w:fldCharType="separate"/>
            </w:r>
            <w:r w:rsidR="00CF5A10">
              <w:rPr>
                <w:b/>
                <w:bCs/>
                <w:noProof/>
                <w:lang w:val="en-US"/>
              </w:rPr>
              <w:instrText>Error! No text of specified style in document.</w:instrText>
            </w:r>
            <w:r w:rsidRPr="0096597E">
              <w:fldChar w:fldCharType="end"/>
            </w:r>
            <w:r w:rsidRPr="0096597E">
              <w:instrText xml:space="preserve"> </w:instrText>
            </w:r>
            <w:r w:rsidRPr="0096597E">
              <w:fldChar w:fldCharType="end"/>
            </w:r>
          </w:p>
        </w:tc>
      </w:tr>
    </w:tbl>
    <w:p w14:paraId="3D240513" w14:textId="6EE4434C" w:rsidR="002D7201" w:rsidRDefault="00A4035E" w:rsidP="00A4035E">
      <w:pPr>
        <w:tabs>
          <w:tab w:val="left" w:pos="3135"/>
        </w:tabs>
      </w:pPr>
      <w:r>
        <w:tab/>
      </w:r>
    </w:p>
    <w:p w14:paraId="28E6241E" w14:textId="5163709E" w:rsidR="00A4035E" w:rsidRPr="00A4035E" w:rsidRDefault="00A4035E" w:rsidP="00A4035E">
      <w:pPr>
        <w:tabs>
          <w:tab w:val="left" w:pos="3135"/>
        </w:tabs>
        <w:sectPr w:rsidR="00A4035E" w:rsidRPr="00A4035E" w:rsidSect="00905643">
          <w:headerReference w:type="even" r:id="rId9"/>
          <w:footerReference w:type="default" r:id="rId10"/>
          <w:headerReference w:type="first" r:id="rId11"/>
          <w:footerReference w:type="first" r:id="rId12"/>
          <w:pgSz w:w="11906" w:h="16838" w:code="9"/>
          <w:pgMar w:top="709" w:right="1418" w:bottom="1418" w:left="1418" w:header="426" w:footer="567" w:gutter="0"/>
          <w:pgNumType w:start="2"/>
          <w:cols w:space="708"/>
          <w:docGrid w:linePitch="360"/>
        </w:sectPr>
      </w:pPr>
      <w:r>
        <w:tab/>
      </w:r>
    </w:p>
    <w:p w14:paraId="2004682B" w14:textId="77777777" w:rsidR="006D343D" w:rsidRPr="00343454" w:rsidRDefault="006D343D" w:rsidP="00301871">
      <w:pPr>
        <w:pStyle w:val="Contentsheader"/>
      </w:pPr>
      <w:r w:rsidRPr="00895535">
        <w:rPr>
          <w:color w:val="00427A"/>
        </w:rPr>
        <w:lastRenderedPageBreak/>
        <w:t>CONTENTS</w:t>
      </w:r>
    </w:p>
    <w:p w14:paraId="6F199D76" w14:textId="6ADE33A9" w:rsidR="00583813" w:rsidRDefault="005B7C7E">
      <w:pPr>
        <w:pStyle w:val="TOC1"/>
        <w:rPr>
          <w:rFonts w:asciiTheme="minorHAnsi" w:eastAsiaTheme="minorEastAsia" w:hAnsiTheme="minorHAnsi" w:cstheme="minorBidi"/>
          <w:b w:val="0"/>
          <w:bCs w:val="0"/>
          <w:caps w:val="0"/>
          <w:noProof/>
          <w:sz w:val="22"/>
          <w:szCs w:val="22"/>
          <w:lang w:eastAsia="en-AU"/>
        </w:rPr>
      </w:pPr>
      <w:r>
        <w:rPr>
          <w:b w:val="0"/>
          <w:bCs w:val="0"/>
          <w:caps w:val="0"/>
        </w:rPr>
        <w:fldChar w:fldCharType="begin"/>
      </w:r>
      <w:r>
        <w:rPr>
          <w:b w:val="0"/>
          <w:bCs w:val="0"/>
          <w:caps w:val="0"/>
        </w:rPr>
        <w:instrText xml:space="preserve"> TOC \o "3-3" \h \z \t "Heading 1,1,Heading 2,2" </w:instrText>
      </w:r>
      <w:r>
        <w:rPr>
          <w:b w:val="0"/>
          <w:bCs w:val="0"/>
          <w:caps w:val="0"/>
        </w:rPr>
        <w:fldChar w:fldCharType="separate"/>
      </w:r>
      <w:hyperlink w:anchor="_Toc55900254" w:history="1">
        <w:r w:rsidR="00583813" w:rsidRPr="008E37CF">
          <w:rPr>
            <w:rStyle w:val="Hyperlink"/>
            <w:noProof/>
          </w:rPr>
          <w:t>1.</w:t>
        </w:r>
        <w:r w:rsidR="00583813">
          <w:rPr>
            <w:rFonts w:asciiTheme="minorHAnsi" w:eastAsiaTheme="minorEastAsia" w:hAnsiTheme="minorHAnsi" w:cstheme="minorBidi"/>
            <w:b w:val="0"/>
            <w:bCs w:val="0"/>
            <w:caps w:val="0"/>
            <w:noProof/>
            <w:sz w:val="22"/>
            <w:szCs w:val="22"/>
            <w:lang w:eastAsia="en-AU"/>
          </w:rPr>
          <w:tab/>
        </w:r>
        <w:r w:rsidR="00583813" w:rsidRPr="008E37CF">
          <w:rPr>
            <w:rStyle w:val="Hyperlink"/>
            <w:noProof/>
          </w:rPr>
          <w:t>Purpose</w:t>
        </w:r>
        <w:r w:rsidR="00583813">
          <w:rPr>
            <w:noProof/>
            <w:webHidden/>
          </w:rPr>
          <w:tab/>
        </w:r>
        <w:r w:rsidR="00583813">
          <w:rPr>
            <w:noProof/>
            <w:webHidden/>
          </w:rPr>
          <w:fldChar w:fldCharType="begin"/>
        </w:r>
        <w:r w:rsidR="00583813">
          <w:rPr>
            <w:noProof/>
            <w:webHidden/>
          </w:rPr>
          <w:instrText xml:space="preserve"> PAGEREF _Toc55900254 \h </w:instrText>
        </w:r>
        <w:r w:rsidR="00583813">
          <w:rPr>
            <w:noProof/>
            <w:webHidden/>
          </w:rPr>
        </w:r>
        <w:r w:rsidR="00583813">
          <w:rPr>
            <w:noProof/>
            <w:webHidden/>
          </w:rPr>
          <w:fldChar w:fldCharType="separate"/>
        </w:r>
        <w:r w:rsidR="00CF5A10">
          <w:rPr>
            <w:noProof/>
            <w:webHidden/>
          </w:rPr>
          <w:t>4</w:t>
        </w:r>
        <w:r w:rsidR="00583813">
          <w:rPr>
            <w:noProof/>
            <w:webHidden/>
          </w:rPr>
          <w:fldChar w:fldCharType="end"/>
        </w:r>
      </w:hyperlink>
    </w:p>
    <w:p w14:paraId="44BA9D3F" w14:textId="6E8BE1B3" w:rsidR="00583813" w:rsidRDefault="00931159">
      <w:pPr>
        <w:pStyle w:val="TOC1"/>
        <w:rPr>
          <w:rFonts w:asciiTheme="minorHAnsi" w:eastAsiaTheme="minorEastAsia" w:hAnsiTheme="minorHAnsi" w:cstheme="minorBidi"/>
          <w:b w:val="0"/>
          <w:bCs w:val="0"/>
          <w:caps w:val="0"/>
          <w:noProof/>
          <w:sz w:val="22"/>
          <w:szCs w:val="22"/>
          <w:lang w:eastAsia="en-AU"/>
        </w:rPr>
      </w:pPr>
      <w:hyperlink w:anchor="_Toc55900255" w:history="1">
        <w:r w:rsidR="00583813" w:rsidRPr="008E37CF">
          <w:rPr>
            <w:rStyle w:val="Hyperlink"/>
            <w:noProof/>
          </w:rPr>
          <w:t>2.</w:t>
        </w:r>
        <w:r w:rsidR="00583813">
          <w:rPr>
            <w:rFonts w:asciiTheme="minorHAnsi" w:eastAsiaTheme="minorEastAsia" w:hAnsiTheme="minorHAnsi" w:cstheme="minorBidi"/>
            <w:b w:val="0"/>
            <w:bCs w:val="0"/>
            <w:caps w:val="0"/>
            <w:noProof/>
            <w:sz w:val="22"/>
            <w:szCs w:val="22"/>
            <w:lang w:eastAsia="en-AU"/>
          </w:rPr>
          <w:tab/>
        </w:r>
        <w:r w:rsidR="00583813" w:rsidRPr="008E37CF">
          <w:rPr>
            <w:rStyle w:val="Hyperlink"/>
            <w:noProof/>
          </w:rPr>
          <w:t>Scope</w:t>
        </w:r>
        <w:r w:rsidR="00583813">
          <w:rPr>
            <w:noProof/>
            <w:webHidden/>
          </w:rPr>
          <w:tab/>
        </w:r>
        <w:r w:rsidR="00583813">
          <w:rPr>
            <w:noProof/>
            <w:webHidden/>
          </w:rPr>
          <w:fldChar w:fldCharType="begin"/>
        </w:r>
        <w:r w:rsidR="00583813">
          <w:rPr>
            <w:noProof/>
            <w:webHidden/>
          </w:rPr>
          <w:instrText xml:space="preserve"> PAGEREF _Toc55900255 \h </w:instrText>
        </w:r>
        <w:r w:rsidR="00583813">
          <w:rPr>
            <w:noProof/>
            <w:webHidden/>
          </w:rPr>
        </w:r>
        <w:r w:rsidR="00583813">
          <w:rPr>
            <w:noProof/>
            <w:webHidden/>
          </w:rPr>
          <w:fldChar w:fldCharType="separate"/>
        </w:r>
        <w:r w:rsidR="00CF5A10">
          <w:rPr>
            <w:noProof/>
            <w:webHidden/>
          </w:rPr>
          <w:t>4</w:t>
        </w:r>
        <w:r w:rsidR="00583813">
          <w:rPr>
            <w:noProof/>
            <w:webHidden/>
          </w:rPr>
          <w:fldChar w:fldCharType="end"/>
        </w:r>
      </w:hyperlink>
    </w:p>
    <w:p w14:paraId="462F4A96" w14:textId="05A19989" w:rsidR="00583813" w:rsidRDefault="00931159">
      <w:pPr>
        <w:pStyle w:val="TOC1"/>
        <w:rPr>
          <w:rFonts w:asciiTheme="minorHAnsi" w:eastAsiaTheme="minorEastAsia" w:hAnsiTheme="minorHAnsi" w:cstheme="minorBidi"/>
          <w:b w:val="0"/>
          <w:bCs w:val="0"/>
          <w:caps w:val="0"/>
          <w:noProof/>
          <w:sz w:val="22"/>
          <w:szCs w:val="22"/>
          <w:lang w:eastAsia="en-AU"/>
        </w:rPr>
      </w:pPr>
      <w:hyperlink w:anchor="_Toc55900256" w:history="1">
        <w:r w:rsidR="00583813" w:rsidRPr="008E37CF">
          <w:rPr>
            <w:rStyle w:val="Hyperlink"/>
            <w:noProof/>
          </w:rPr>
          <w:t>3.</w:t>
        </w:r>
        <w:r w:rsidR="00583813">
          <w:rPr>
            <w:rFonts w:asciiTheme="minorHAnsi" w:eastAsiaTheme="minorEastAsia" w:hAnsiTheme="minorHAnsi" w:cstheme="minorBidi"/>
            <w:b w:val="0"/>
            <w:bCs w:val="0"/>
            <w:caps w:val="0"/>
            <w:noProof/>
            <w:sz w:val="22"/>
            <w:szCs w:val="22"/>
            <w:lang w:eastAsia="en-AU"/>
          </w:rPr>
          <w:tab/>
        </w:r>
        <w:r w:rsidR="00583813" w:rsidRPr="008E37CF">
          <w:rPr>
            <w:rStyle w:val="Hyperlink"/>
            <w:noProof/>
          </w:rPr>
          <w:t>Policy Details</w:t>
        </w:r>
        <w:r w:rsidR="00583813">
          <w:rPr>
            <w:noProof/>
            <w:webHidden/>
          </w:rPr>
          <w:tab/>
        </w:r>
        <w:r w:rsidR="00583813">
          <w:rPr>
            <w:noProof/>
            <w:webHidden/>
          </w:rPr>
          <w:fldChar w:fldCharType="begin"/>
        </w:r>
        <w:r w:rsidR="00583813">
          <w:rPr>
            <w:noProof/>
            <w:webHidden/>
          </w:rPr>
          <w:instrText xml:space="preserve"> PAGEREF _Toc55900256 \h </w:instrText>
        </w:r>
        <w:r w:rsidR="00583813">
          <w:rPr>
            <w:noProof/>
            <w:webHidden/>
          </w:rPr>
        </w:r>
        <w:r w:rsidR="00583813">
          <w:rPr>
            <w:noProof/>
            <w:webHidden/>
          </w:rPr>
          <w:fldChar w:fldCharType="separate"/>
        </w:r>
        <w:r w:rsidR="00CF5A10">
          <w:rPr>
            <w:noProof/>
            <w:webHidden/>
          </w:rPr>
          <w:t>4</w:t>
        </w:r>
        <w:r w:rsidR="00583813">
          <w:rPr>
            <w:noProof/>
            <w:webHidden/>
          </w:rPr>
          <w:fldChar w:fldCharType="end"/>
        </w:r>
      </w:hyperlink>
    </w:p>
    <w:p w14:paraId="1F4D2806" w14:textId="547321A6" w:rsidR="00583813" w:rsidRDefault="00931159">
      <w:pPr>
        <w:pStyle w:val="TOC2"/>
        <w:rPr>
          <w:rFonts w:asciiTheme="minorHAnsi" w:eastAsiaTheme="minorEastAsia" w:hAnsiTheme="minorHAnsi" w:cstheme="minorBidi"/>
          <w:noProof/>
          <w:sz w:val="22"/>
          <w:szCs w:val="22"/>
          <w:lang w:eastAsia="en-AU"/>
        </w:rPr>
      </w:pPr>
      <w:hyperlink w:anchor="_Toc55900257" w:history="1">
        <w:r w:rsidR="00583813" w:rsidRPr="008E37CF">
          <w:rPr>
            <w:rStyle w:val="Hyperlink"/>
            <w:iCs/>
            <w:noProof/>
          </w:rPr>
          <w:t>3.1</w:t>
        </w:r>
        <w:r w:rsidR="00583813">
          <w:rPr>
            <w:rFonts w:asciiTheme="minorHAnsi" w:eastAsiaTheme="minorEastAsia" w:hAnsiTheme="minorHAnsi" w:cstheme="minorBidi"/>
            <w:noProof/>
            <w:sz w:val="22"/>
            <w:szCs w:val="22"/>
            <w:lang w:eastAsia="en-AU"/>
          </w:rPr>
          <w:tab/>
        </w:r>
        <w:r w:rsidR="00583813" w:rsidRPr="008E37CF">
          <w:rPr>
            <w:rStyle w:val="Hyperlink"/>
            <w:iCs/>
            <w:noProof/>
          </w:rPr>
          <w:t>Contact During Leave</w:t>
        </w:r>
        <w:r w:rsidR="00583813">
          <w:rPr>
            <w:noProof/>
            <w:webHidden/>
          </w:rPr>
          <w:tab/>
        </w:r>
        <w:r w:rsidR="00583813">
          <w:rPr>
            <w:noProof/>
            <w:webHidden/>
          </w:rPr>
          <w:fldChar w:fldCharType="begin"/>
        </w:r>
        <w:r w:rsidR="00583813">
          <w:rPr>
            <w:noProof/>
            <w:webHidden/>
          </w:rPr>
          <w:instrText xml:space="preserve"> PAGEREF _Toc55900257 \h </w:instrText>
        </w:r>
        <w:r w:rsidR="00583813">
          <w:rPr>
            <w:noProof/>
            <w:webHidden/>
          </w:rPr>
        </w:r>
        <w:r w:rsidR="00583813">
          <w:rPr>
            <w:noProof/>
            <w:webHidden/>
          </w:rPr>
          <w:fldChar w:fldCharType="separate"/>
        </w:r>
        <w:r w:rsidR="00CF5A10">
          <w:rPr>
            <w:noProof/>
            <w:webHidden/>
          </w:rPr>
          <w:t>4</w:t>
        </w:r>
        <w:r w:rsidR="00583813">
          <w:rPr>
            <w:noProof/>
            <w:webHidden/>
          </w:rPr>
          <w:fldChar w:fldCharType="end"/>
        </w:r>
      </w:hyperlink>
    </w:p>
    <w:p w14:paraId="6E052540" w14:textId="7E302670" w:rsidR="00583813" w:rsidRDefault="00931159">
      <w:pPr>
        <w:pStyle w:val="TOC3"/>
        <w:rPr>
          <w:rFonts w:asciiTheme="minorHAnsi" w:eastAsiaTheme="minorEastAsia" w:hAnsiTheme="minorHAnsi" w:cstheme="minorBidi"/>
          <w:noProof/>
          <w:sz w:val="22"/>
          <w:szCs w:val="22"/>
          <w:lang w:eastAsia="en-AU"/>
        </w:rPr>
      </w:pPr>
      <w:hyperlink w:anchor="_Toc55900258" w:history="1">
        <w:r w:rsidR="00583813" w:rsidRPr="008E37CF">
          <w:rPr>
            <w:rStyle w:val="Hyperlink"/>
            <w:noProof/>
          </w:rPr>
          <w:t>3.1.1</w:t>
        </w:r>
        <w:r w:rsidR="00583813">
          <w:rPr>
            <w:rFonts w:asciiTheme="minorHAnsi" w:eastAsiaTheme="minorEastAsia" w:hAnsiTheme="minorHAnsi" w:cstheme="minorBidi"/>
            <w:noProof/>
            <w:sz w:val="22"/>
            <w:szCs w:val="22"/>
            <w:lang w:eastAsia="en-AU"/>
          </w:rPr>
          <w:tab/>
        </w:r>
        <w:r w:rsidR="00583813" w:rsidRPr="008E37CF">
          <w:rPr>
            <w:rStyle w:val="Hyperlink"/>
            <w:noProof/>
          </w:rPr>
          <w:t>Essential communication during leave</w:t>
        </w:r>
        <w:r w:rsidR="00583813">
          <w:rPr>
            <w:noProof/>
            <w:webHidden/>
          </w:rPr>
          <w:tab/>
        </w:r>
        <w:r w:rsidR="00583813">
          <w:rPr>
            <w:noProof/>
            <w:webHidden/>
          </w:rPr>
          <w:fldChar w:fldCharType="begin"/>
        </w:r>
        <w:r w:rsidR="00583813">
          <w:rPr>
            <w:noProof/>
            <w:webHidden/>
          </w:rPr>
          <w:instrText xml:space="preserve"> PAGEREF _Toc55900258 \h </w:instrText>
        </w:r>
        <w:r w:rsidR="00583813">
          <w:rPr>
            <w:noProof/>
            <w:webHidden/>
          </w:rPr>
        </w:r>
        <w:r w:rsidR="00583813">
          <w:rPr>
            <w:noProof/>
            <w:webHidden/>
          </w:rPr>
          <w:fldChar w:fldCharType="separate"/>
        </w:r>
        <w:r w:rsidR="00CF5A10">
          <w:rPr>
            <w:noProof/>
            <w:webHidden/>
          </w:rPr>
          <w:t>5</w:t>
        </w:r>
        <w:r w:rsidR="00583813">
          <w:rPr>
            <w:noProof/>
            <w:webHidden/>
          </w:rPr>
          <w:fldChar w:fldCharType="end"/>
        </w:r>
      </w:hyperlink>
    </w:p>
    <w:p w14:paraId="5672F57F" w14:textId="68905F0F" w:rsidR="00583813" w:rsidRDefault="00931159">
      <w:pPr>
        <w:pStyle w:val="TOC3"/>
        <w:rPr>
          <w:rFonts w:asciiTheme="minorHAnsi" w:eastAsiaTheme="minorEastAsia" w:hAnsiTheme="minorHAnsi" w:cstheme="minorBidi"/>
          <w:noProof/>
          <w:sz w:val="22"/>
          <w:szCs w:val="22"/>
          <w:lang w:eastAsia="en-AU"/>
        </w:rPr>
      </w:pPr>
      <w:hyperlink w:anchor="_Toc55900259" w:history="1">
        <w:r w:rsidR="00583813" w:rsidRPr="008E37CF">
          <w:rPr>
            <w:rStyle w:val="Hyperlink"/>
            <w:noProof/>
          </w:rPr>
          <w:t>3.1.2</w:t>
        </w:r>
        <w:r w:rsidR="00583813">
          <w:rPr>
            <w:rFonts w:asciiTheme="minorHAnsi" w:eastAsiaTheme="minorEastAsia" w:hAnsiTheme="minorHAnsi" w:cstheme="minorBidi"/>
            <w:noProof/>
            <w:sz w:val="22"/>
            <w:szCs w:val="22"/>
            <w:lang w:eastAsia="en-AU"/>
          </w:rPr>
          <w:tab/>
        </w:r>
        <w:r w:rsidR="00583813" w:rsidRPr="008E37CF">
          <w:rPr>
            <w:rStyle w:val="Hyperlink"/>
            <w:noProof/>
          </w:rPr>
          <w:t>Other relevant information</w:t>
        </w:r>
        <w:r w:rsidR="00583813">
          <w:rPr>
            <w:noProof/>
            <w:webHidden/>
          </w:rPr>
          <w:tab/>
        </w:r>
        <w:r w:rsidR="00583813">
          <w:rPr>
            <w:noProof/>
            <w:webHidden/>
          </w:rPr>
          <w:fldChar w:fldCharType="begin"/>
        </w:r>
        <w:r w:rsidR="00583813">
          <w:rPr>
            <w:noProof/>
            <w:webHidden/>
          </w:rPr>
          <w:instrText xml:space="preserve"> PAGEREF _Toc55900259 \h </w:instrText>
        </w:r>
        <w:r w:rsidR="00583813">
          <w:rPr>
            <w:noProof/>
            <w:webHidden/>
          </w:rPr>
        </w:r>
        <w:r w:rsidR="00583813">
          <w:rPr>
            <w:noProof/>
            <w:webHidden/>
          </w:rPr>
          <w:fldChar w:fldCharType="separate"/>
        </w:r>
        <w:r w:rsidR="00CF5A10">
          <w:rPr>
            <w:noProof/>
            <w:webHidden/>
          </w:rPr>
          <w:t>5</w:t>
        </w:r>
        <w:r w:rsidR="00583813">
          <w:rPr>
            <w:noProof/>
            <w:webHidden/>
          </w:rPr>
          <w:fldChar w:fldCharType="end"/>
        </w:r>
      </w:hyperlink>
    </w:p>
    <w:p w14:paraId="1340DCAF" w14:textId="3194E287" w:rsidR="00583813" w:rsidRDefault="00931159">
      <w:pPr>
        <w:pStyle w:val="TOC3"/>
        <w:rPr>
          <w:rFonts w:asciiTheme="minorHAnsi" w:eastAsiaTheme="minorEastAsia" w:hAnsiTheme="minorHAnsi" w:cstheme="minorBidi"/>
          <w:noProof/>
          <w:sz w:val="22"/>
          <w:szCs w:val="22"/>
          <w:lang w:eastAsia="en-AU"/>
        </w:rPr>
      </w:pPr>
      <w:hyperlink w:anchor="_Toc55900260" w:history="1">
        <w:r w:rsidR="00583813" w:rsidRPr="008E37CF">
          <w:rPr>
            <w:rStyle w:val="Hyperlink"/>
            <w:noProof/>
          </w:rPr>
          <w:t>3.1.3</w:t>
        </w:r>
        <w:r w:rsidR="00583813">
          <w:rPr>
            <w:rFonts w:asciiTheme="minorHAnsi" w:eastAsiaTheme="minorEastAsia" w:hAnsiTheme="minorHAnsi" w:cstheme="minorBidi"/>
            <w:noProof/>
            <w:sz w:val="22"/>
            <w:szCs w:val="22"/>
            <w:lang w:eastAsia="en-AU"/>
          </w:rPr>
          <w:tab/>
        </w:r>
        <w:r w:rsidR="00583813" w:rsidRPr="008E37CF">
          <w:rPr>
            <w:rStyle w:val="Hyperlink"/>
            <w:noProof/>
          </w:rPr>
          <w:t>Ways to keep in touch</w:t>
        </w:r>
        <w:r w:rsidR="00583813">
          <w:rPr>
            <w:noProof/>
            <w:webHidden/>
          </w:rPr>
          <w:tab/>
        </w:r>
        <w:r w:rsidR="00583813">
          <w:rPr>
            <w:noProof/>
            <w:webHidden/>
          </w:rPr>
          <w:fldChar w:fldCharType="begin"/>
        </w:r>
        <w:r w:rsidR="00583813">
          <w:rPr>
            <w:noProof/>
            <w:webHidden/>
          </w:rPr>
          <w:instrText xml:space="preserve"> PAGEREF _Toc55900260 \h </w:instrText>
        </w:r>
        <w:r w:rsidR="00583813">
          <w:rPr>
            <w:noProof/>
            <w:webHidden/>
          </w:rPr>
        </w:r>
        <w:r w:rsidR="00583813">
          <w:rPr>
            <w:noProof/>
            <w:webHidden/>
          </w:rPr>
          <w:fldChar w:fldCharType="separate"/>
        </w:r>
        <w:r w:rsidR="00CF5A10">
          <w:rPr>
            <w:noProof/>
            <w:webHidden/>
          </w:rPr>
          <w:t>6</w:t>
        </w:r>
        <w:r w:rsidR="00583813">
          <w:rPr>
            <w:noProof/>
            <w:webHidden/>
          </w:rPr>
          <w:fldChar w:fldCharType="end"/>
        </w:r>
      </w:hyperlink>
    </w:p>
    <w:p w14:paraId="3A5EED5B" w14:textId="306C24EC" w:rsidR="00583813" w:rsidRDefault="00931159">
      <w:pPr>
        <w:pStyle w:val="TOC2"/>
        <w:rPr>
          <w:rFonts w:asciiTheme="minorHAnsi" w:eastAsiaTheme="minorEastAsia" w:hAnsiTheme="minorHAnsi" w:cstheme="minorBidi"/>
          <w:noProof/>
          <w:sz w:val="22"/>
          <w:szCs w:val="22"/>
          <w:lang w:eastAsia="en-AU"/>
        </w:rPr>
      </w:pPr>
      <w:hyperlink w:anchor="_Toc55900261" w:history="1">
        <w:r w:rsidR="00583813" w:rsidRPr="008E37CF">
          <w:rPr>
            <w:rStyle w:val="Hyperlink"/>
            <w:iCs/>
            <w:noProof/>
          </w:rPr>
          <w:t>3.2</w:t>
        </w:r>
        <w:r w:rsidR="00583813">
          <w:rPr>
            <w:rFonts w:asciiTheme="minorHAnsi" w:eastAsiaTheme="minorEastAsia" w:hAnsiTheme="minorHAnsi" w:cstheme="minorBidi"/>
            <w:noProof/>
            <w:sz w:val="22"/>
            <w:szCs w:val="22"/>
            <w:lang w:eastAsia="en-AU"/>
          </w:rPr>
          <w:tab/>
        </w:r>
        <w:r w:rsidR="00583813" w:rsidRPr="008E37CF">
          <w:rPr>
            <w:rStyle w:val="Hyperlink"/>
            <w:iCs/>
            <w:noProof/>
          </w:rPr>
          <w:t>Keeping in touch (KIT) work</w:t>
        </w:r>
        <w:r w:rsidR="00583813">
          <w:rPr>
            <w:noProof/>
            <w:webHidden/>
          </w:rPr>
          <w:tab/>
        </w:r>
        <w:r w:rsidR="00583813">
          <w:rPr>
            <w:noProof/>
            <w:webHidden/>
          </w:rPr>
          <w:fldChar w:fldCharType="begin"/>
        </w:r>
        <w:r w:rsidR="00583813">
          <w:rPr>
            <w:noProof/>
            <w:webHidden/>
          </w:rPr>
          <w:instrText xml:space="preserve"> PAGEREF _Toc55900261 \h </w:instrText>
        </w:r>
        <w:r w:rsidR="00583813">
          <w:rPr>
            <w:noProof/>
            <w:webHidden/>
          </w:rPr>
        </w:r>
        <w:r w:rsidR="00583813">
          <w:rPr>
            <w:noProof/>
            <w:webHidden/>
          </w:rPr>
          <w:fldChar w:fldCharType="separate"/>
        </w:r>
        <w:r w:rsidR="00CF5A10">
          <w:rPr>
            <w:noProof/>
            <w:webHidden/>
          </w:rPr>
          <w:t>6</w:t>
        </w:r>
        <w:r w:rsidR="00583813">
          <w:rPr>
            <w:noProof/>
            <w:webHidden/>
          </w:rPr>
          <w:fldChar w:fldCharType="end"/>
        </w:r>
      </w:hyperlink>
    </w:p>
    <w:p w14:paraId="66C49658" w14:textId="71378648" w:rsidR="00583813" w:rsidRDefault="00931159">
      <w:pPr>
        <w:pStyle w:val="TOC3"/>
        <w:rPr>
          <w:rFonts w:asciiTheme="minorHAnsi" w:eastAsiaTheme="minorEastAsia" w:hAnsiTheme="minorHAnsi" w:cstheme="minorBidi"/>
          <w:noProof/>
          <w:sz w:val="22"/>
          <w:szCs w:val="22"/>
          <w:lang w:eastAsia="en-AU"/>
        </w:rPr>
      </w:pPr>
      <w:hyperlink w:anchor="_Toc55900262" w:history="1">
        <w:r w:rsidR="00583813" w:rsidRPr="008E37CF">
          <w:rPr>
            <w:rStyle w:val="Hyperlink"/>
            <w:noProof/>
          </w:rPr>
          <w:t>3.2.1</w:t>
        </w:r>
        <w:r w:rsidR="00583813">
          <w:rPr>
            <w:rFonts w:asciiTheme="minorHAnsi" w:eastAsiaTheme="minorEastAsia" w:hAnsiTheme="minorHAnsi" w:cstheme="minorBidi"/>
            <w:noProof/>
            <w:sz w:val="22"/>
            <w:szCs w:val="22"/>
            <w:lang w:eastAsia="en-AU"/>
          </w:rPr>
          <w:tab/>
        </w:r>
        <w:r w:rsidR="00583813" w:rsidRPr="008E37CF">
          <w:rPr>
            <w:rStyle w:val="Hyperlink"/>
            <w:noProof/>
          </w:rPr>
          <w:t>Eligibility for KIT work</w:t>
        </w:r>
        <w:r w:rsidR="00583813">
          <w:rPr>
            <w:noProof/>
            <w:webHidden/>
          </w:rPr>
          <w:tab/>
        </w:r>
        <w:r w:rsidR="00583813">
          <w:rPr>
            <w:noProof/>
            <w:webHidden/>
          </w:rPr>
          <w:fldChar w:fldCharType="begin"/>
        </w:r>
        <w:r w:rsidR="00583813">
          <w:rPr>
            <w:noProof/>
            <w:webHidden/>
          </w:rPr>
          <w:instrText xml:space="preserve"> PAGEREF _Toc55900262 \h </w:instrText>
        </w:r>
        <w:r w:rsidR="00583813">
          <w:rPr>
            <w:noProof/>
            <w:webHidden/>
          </w:rPr>
        </w:r>
        <w:r w:rsidR="00583813">
          <w:rPr>
            <w:noProof/>
            <w:webHidden/>
          </w:rPr>
          <w:fldChar w:fldCharType="separate"/>
        </w:r>
        <w:r w:rsidR="00CF5A10">
          <w:rPr>
            <w:noProof/>
            <w:webHidden/>
          </w:rPr>
          <w:t>8</w:t>
        </w:r>
        <w:r w:rsidR="00583813">
          <w:rPr>
            <w:noProof/>
            <w:webHidden/>
          </w:rPr>
          <w:fldChar w:fldCharType="end"/>
        </w:r>
      </w:hyperlink>
    </w:p>
    <w:p w14:paraId="1EC8A974" w14:textId="7045F81E" w:rsidR="00583813" w:rsidRDefault="00931159">
      <w:pPr>
        <w:pStyle w:val="TOC3"/>
        <w:rPr>
          <w:rFonts w:asciiTheme="minorHAnsi" w:eastAsiaTheme="minorEastAsia" w:hAnsiTheme="minorHAnsi" w:cstheme="minorBidi"/>
          <w:noProof/>
          <w:sz w:val="22"/>
          <w:szCs w:val="22"/>
          <w:lang w:eastAsia="en-AU"/>
        </w:rPr>
      </w:pPr>
      <w:hyperlink w:anchor="_Toc55900263" w:history="1">
        <w:r w:rsidR="00583813" w:rsidRPr="008E37CF">
          <w:rPr>
            <w:rStyle w:val="Hyperlink"/>
            <w:noProof/>
          </w:rPr>
          <w:t>3.2.2</w:t>
        </w:r>
        <w:r w:rsidR="00583813">
          <w:rPr>
            <w:rFonts w:asciiTheme="minorHAnsi" w:eastAsiaTheme="minorEastAsia" w:hAnsiTheme="minorHAnsi" w:cstheme="minorBidi"/>
            <w:noProof/>
            <w:sz w:val="22"/>
            <w:szCs w:val="22"/>
            <w:lang w:eastAsia="en-AU"/>
          </w:rPr>
          <w:tab/>
        </w:r>
        <w:r w:rsidR="00583813" w:rsidRPr="008E37CF">
          <w:rPr>
            <w:rStyle w:val="Hyperlink"/>
            <w:noProof/>
          </w:rPr>
          <w:t>KIT work application form, timesheet, and use plan</w:t>
        </w:r>
        <w:r w:rsidR="00583813">
          <w:rPr>
            <w:noProof/>
            <w:webHidden/>
          </w:rPr>
          <w:tab/>
        </w:r>
        <w:r w:rsidR="00583813">
          <w:rPr>
            <w:noProof/>
            <w:webHidden/>
          </w:rPr>
          <w:fldChar w:fldCharType="begin"/>
        </w:r>
        <w:r w:rsidR="00583813">
          <w:rPr>
            <w:noProof/>
            <w:webHidden/>
          </w:rPr>
          <w:instrText xml:space="preserve"> PAGEREF _Toc55900263 \h </w:instrText>
        </w:r>
        <w:r w:rsidR="00583813">
          <w:rPr>
            <w:noProof/>
            <w:webHidden/>
          </w:rPr>
        </w:r>
        <w:r w:rsidR="00583813">
          <w:rPr>
            <w:noProof/>
            <w:webHidden/>
          </w:rPr>
          <w:fldChar w:fldCharType="separate"/>
        </w:r>
        <w:r w:rsidR="00CF5A10">
          <w:rPr>
            <w:noProof/>
            <w:webHidden/>
          </w:rPr>
          <w:t>8</w:t>
        </w:r>
        <w:r w:rsidR="00583813">
          <w:rPr>
            <w:noProof/>
            <w:webHidden/>
          </w:rPr>
          <w:fldChar w:fldCharType="end"/>
        </w:r>
      </w:hyperlink>
    </w:p>
    <w:p w14:paraId="131987CF" w14:textId="61F69792" w:rsidR="00583813" w:rsidRDefault="00931159">
      <w:pPr>
        <w:pStyle w:val="TOC2"/>
        <w:rPr>
          <w:rFonts w:asciiTheme="minorHAnsi" w:eastAsiaTheme="minorEastAsia" w:hAnsiTheme="minorHAnsi" w:cstheme="minorBidi"/>
          <w:noProof/>
          <w:sz w:val="22"/>
          <w:szCs w:val="22"/>
          <w:lang w:eastAsia="en-AU"/>
        </w:rPr>
      </w:pPr>
      <w:hyperlink w:anchor="_Toc55900264" w:history="1">
        <w:r w:rsidR="00583813" w:rsidRPr="008E37CF">
          <w:rPr>
            <w:rStyle w:val="Hyperlink"/>
            <w:iCs/>
            <w:noProof/>
          </w:rPr>
          <w:t>3.3</w:t>
        </w:r>
        <w:r w:rsidR="00583813">
          <w:rPr>
            <w:rFonts w:asciiTheme="minorHAnsi" w:eastAsiaTheme="minorEastAsia" w:hAnsiTheme="minorHAnsi" w:cstheme="minorBidi"/>
            <w:noProof/>
            <w:sz w:val="22"/>
            <w:szCs w:val="22"/>
            <w:lang w:eastAsia="en-AU"/>
          </w:rPr>
          <w:tab/>
        </w:r>
        <w:r w:rsidR="00583813" w:rsidRPr="008E37CF">
          <w:rPr>
            <w:rStyle w:val="Hyperlink"/>
            <w:iCs/>
            <w:noProof/>
          </w:rPr>
          <w:t>Preparing to return to work</w:t>
        </w:r>
        <w:r w:rsidR="00583813">
          <w:rPr>
            <w:noProof/>
            <w:webHidden/>
          </w:rPr>
          <w:tab/>
        </w:r>
        <w:r w:rsidR="00583813">
          <w:rPr>
            <w:noProof/>
            <w:webHidden/>
          </w:rPr>
          <w:fldChar w:fldCharType="begin"/>
        </w:r>
        <w:r w:rsidR="00583813">
          <w:rPr>
            <w:noProof/>
            <w:webHidden/>
          </w:rPr>
          <w:instrText xml:space="preserve"> PAGEREF _Toc55900264 \h </w:instrText>
        </w:r>
        <w:r w:rsidR="00583813">
          <w:rPr>
            <w:noProof/>
            <w:webHidden/>
          </w:rPr>
        </w:r>
        <w:r w:rsidR="00583813">
          <w:rPr>
            <w:noProof/>
            <w:webHidden/>
          </w:rPr>
          <w:fldChar w:fldCharType="separate"/>
        </w:r>
        <w:r w:rsidR="00CF5A10">
          <w:rPr>
            <w:noProof/>
            <w:webHidden/>
          </w:rPr>
          <w:t>9</w:t>
        </w:r>
        <w:r w:rsidR="00583813">
          <w:rPr>
            <w:noProof/>
            <w:webHidden/>
          </w:rPr>
          <w:fldChar w:fldCharType="end"/>
        </w:r>
      </w:hyperlink>
    </w:p>
    <w:p w14:paraId="557BBA4F" w14:textId="75989644" w:rsidR="00583813" w:rsidRDefault="00931159">
      <w:pPr>
        <w:pStyle w:val="TOC3"/>
        <w:rPr>
          <w:rFonts w:asciiTheme="minorHAnsi" w:eastAsiaTheme="minorEastAsia" w:hAnsiTheme="minorHAnsi" w:cstheme="minorBidi"/>
          <w:noProof/>
          <w:sz w:val="22"/>
          <w:szCs w:val="22"/>
          <w:lang w:eastAsia="en-AU"/>
        </w:rPr>
      </w:pPr>
      <w:hyperlink w:anchor="_Toc55900265" w:history="1">
        <w:r w:rsidR="00583813" w:rsidRPr="008E37CF">
          <w:rPr>
            <w:rStyle w:val="Hyperlink"/>
            <w:noProof/>
          </w:rPr>
          <w:t>3.3.1</w:t>
        </w:r>
        <w:r w:rsidR="00583813">
          <w:rPr>
            <w:rFonts w:asciiTheme="minorHAnsi" w:eastAsiaTheme="minorEastAsia" w:hAnsiTheme="minorHAnsi" w:cstheme="minorBidi"/>
            <w:noProof/>
            <w:sz w:val="22"/>
            <w:szCs w:val="22"/>
            <w:lang w:eastAsia="en-AU"/>
          </w:rPr>
          <w:tab/>
        </w:r>
        <w:r w:rsidR="00583813" w:rsidRPr="008E37CF">
          <w:rPr>
            <w:rStyle w:val="Hyperlink"/>
            <w:noProof/>
          </w:rPr>
          <w:t>Induction on return to work</w:t>
        </w:r>
        <w:r w:rsidR="00583813">
          <w:rPr>
            <w:noProof/>
            <w:webHidden/>
          </w:rPr>
          <w:tab/>
        </w:r>
        <w:r w:rsidR="00583813">
          <w:rPr>
            <w:noProof/>
            <w:webHidden/>
          </w:rPr>
          <w:fldChar w:fldCharType="begin"/>
        </w:r>
        <w:r w:rsidR="00583813">
          <w:rPr>
            <w:noProof/>
            <w:webHidden/>
          </w:rPr>
          <w:instrText xml:space="preserve"> PAGEREF _Toc55900265 \h </w:instrText>
        </w:r>
        <w:r w:rsidR="00583813">
          <w:rPr>
            <w:noProof/>
            <w:webHidden/>
          </w:rPr>
        </w:r>
        <w:r w:rsidR="00583813">
          <w:rPr>
            <w:noProof/>
            <w:webHidden/>
          </w:rPr>
          <w:fldChar w:fldCharType="separate"/>
        </w:r>
        <w:r w:rsidR="00CF5A10">
          <w:rPr>
            <w:noProof/>
            <w:webHidden/>
          </w:rPr>
          <w:t>9</w:t>
        </w:r>
        <w:r w:rsidR="00583813">
          <w:rPr>
            <w:noProof/>
            <w:webHidden/>
          </w:rPr>
          <w:fldChar w:fldCharType="end"/>
        </w:r>
      </w:hyperlink>
    </w:p>
    <w:p w14:paraId="06A745B0" w14:textId="17D8E564" w:rsidR="00583813" w:rsidRDefault="00931159">
      <w:pPr>
        <w:pStyle w:val="TOC1"/>
        <w:rPr>
          <w:rFonts w:asciiTheme="minorHAnsi" w:eastAsiaTheme="minorEastAsia" w:hAnsiTheme="minorHAnsi" w:cstheme="minorBidi"/>
          <w:b w:val="0"/>
          <w:bCs w:val="0"/>
          <w:caps w:val="0"/>
          <w:noProof/>
          <w:sz w:val="22"/>
          <w:szCs w:val="22"/>
          <w:lang w:eastAsia="en-AU"/>
        </w:rPr>
      </w:pPr>
      <w:hyperlink w:anchor="_Toc55900266" w:history="1">
        <w:r w:rsidR="00583813" w:rsidRPr="008E37CF">
          <w:rPr>
            <w:rStyle w:val="Hyperlink"/>
            <w:noProof/>
          </w:rPr>
          <w:t>4.</w:t>
        </w:r>
        <w:r w:rsidR="00583813">
          <w:rPr>
            <w:rFonts w:asciiTheme="minorHAnsi" w:eastAsiaTheme="minorEastAsia" w:hAnsiTheme="minorHAnsi" w:cstheme="minorBidi"/>
            <w:b w:val="0"/>
            <w:bCs w:val="0"/>
            <w:caps w:val="0"/>
            <w:noProof/>
            <w:sz w:val="22"/>
            <w:szCs w:val="22"/>
            <w:lang w:eastAsia="en-AU"/>
          </w:rPr>
          <w:tab/>
        </w:r>
        <w:r w:rsidR="00583813" w:rsidRPr="008E37CF">
          <w:rPr>
            <w:rStyle w:val="Hyperlink"/>
            <w:noProof/>
          </w:rPr>
          <w:t>Roles and Responsibilities</w:t>
        </w:r>
        <w:r w:rsidR="00583813">
          <w:rPr>
            <w:noProof/>
            <w:webHidden/>
          </w:rPr>
          <w:tab/>
        </w:r>
        <w:r w:rsidR="00583813">
          <w:rPr>
            <w:noProof/>
            <w:webHidden/>
          </w:rPr>
          <w:fldChar w:fldCharType="begin"/>
        </w:r>
        <w:r w:rsidR="00583813">
          <w:rPr>
            <w:noProof/>
            <w:webHidden/>
          </w:rPr>
          <w:instrText xml:space="preserve"> PAGEREF _Toc55900266 \h </w:instrText>
        </w:r>
        <w:r w:rsidR="00583813">
          <w:rPr>
            <w:noProof/>
            <w:webHidden/>
          </w:rPr>
        </w:r>
        <w:r w:rsidR="00583813">
          <w:rPr>
            <w:noProof/>
            <w:webHidden/>
          </w:rPr>
          <w:fldChar w:fldCharType="separate"/>
        </w:r>
        <w:r w:rsidR="00CF5A10">
          <w:rPr>
            <w:noProof/>
            <w:webHidden/>
          </w:rPr>
          <w:t>10</w:t>
        </w:r>
        <w:r w:rsidR="00583813">
          <w:rPr>
            <w:noProof/>
            <w:webHidden/>
          </w:rPr>
          <w:fldChar w:fldCharType="end"/>
        </w:r>
      </w:hyperlink>
    </w:p>
    <w:p w14:paraId="5A29345F" w14:textId="76A27E3E" w:rsidR="00583813" w:rsidRDefault="00931159">
      <w:pPr>
        <w:pStyle w:val="TOC1"/>
        <w:rPr>
          <w:rFonts w:asciiTheme="minorHAnsi" w:eastAsiaTheme="minorEastAsia" w:hAnsiTheme="minorHAnsi" w:cstheme="minorBidi"/>
          <w:b w:val="0"/>
          <w:bCs w:val="0"/>
          <w:caps w:val="0"/>
          <w:noProof/>
          <w:sz w:val="22"/>
          <w:szCs w:val="22"/>
          <w:lang w:eastAsia="en-AU"/>
        </w:rPr>
      </w:pPr>
      <w:hyperlink w:anchor="_Toc55900267" w:history="1">
        <w:r w:rsidR="00583813" w:rsidRPr="008E37CF">
          <w:rPr>
            <w:rStyle w:val="Hyperlink"/>
            <w:noProof/>
          </w:rPr>
          <w:t>5.</w:t>
        </w:r>
        <w:r w:rsidR="00583813">
          <w:rPr>
            <w:rFonts w:asciiTheme="minorHAnsi" w:eastAsiaTheme="minorEastAsia" w:hAnsiTheme="minorHAnsi" w:cstheme="minorBidi"/>
            <w:b w:val="0"/>
            <w:bCs w:val="0"/>
            <w:caps w:val="0"/>
            <w:noProof/>
            <w:sz w:val="22"/>
            <w:szCs w:val="22"/>
            <w:lang w:eastAsia="en-AU"/>
          </w:rPr>
          <w:tab/>
        </w:r>
        <w:r w:rsidR="00583813" w:rsidRPr="008E37CF">
          <w:rPr>
            <w:rStyle w:val="Hyperlink"/>
            <w:noProof/>
          </w:rPr>
          <w:t>Definitions</w:t>
        </w:r>
        <w:r w:rsidR="00583813">
          <w:rPr>
            <w:noProof/>
            <w:webHidden/>
          </w:rPr>
          <w:tab/>
        </w:r>
        <w:r w:rsidR="00583813">
          <w:rPr>
            <w:noProof/>
            <w:webHidden/>
          </w:rPr>
          <w:fldChar w:fldCharType="begin"/>
        </w:r>
        <w:r w:rsidR="00583813">
          <w:rPr>
            <w:noProof/>
            <w:webHidden/>
          </w:rPr>
          <w:instrText xml:space="preserve"> PAGEREF _Toc55900267 \h </w:instrText>
        </w:r>
        <w:r w:rsidR="00583813">
          <w:rPr>
            <w:noProof/>
            <w:webHidden/>
          </w:rPr>
        </w:r>
        <w:r w:rsidR="00583813">
          <w:rPr>
            <w:noProof/>
            <w:webHidden/>
          </w:rPr>
          <w:fldChar w:fldCharType="separate"/>
        </w:r>
        <w:r w:rsidR="00CF5A10">
          <w:rPr>
            <w:noProof/>
            <w:webHidden/>
          </w:rPr>
          <w:t>11</w:t>
        </w:r>
        <w:r w:rsidR="00583813">
          <w:rPr>
            <w:noProof/>
            <w:webHidden/>
          </w:rPr>
          <w:fldChar w:fldCharType="end"/>
        </w:r>
      </w:hyperlink>
    </w:p>
    <w:p w14:paraId="79CB0CA1" w14:textId="045A8B6D" w:rsidR="00583813" w:rsidRDefault="00931159">
      <w:pPr>
        <w:pStyle w:val="TOC1"/>
        <w:rPr>
          <w:rFonts w:asciiTheme="minorHAnsi" w:eastAsiaTheme="minorEastAsia" w:hAnsiTheme="minorHAnsi" w:cstheme="minorBidi"/>
          <w:b w:val="0"/>
          <w:bCs w:val="0"/>
          <w:caps w:val="0"/>
          <w:noProof/>
          <w:sz w:val="22"/>
          <w:szCs w:val="22"/>
          <w:lang w:eastAsia="en-AU"/>
        </w:rPr>
      </w:pPr>
      <w:hyperlink w:anchor="_Toc55900268" w:history="1">
        <w:r w:rsidR="00583813" w:rsidRPr="008E37CF">
          <w:rPr>
            <w:rStyle w:val="Hyperlink"/>
            <w:noProof/>
          </w:rPr>
          <w:t>6.</w:t>
        </w:r>
        <w:r w:rsidR="00583813">
          <w:rPr>
            <w:rFonts w:asciiTheme="minorHAnsi" w:eastAsiaTheme="minorEastAsia" w:hAnsiTheme="minorHAnsi" w:cstheme="minorBidi"/>
            <w:b w:val="0"/>
            <w:bCs w:val="0"/>
            <w:caps w:val="0"/>
            <w:noProof/>
            <w:sz w:val="22"/>
            <w:szCs w:val="22"/>
            <w:lang w:eastAsia="en-AU"/>
          </w:rPr>
          <w:tab/>
        </w:r>
        <w:r w:rsidR="00583813" w:rsidRPr="008E37CF">
          <w:rPr>
            <w:rStyle w:val="Hyperlink"/>
            <w:noProof/>
          </w:rPr>
          <w:t>Related Documents</w:t>
        </w:r>
        <w:r w:rsidR="00583813">
          <w:rPr>
            <w:noProof/>
            <w:webHidden/>
          </w:rPr>
          <w:tab/>
        </w:r>
        <w:r w:rsidR="00583813">
          <w:rPr>
            <w:noProof/>
            <w:webHidden/>
          </w:rPr>
          <w:fldChar w:fldCharType="begin"/>
        </w:r>
        <w:r w:rsidR="00583813">
          <w:rPr>
            <w:noProof/>
            <w:webHidden/>
          </w:rPr>
          <w:instrText xml:space="preserve"> PAGEREF _Toc55900268 \h </w:instrText>
        </w:r>
        <w:r w:rsidR="00583813">
          <w:rPr>
            <w:noProof/>
            <w:webHidden/>
          </w:rPr>
        </w:r>
        <w:r w:rsidR="00583813">
          <w:rPr>
            <w:noProof/>
            <w:webHidden/>
          </w:rPr>
          <w:fldChar w:fldCharType="separate"/>
        </w:r>
        <w:r w:rsidR="00CF5A10">
          <w:rPr>
            <w:noProof/>
            <w:webHidden/>
          </w:rPr>
          <w:t>11</w:t>
        </w:r>
        <w:r w:rsidR="00583813">
          <w:rPr>
            <w:noProof/>
            <w:webHidden/>
          </w:rPr>
          <w:fldChar w:fldCharType="end"/>
        </w:r>
      </w:hyperlink>
    </w:p>
    <w:p w14:paraId="34440B20" w14:textId="7DB080CF" w:rsidR="00A17E4C" w:rsidRDefault="005B7C7E" w:rsidP="00A17E4C">
      <w:r>
        <w:rPr>
          <w:b/>
          <w:bCs/>
          <w:caps/>
        </w:rPr>
        <w:fldChar w:fldCharType="end"/>
      </w:r>
    </w:p>
    <w:tbl>
      <w:tblPr>
        <w:tblW w:w="9072" w:type="dxa"/>
        <w:tblLayout w:type="fixed"/>
        <w:tblCellMar>
          <w:left w:w="28" w:type="dxa"/>
          <w:right w:w="28" w:type="dxa"/>
        </w:tblCellMar>
        <w:tblLook w:val="01E0" w:firstRow="1" w:lastRow="1" w:firstColumn="1" w:lastColumn="1" w:noHBand="0" w:noVBand="0"/>
      </w:tblPr>
      <w:tblGrid>
        <w:gridCol w:w="1260"/>
        <w:gridCol w:w="1008"/>
        <w:gridCol w:w="6804"/>
      </w:tblGrid>
      <w:tr w:rsidR="002D7201" w14:paraId="7121DFD0" w14:textId="77777777" w:rsidTr="009C5D93">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14:paraId="76032150" w14:textId="77777777" w:rsidR="002D7201" w:rsidRPr="002D7201" w:rsidRDefault="002D7201" w:rsidP="009C5D93">
            <w:pPr>
              <w:pStyle w:val="Table2"/>
              <w:keepNext/>
              <w:keepLines/>
              <w:framePr w:hSpace="0" w:wrap="auto" w:vAnchor="margin" w:xAlign="left" w:yAlign="inline"/>
              <w:rPr>
                <w:b/>
                <w:color w:val="FFFFFF" w:themeColor="background1"/>
                <w:sz w:val="22"/>
                <w:lang w:val="en-US"/>
              </w:rPr>
            </w:pPr>
            <w:r w:rsidRPr="002D7201">
              <w:rPr>
                <w:b/>
                <w:color w:val="FFFFFF" w:themeColor="background1"/>
                <w:sz w:val="22"/>
                <w:lang w:val="en-US"/>
              </w:rPr>
              <w:t>REVISION RECORD</w:t>
            </w:r>
          </w:p>
        </w:tc>
      </w:tr>
      <w:tr w:rsidR="002D7201" w14:paraId="44590D41" w14:textId="77777777" w:rsidTr="009C5D93">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14:paraId="3B94222D" w14:textId="77777777"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14:paraId="3CEFFCAD" w14:textId="77777777"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Version</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14:paraId="5DBD5B01" w14:textId="77777777" w:rsidR="002D7201" w:rsidRDefault="002D7201" w:rsidP="009C5D93">
            <w:pPr>
              <w:pStyle w:val="Table2"/>
              <w:keepNext/>
              <w:keepLines/>
              <w:framePr w:hSpace="0" w:wrap="auto" w:vAnchor="margin" w:xAlign="left" w:yAlign="inline"/>
              <w:rPr>
                <w:b/>
                <w:color w:val="FFFFFF" w:themeColor="background1"/>
                <w:lang w:val="en-US"/>
              </w:rPr>
            </w:pPr>
            <w:r>
              <w:rPr>
                <w:b/>
                <w:color w:val="FFFFFF" w:themeColor="background1"/>
                <w:lang w:val="en-US"/>
              </w:rPr>
              <w:t>Revision description</w:t>
            </w:r>
          </w:p>
        </w:tc>
      </w:tr>
      <w:tr w:rsidR="00A17E4C" w14:paraId="7651C48E" w14:textId="77777777" w:rsidTr="009C5D93">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275E52ED" w14:textId="07951DA8" w:rsidR="00A17E4C" w:rsidRDefault="00A17E4C" w:rsidP="00A17E4C">
            <w:pPr>
              <w:pStyle w:val="Table2"/>
              <w:keepNext/>
              <w:keepLines/>
              <w:framePr w:hSpace="0" w:wrap="auto" w:vAnchor="margin" w:xAlign="left" w:yAlign="inline"/>
              <w:jc w:val="center"/>
              <w:rPr>
                <w:color w:val="000000" w:themeColor="text1"/>
                <w:lang w:val="en-US"/>
              </w:rPr>
            </w:pPr>
            <w:r w:rsidRPr="00826E4B">
              <w:t>22/09/2009</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68A01F8B" w14:textId="45BC0518" w:rsidR="00A17E4C" w:rsidRDefault="00A17E4C" w:rsidP="00A17E4C">
            <w:pPr>
              <w:pStyle w:val="Table2"/>
              <w:keepNext/>
              <w:keepLines/>
              <w:framePr w:hSpace="0" w:wrap="auto" w:vAnchor="margin" w:xAlign="left" w:yAlign="inline"/>
              <w:jc w:val="center"/>
              <w:rPr>
                <w:color w:val="000000" w:themeColor="text1"/>
                <w:lang w:val="en-US"/>
              </w:rPr>
            </w:pPr>
            <w:r w:rsidRPr="00826E4B">
              <w:t>1.0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61E70258" w14:textId="2E63BF16" w:rsidR="00A17E4C" w:rsidRDefault="00A17E4C" w:rsidP="00A17E4C">
            <w:pPr>
              <w:pStyle w:val="Table2"/>
              <w:keepNext/>
              <w:keepLines/>
              <w:framePr w:hSpace="0" w:wrap="auto" w:vAnchor="margin" w:xAlign="left" w:yAlign="inline"/>
              <w:rPr>
                <w:color w:val="000000" w:themeColor="text1"/>
                <w:lang w:val="en-US"/>
              </w:rPr>
            </w:pPr>
            <w:r w:rsidRPr="00826E4B">
              <w:t>Policy approved by the PIRSA Chief Executive.</w:t>
            </w:r>
          </w:p>
        </w:tc>
      </w:tr>
      <w:tr w:rsidR="00A17E4C" w14:paraId="2A85DD63" w14:textId="77777777" w:rsidTr="00A17E4C">
        <w:trPr>
          <w:cantSplit/>
          <w:trHeight w:hRule="exact" w:val="685"/>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39EE6C94" w14:textId="63A04A4B" w:rsidR="00A17E4C" w:rsidRDefault="00A17E4C" w:rsidP="00A17E4C">
            <w:pPr>
              <w:pStyle w:val="Table2"/>
              <w:keepNext/>
              <w:keepLines/>
              <w:framePr w:hSpace="0" w:wrap="auto" w:vAnchor="margin" w:xAlign="left" w:yAlign="inline"/>
              <w:jc w:val="center"/>
              <w:rPr>
                <w:color w:val="000000" w:themeColor="text1"/>
                <w:lang w:val="en-US"/>
              </w:rPr>
            </w:pPr>
            <w:r>
              <w:t>27/11/2014</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0AC84050" w14:textId="5109155D" w:rsidR="00A17E4C" w:rsidRDefault="00A17E4C" w:rsidP="00A17E4C">
            <w:pPr>
              <w:pStyle w:val="Table2"/>
              <w:keepNext/>
              <w:keepLines/>
              <w:framePr w:hSpace="0" w:wrap="auto" w:vAnchor="margin" w:xAlign="left" w:yAlign="inline"/>
              <w:jc w:val="center"/>
              <w:rPr>
                <w:color w:val="000000" w:themeColor="text1"/>
                <w:lang w:val="en-US"/>
              </w:rPr>
            </w:pPr>
            <w:r>
              <w:t>2.0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3F57E8AC" w14:textId="474FD935" w:rsidR="00A17E4C" w:rsidRDefault="00A17E4C" w:rsidP="00A17E4C">
            <w:pPr>
              <w:pStyle w:val="Table2"/>
              <w:keepNext/>
              <w:keepLines/>
              <w:framePr w:hSpace="0" w:wrap="auto" w:vAnchor="margin" w:xAlign="left" w:yAlign="inline"/>
              <w:rPr>
                <w:color w:val="000000" w:themeColor="text1"/>
                <w:lang w:val="en-US"/>
              </w:rPr>
            </w:pPr>
            <w:r>
              <w:t>Minor amendments to policy approved by the Director, People Governance and Assets.</w:t>
            </w:r>
          </w:p>
        </w:tc>
      </w:tr>
      <w:tr w:rsidR="00A17E4C" w14:paraId="483FE214" w14:textId="77777777" w:rsidTr="00A17E4C">
        <w:trPr>
          <w:cantSplit/>
          <w:trHeight w:hRule="exact" w:val="695"/>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6C8ADCB4" w14:textId="60B09819" w:rsidR="00A17E4C" w:rsidRDefault="00A17E4C" w:rsidP="00A17E4C">
            <w:pPr>
              <w:pStyle w:val="Table2"/>
              <w:keepNext/>
              <w:keepLines/>
              <w:framePr w:hSpace="0" w:wrap="auto" w:vAnchor="margin" w:xAlign="left" w:yAlign="inline"/>
              <w:jc w:val="center"/>
              <w:rPr>
                <w:color w:val="000000" w:themeColor="text1"/>
                <w:lang w:val="en-US"/>
              </w:rPr>
            </w:pPr>
            <w:r>
              <w:t>19/12/2017</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2641D902" w14:textId="1C97DD86" w:rsidR="00A17E4C" w:rsidRDefault="00A17E4C" w:rsidP="00A17E4C">
            <w:pPr>
              <w:pStyle w:val="Table2"/>
              <w:keepNext/>
              <w:keepLines/>
              <w:framePr w:hSpace="0" w:wrap="auto" w:vAnchor="margin" w:xAlign="left" w:yAlign="inline"/>
              <w:jc w:val="center"/>
              <w:rPr>
                <w:color w:val="000000" w:themeColor="text1"/>
                <w:lang w:val="en-US"/>
              </w:rPr>
            </w:pPr>
            <w:r>
              <w:t>3.0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auto"/>
          </w:tcPr>
          <w:p w14:paraId="314F3F65" w14:textId="4700D38D" w:rsidR="00A17E4C" w:rsidRPr="00A17E4C" w:rsidRDefault="00A17E4C" w:rsidP="00A17E4C">
            <w:pPr>
              <w:pStyle w:val="Table2"/>
              <w:keepNext/>
              <w:keepLines/>
              <w:framePr w:hSpace="0" w:wrap="auto" w:vAnchor="margin" w:xAlign="left" w:yAlign="inline"/>
              <w:suppressOverlap w:val="0"/>
            </w:pPr>
            <w:r>
              <w:t>Minor amendments to the policy approved by the General Manager, People and Culture.</w:t>
            </w:r>
          </w:p>
        </w:tc>
      </w:tr>
      <w:tr w:rsidR="00A17E4C" w14:paraId="2BE0F2FE" w14:textId="77777777" w:rsidTr="00A17E4C">
        <w:trPr>
          <w:cantSplit/>
          <w:trHeight w:hRule="exact" w:val="695"/>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14:paraId="2A913EEF" w14:textId="7049882D" w:rsidR="00A17E4C" w:rsidRDefault="00433E9A" w:rsidP="00A17E4C">
            <w:pPr>
              <w:pStyle w:val="Table2"/>
              <w:keepNext/>
              <w:keepLines/>
              <w:framePr w:hSpace="0" w:wrap="auto" w:vAnchor="margin" w:xAlign="left" w:yAlign="inline"/>
              <w:jc w:val="center"/>
            </w:pPr>
            <w:r>
              <w:t>11/11/2020</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14:paraId="21281372" w14:textId="2F2F98CE" w:rsidR="00A17E4C" w:rsidRDefault="00433E9A" w:rsidP="00A17E4C">
            <w:pPr>
              <w:pStyle w:val="Table2"/>
              <w:keepNext/>
              <w:keepLines/>
              <w:framePr w:hSpace="0" w:wrap="auto" w:vAnchor="margin" w:xAlign="left" w:yAlign="inline"/>
              <w:jc w:val="center"/>
            </w:pPr>
            <w:r>
              <w:t>4.0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auto"/>
          </w:tcPr>
          <w:p w14:paraId="197EADDF" w14:textId="098A3239" w:rsidR="00A17E4C" w:rsidRDefault="00433E9A" w:rsidP="00A17E4C">
            <w:pPr>
              <w:pStyle w:val="Table2"/>
              <w:keepNext/>
              <w:keepLines/>
              <w:framePr w:hSpace="0" w:wrap="auto" w:vAnchor="margin" w:xAlign="left" w:yAlign="inline"/>
              <w:suppressOverlap w:val="0"/>
            </w:pPr>
            <w:r>
              <w:t xml:space="preserve">Template update, minor amendments not impacting intent of policy approved by Director, People and Culture. </w:t>
            </w:r>
          </w:p>
        </w:tc>
      </w:tr>
    </w:tbl>
    <w:p w14:paraId="55D0F1AE" w14:textId="77777777" w:rsidR="005205A0" w:rsidRPr="00343454" w:rsidRDefault="00F8642E" w:rsidP="00F8642E">
      <w:r w:rsidRPr="00343454">
        <w:tab/>
      </w:r>
    </w:p>
    <w:tbl>
      <w:tblPr>
        <w:tblW w:w="9072" w:type="dxa"/>
        <w:tblLayout w:type="fixed"/>
        <w:tblCellMar>
          <w:left w:w="28" w:type="dxa"/>
          <w:right w:w="28" w:type="dxa"/>
        </w:tblCellMar>
        <w:tblLook w:val="01E0" w:firstRow="1" w:lastRow="1" w:firstColumn="1" w:lastColumn="1" w:noHBand="0" w:noVBand="0"/>
      </w:tblPr>
      <w:tblGrid>
        <w:gridCol w:w="1260"/>
        <w:gridCol w:w="1008"/>
        <w:gridCol w:w="6804"/>
      </w:tblGrid>
      <w:tr w:rsidR="005205A0" w14:paraId="33498027" w14:textId="77777777" w:rsidTr="008429B6">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14:paraId="4BD486F0" w14:textId="77777777" w:rsidR="005205A0" w:rsidRPr="002D7201" w:rsidRDefault="005205A0" w:rsidP="008429B6">
            <w:pPr>
              <w:pStyle w:val="Table2"/>
              <w:keepNext/>
              <w:keepLines/>
              <w:framePr w:hSpace="0" w:wrap="auto" w:vAnchor="margin" w:xAlign="left" w:yAlign="inline"/>
              <w:rPr>
                <w:b/>
                <w:color w:val="FFFFFF" w:themeColor="background1"/>
                <w:sz w:val="22"/>
                <w:lang w:val="en-US"/>
              </w:rPr>
            </w:pPr>
            <w:r w:rsidRPr="005205A0">
              <w:rPr>
                <w:b/>
                <w:color w:val="FFFFFF" w:themeColor="background1"/>
                <w:sz w:val="22"/>
                <w:lang w:val="en-US"/>
              </w:rPr>
              <w:lastRenderedPageBreak/>
              <w:t>RISK ASSESSMENT</w:t>
            </w:r>
          </w:p>
        </w:tc>
      </w:tr>
      <w:tr w:rsidR="005205A0" w14:paraId="013D72F4" w14:textId="77777777" w:rsidTr="008429B6">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14:paraId="25C61F47" w14:textId="77777777" w:rsidR="005205A0" w:rsidRDefault="005205A0" w:rsidP="008429B6">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14:paraId="3CAAA8BB" w14:textId="77777777" w:rsidR="005205A0" w:rsidRDefault="005205A0" w:rsidP="008429B6">
            <w:pPr>
              <w:pStyle w:val="Table2"/>
              <w:keepNext/>
              <w:keepLines/>
              <w:framePr w:hSpace="0" w:wrap="auto" w:vAnchor="margin" w:xAlign="left" w:yAlign="inline"/>
              <w:jc w:val="center"/>
              <w:rPr>
                <w:b/>
                <w:color w:val="FFFFFF" w:themeColor="background1"/>
                <w:lang w:val="en-US"/>
              </w:rPr>
            </w:pPr>
            <w:r w:rsidRPr="005205A0">
              <w:rPr>
                <w:b/>
                <w:color w:val="FFFFFF" w:themeColor="background1"/>
                <w:lang w:val="en-US"/>
              </w:rPr>
              <w:t>Risk Rating</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14:paraId="7A17E1C6" w14:textId="77777777" w:rsidR="005205A0" w:rsidRDefault="005205A0" w:rsidP="008429B6">
            <w:pPr>
              <w:pStyle w:val="Table2"/>
              <w:keepNext/>
              <w:keepLines/>
              <w:framePr w:hSpace="0" w:wrap="auto" w:vAnchor="margin" w:xAlign="left" w:yAlign="inline"/>
              <w:rPr>
                <w:b/>
                <w:color w:val="FFFFFF" w:themeColor="background1"/>
                <w:lang w:val="en-US"/>
              </w:rPr>
            </w:pPr>
            <w:r w:rsidRPr="005205A0">
              <w:rPr>
                <w:b/>
                <w:color w:val="FFFFFF" w:themeColor="background1"/>
                <w:lang w:val="en-US"/>
              </w:rPr>
              <w:t>Risk Assessment Evaluation</w:t>
            </w:r>
          </w:p>
        </w:tc>
      </w:tr>
      <w:tr w:rsidR="005205A0" w14:paraId="2AA3E35A" w14:textId="77777777" w:rsidTr="00091DC9">
        <w:trPr>
          <w:cantSplit/>
          <w:trHeight w:hRule="exact" w:val="2441"/>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2D6F9E3C" w14:textId="2E915038" w:rsidR="005205A0" w:rsidRDefault="00FC3347" w:rsidP="008429B6">
            <w:pPr>
              <w:pStyle w:val="Table2"/>
              <w:keepNext/>
              <w:keepLines/>
              <w:framePr w:hSpace="0" w:wrap="auto" w:vAnchor="margin" w:xAlign="left" w:yAlign="inline"/>
              <w:jc w:val="center"/>
              <w:rPr>
                <w:color w:val="000000" w:themeColor="text1"/>
                <w:lang w:val="en-US"/>
              </w:rPr>
            </w:pPr>
            <w:r>
              <w:rPr>
                <w:color w:val="000000" w:themeColor="text1"/>
                <w:lang w:val="en-US"/>
              </w:rPr>
              <w:t>11/11/2020</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2E1621FD" w14:textId="00F104D8" w:rsidR="005205A0" w:rsidRDefault="00FC3347" w:rsidP="008429B6">
            <w:pPr>
              <w:pStyle w:val="Table2"/>
              <w:keepNext/>
              <w:keepLines/>
              <w:framePr w:hSpace="0" w:wrap="auto" w:vAnchor="margin" w:xAlign="left" w:yAlign="inline"/>
              <w:jc w:val="center"/>
              <w:rPr>
                <w:color w:val="000000" w:themeColor="text1"/>
                <w:lang w:val="en-US"/>
              </w:rPr>
            </w:pPr>
            <w:r>
              <w:rPr>
                <w:lang w:val="en-US"/>
              </w:rPr>
              <w:t>Low</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0B6D138F" w14:textId="0613007F" w:rsidR="005205A0" w:rsidRDefault="00FC3347" w:rsidP="008429B6">
            <w:pPr>
              <w:pStyle w:val="Table2"/>
              <w:keepNext/>
              <w:keepLines/>
              <w:framePr w:hSpace="0" w:wrap="auto" w:vAnchor="margin" w:xAlign="left" w:yAlign="inline"/>
              <w:rPr>
                <w:lang w:val="en-US"/>
              </w:rPr>
            </w:pPr>
            <w:r>
              <w:rPr>
                <w:lang w:val="en-US"/>
              </w:rPr>
              <w:t xml:space="preserve">Assessment of PPGS indicates that </w:t>
            </w:r>
            <w:r w:rsidR="008429B6">
              <w:rPr>
                <w:lang w:val="en-US"/>
              </w:rPr>
              <w:t>should this policy not exist or should it not be complied with the resulting impact to PIRSA people would be minor.</w:t>
            </w:r>
            <w:r w:rsidR="0015058D">
              <w:rPr>
                <w:lang w:val="en-US"/>
              </w:rPr>
              <w:t xml:space="preserve"> </w:t>
            </w:r>
            <w:r w:rsidR="008429B6">
              <w:rPr>
                <w:lang w:val="en-US"/>
              </w:rPr>
              <w:t xml:space="preserve">  </w:t>
            </w:r>
          </w:p>
          <w:p w14:paraId="2222C31D" w14:textId="5A9C3757" w:rsidR="008429B6" w:rsidRPr="00FC3347" w:rsidRDefault="008429B6" w:rsidP="008429B6">
            <w:pPr>
              <w:pStyle w:val="Table2"/>
              <w:keepNext/>
              <w:keepLines/>
              <w:framePr w:hSpace="0" w:wrap="auto" w:vAnchor="margin" w:xAlign="left" w:yAlign="inline"/>
              <w:rPr>
                <w:b/>
                <w:bCs/>
                <w:color w:val="000000" w:themeColor="text1"/>
                <w:lang w:val="en-US"/>
              </w:rPr>
            </w:pPr>
            <w:r>
              <w:rPr>
                <w:lang w:val="en-US"/>
              </w:rPr>
              <w:t xml:space="preserve">There </w:t>
            </w:r>
            <w:r w:rsidR="0015058D">
              <w:rPr>
                <w:lang w:val="en-US"/>
              </w:rPr>
              <w:t>exists</w:t>
            </w:r>
            <w:r>
              <w:rPr>
                <w:lang w:val="en-US"/>
              </w:rPr>
              <w:t xml:space="preserve"> a risk of non utilisation of Keeping in touch practices and </w:t>
            </w:r>
            <w:r w:rsidR="0015058D">
              <w:rPr>
                <w:lang w:val="en-US"/>
              </w:rPr>
              <w:t>non-</w:t>
            </w:r>
            <w:r>
              <w:rPr>
                <w:lang w:val="en-US"/>
              </w:rPr>
              <w:t>participation</w:t>
            </w:r>
            <w:r w:rsidR="0015058D">
              <w:rPr>
                <w:lang w:val="en-US"/>
              </w:rPr>
              <w:t xml:space="preserve">, or incorrect application of </w:t>
            </w:r>
            <w:r>
              <w:rPr>
                <w:lang w:val="en-US"/>
              </w:rPr>
              <w:t>KIT work. This could result in reduced employee connection to work whilst on unpaid leave, and more challenging return to work following leave.</w:t>
            </w:r>
            <w:r w:rsidR="0015058D">
              <w:rPr>
                <w:lang w:val="en-US"/>
              </w:rPr>
              <w:t xml:space="preserve"> </w:t>
            </w:r>
            <w:r w:rsidR="004C46C6">
              <w:rPr>
                <w:lang w:val="en-US"/>
              </w:rPr>
              <w:t>3-year</w:t>
            </w:r>
            <w:r w:rsidR="00433E9A">
              <w:rPr>
                <w:lang w:val="en-US"/>
              </w:rPr>
              <w:t xml:space="preserve"> review cycle is appropriate to ensure any updates to legislation or Government Policy are adapted to.</w:t>
            </w:r>
          </w:p>
        </w:tc>
      </w:tr>
    </w:tbl>
    <w:p w14:paraId="698A0064" w14:textId="77777777" w:rsidR="006D343D" w:rsidRPr="00343454" w:rsidRDefault="006D343D" w:rsidP="00F8642E">
      <w:pPr>
        <w:sectPr w:rsidR="006D343D" w:rsidRPr="00343454" w:rsidSect="006D1046">
          <w:headerReference w:type="even" r:id="rId13"/>
          <w:headerReference w:type="default" r:id="rId14"/>
          <w:footerReference w:type="default" r:id="rId15"/>
          <w:headerReference w:type="first" r:id="rId16"/>
          <w:pgSz w:w="11906" w:h="16838" w:code="9"/>
          <w:pgMar w:top="1381" w:right="1418" w:bottom="1418" w:left="1418" w:header="709" w:footer="567" w:gutter="0"/>
          <w:pgNumType w:start="2"/>
          <w:cols w:space="708"/>
          <w:docGrid w:linePitch="360"/>
        </w:sectPr>
      </w:pPr>
    </w:p>
    <w:p w14:paraId="6E3DE5E6" w14:textId="54A35253" w:rsidR="006D343D" w:rsidRPr="00A238DA" w:rsidRDefault="006D343D" w:rsidP="00C3606C">
      <w:pPr>
        <w:pStyle w:val="Heading1"/>
        <w:rPr>
          <w:color w:val="auto"/>
        </w:rPr>
      </w:pPr>
      <w:bookmarkStart w:id="2" w:name="_Toc55900254"/>
      <w:bookmarkStart w:id="3" w:name="_Toc20279480"/>
      <w:r w:rsidRPr="00343454">
        <w:lastRenderedPageBreak/>
        <w:t>Purpose</w:t>
      </w:r>
      <w:bookmarkEnd w:id="2"/>
    </w:p>
    <w:p w14:paraId="42AE5920" w14:textId="77777777" w:rsidR="00091DC9" w:rsidRDefault="00037210" w:rsidP="009B7D1C">
      <w:bookmarkStart w:id="4" w:name="_Toc20279481"/>
      <w:bookmarkStart w:id="5" w:name="_Toc35145199"/>
      <w:bookmarkStart w:id="6" w:name="_Toc112029966"/>
      <w:bookmarkStart w:id="7" w:name="_Toc137433831"/>
      <w:bookmarkStart w:id="8" w:name="_Toc139088319"/>
      <w:r w:rsidRPr="00037210">
        <w:t>The purpose of this policy is to provide options for employees to keep in touch with the workplace while on leave and the protocols to follow for an employee’s participation in Keeping in Touch (KIT) work.</w:t>
      </w:r>
      <w:r w:rsidR="0015058D">
        <w:t xml:space="preserve"> </w:t>
      </w:r>
    </w:p>
    <w:p w14:paraId="225750AD" w14:textId="77777777" w:rsidR="00E03682" w:rsidRPr="00EC7079" w:rsidRDefault="00241065" w:rsidP="00E03682">
      <w:pPr>
        <w:pStyle w:val="Heading1"/>
        <w:rPr>
          <w:color w:val="000000" w:themeColor="text1"/>
        </w:rPr>
      </w:pPr>
      <w:bookmarkStart w:id="9" w:name="_Toc55900255"/>
      <w:r w:rsidRPr="00343454">
        <w:t>Scope</w:t>
      </w:r>
      <w:bookmarkEnd w:id="4"/>
      <w:bookmarkEnd w:id="5"/>
      <w:bookmarkEnd w:id="6"/>
      <w:bookmarkEnd w:id="7"/>
      <w:bookmarkEnd w:id="8"/>
      <w:bookmarkEnd w:id="9"/>
    </w:p>
    <w:p w14:paraId="0ABECD06" w14:textId="77777777" w:rsidR="00E03682" w:rsidRPr="00343454" w:rsidRDefault="00E03682" w:rsidP="00E03682">
      <w:r w:rsidRPr="00343454">
        <w:t>This policy applies to all PIRSA employees</w:t>
      </w:r>
      <w:r w:rsidR="00EC7079">
        <w:t xml:space="preserve"> who are on prolonged periods of leave without pay</w:t>
      </w:r>
      <w:r w:rsidRPr="00343454">
        <w:t>.</w:t>
      </w:r>
    </w:p>
    <w:p w14:paraId="54CC204B" w14:textId="77777777" w:rsidR="006D343D" w:rsidRPr="00A238DA" w:rsidRDefault="000E3F1B" w:rsidP="00DE0E86">
      <w:pPr>
        <w:pStyle w:val="Heading1"/>
        <w:rPr>
          <w:color w:val="000000" w:themeColor="text1"/>
        </w:rPr>
      </w:pPr>
      <w:bookmarkStart w:id="10" w:name="_Toc55900256"/>
      <w:r w:rsidRPr="00343454">
        <w:t xml:space="preserve">Policy </w:t>
      </w:r>
      <w:r w:rsidR="006D1046" w:rsidRPr="00343454">
        <w:t>Details</w:t>
      </w:r>
      <w:bookmarkEnd w:id="10"/>
    </w:p>
    <w:p w14:paraId="2663EDDA" w14:textId="77777777" w:rsidR="00EC7079" w:rsidRPr="00EC7079" w:rsidRDefault="00EC7079" w:rsidP="009B7D1C">
      <w:bookmarkStart w:id="11" w:name="_Toc327257609"/>
      <w:bookmarkStart w:id="12" w:name="_Toc327280093"/>
      <w:bookmarkStart w:id="13" w:name="_Toc137433833"/>
      <w:bookmarkStart w:id="14" w:name="_Toc139088321"/>
      <w:bookmarkStart w:id="15" w:name="OLE_LINK1"/>
      <w:bookmarkStart w:id="16" w:name="OLE_LINK2"/>
      <w:bookmarkEnd w:id="3"/>
      <w:r w:rsidRPr="00EC7079">
        <w:t>PIRSA is committed to giving employees the opportunity to keep in touch with the workplace while on prolonged periods of leave without pay to ensure that the employee:</w:t>
      </w:r>
    </w:p>
    <w:p w14:paraId="62A8975D" w14:textId="0E1ECC20" w:rsidR="00EC7079" w:rsidRPr="00EC7079" w:rsidRDefault="00EC7079" w:rsidP="00EC7079">
      <w:pPr>
        <w:pStyle w:val="BulletList1"/>
      </w:pPr>
      <w:r w:rsidRPr="00EC7079">
        <w:t>has a smooth transition back into the workplace</w:t>
      </w:r>
    </w:p>
    <w:p w14:paraId="78C3BC73" w14:textId="712DF5A3" w:rsidR="00EC7079" w:rsidRPr="00EC7079" w:rsidRDefault="00EC7079" w:rsidP="00EC7079">
      <w:pPr>
        <w:pStyle w:val="BulletList1"/>
      </w:pPr>
      <w:r w:rsidRPr="00EC7079">
        <w:t>refreshes their skills</w:t>
      </w:r>
    </w:p>
    <w:p w14:paraId="082176AD" w14:textId="7878C92D" w:rsidR="00EC7079" w:rsidRPr="00EC7079" w:rsidRDefault="00EC7079" w:rsidP="00EC7079">
      <w:pPr>
        <w:pStyle w:val="BulletList1"/>
      </w:pPr>
      <w:r w:rsidRPr="00EC7079">
        <w:t>becomes familiar with new or updated processes</w:t>
      </w:r>
    </w:p>
    <w:p w14:paraId="60A1EF5A" w14:textId="54E299C5" w:rsidR="000A5E8A" w:rsidRDefault="00EC7079" w:rsidP="000A5E8A">
      <w:pPr>
        <w:pStyle w:val="BulletList1"/>
      </w:pPr>
      <w:r w:rsidRPr="00EC7079">
        <w:t>can be involved in forward planning discussions or meetings that may affect their role.</w:t>
      </w:r>
    </w:p>
    <w:p w14:paraId="14321022" w14:textId="77777777" w:rsidR="000A5E8A" w:rsidRPr="00EC7079" w:rsidRDefault="000A5E8A" w:rsidP="000A5E8A">
      <w:pPr>
        <w:pStyle w:val="BulletList1"/>
        <w:numPr>
          <w:ilvl w:val="0"/>
          <w:numId w:val="0"/>
        </w:numPr>
        <w:ind w:left="357"/>
      </w:pPr>
    </w:p>
    <w:p w14:paraId="2D3C82E2" w14:textId="231AB8BB" w:rsidR="00766C88" w:rsidRPr="00EC7079" w:rsidRDefault="00EC7079" w:rsidP="00EC7079">
      <w:pPr>
        <w:pStyle w:val="Heading2"/>
        <w:rPr>
          <w:i w:val="0"/>
          <w:iCs/>
          <w:color w:val="000000" w:themeColor="text1"/>
        </w:rPr>
      </w:pPr>
      <w:bookmarkStart w:id="17" w:name="_Toc55900257"/>
      <w:bookmarkEnd w:id="11"/>
      <w:bookmarkEnd w:id="12"/>
      <w:r w:rsidRPr="00EC7079">
        <w:rPr>
          <w:i w:val="0"/>
          <w:iCs/>
        </w:rPr>
        <w:t>Contact During Leave</w:t>
      </w:r>
      <w:bookmarkEnd w:id="17"/>
    </w:p>
    <w:p w14:paraId="59C94F9D" w14:textId="360EFAFD" w:rsidR="00EC7079" w:rsidRDefault="00EC7079" w:rsidP="009B7D1C">
      <w:bookmarkStart w:id="18" w:name="_Toc327257610"/>
      <w:bookmarkStart w:id="19" w:name="_Toc327280094"/>
      <w:r w:rsidRPr="00EC7079">
        <w:t>Managers and employees have a shared responsibility to communicate information that will impact on an employee’s employment with PIRSA whilst on leave. Other information may also be conveyed if an employee expresses a wish for this to occur.</w:t>
      </w:r>
    </w:p>
    <w:p w14:paraId="77BF9F1D" w14:textId="77777777" w:rsidR="000A5E8A" w:rsidRPr="00EC7079" w:rsidRDefault="000A5E8A" w:rsidP="009B7D1C">
      <w:pPr>
        <w:rPr>
          <w:b/>
          <w:sz w:val="26"/>
        </w:rPr>
      </w:pPr>
    </w:p>
    <w:p w14:paraId="54F1F6C3" w14:textId="3CBD9B54" w:rsidR="00766C88" w:rsidRPr="00343454" w:rsidRDefault="00EC7079" w:rsidP="00DE0E86">
      <w:pPr>
        <w:pStyle w:val="Heading3"/>
      </w:pPr>
      <w:bookmarkStart w:id="20" w:name="_Toc55900258"/>
      <w:bookmarkEnd w:id="18"/>
      <w:bookmarkEnd w:id="19"/>
      <w:r>
        <w:lastRenderedPageBreak/>
        <w:t>Essential communication during leave</w:t>
      </w:r>
      <w:bookmarkEnd w:id="20"/>
      <w:r>
        <w:t xml:space="preserve"> </w:t>
      </w:r>
    </w:p>
    <w:p w14:paraId="6B11DD9C" w14:textId="20A3909E" w:rsidR="000A5E8A" w:rsidRDefault="00DC4129" w:rsidP="009B7D1C">
      <w:r w:rsidRPr="00DC4129">
        <w:t>In accordance with</w:t>
      </w:r>
      <w:r w:rsidR="00A4035E">
        <w:t xml:space="preserve"> </w:t>
      </w:r>
      <w:r w:rsidR="004A2428">
        <w:t xml:space="preserve">Commissioner for Public Sector Employment </w:t>
      </w:r>
      <w:hyperlink r:id="rId17" w:history="1">
        <w:r w:rsidR="004A2428" w:rsidRPr="004A2428">
          <w:rPr>
            <w:rStyle w:val="Hyperlink"/>
          </w:rPr>
          <w:t>Determination 3.1: Employment Conditions – Hours of Work, Overtime and Leave</w:t>
        </w:r>
      </w:hyperlink>
      <w:r w:rsidR="004A2428">
        <w:t xml:space="preserve">, </w:t>
      </w:r>
      <w:r w:rsidRPr="00DC4129">
        <w:t xml:space="preserve">the manager and employee have responsibilities to communicate certain information to each other. </w:t>
      </w:r>
    </w:p>
    <w:p w14:paraId="6B1C78CB" w14:textId="2E28B76F" w:rsidR="00DC4129" w:rsidRPr="00DC4129" w:rsidRDefault="00DC4129" w:rsidP="009B7D1C">
      <w:r w:rsidRPr="00DC4129">
        <w:t xml:space="preserve">These include: </w:t>
      </w:r>
    </w:p>
    <w:p w14:paraId="3E5306DF" w14:textId="03C8CECF" w:rsidR="00DC4129" w:rsidRPr="00DC4129" w:rsidRDefault="00DC4129" w:rsidP="009B7D1C">
      <w:pPr>
        <w:pStyle w:val="BulletList1"/>
      </w:pPr>
      <w:r w:rsidRPr="00DC4129">
        <w:rPr>
          <w:bCs/>
        </w:rPr>
        <w:tab/>
      </w:r>
      <w:r w:rsidRPr="00A17E4C">
        <w:rPr>
          <w:b/>
        </w:rPr>
        <w:t>Manager’s responsibility</w:t>
      </w:r>
      <w:r w:rsidRPr="00DC4129">
        <w:rPr>
          <w:bCs/>
        </w:rPr>
        <w:t>:</w:t>
      </w:r>
      <w:r w:rsidRPr="00DC4129">
        <w:t xml:space="preserve"> </w:t>
      </w:r>
      <w:r w:rsidRPr="009B7D1C">
        <w:t>the manager must contact an employee who is on prolonged leave (e.g. parental leave, long service leave</w:t>
      </w:r>
      <w:r w:rsidR="006B7E06">
        <w:t>, unpaid leave</w:t>
      </w:r>
      <w:r w:rsidRPr="009B7D1C">
        <w:t>) where a review and/or change in the workplace is to occur which may have a significant impact on the status or responsibility level of the role that the employee held before commencing leave.</w:t>
      </w:r>
      <w:r w:rsidRPr="00DC4129">
        <w:t xml:space="preserve"> </w:t>
      </w:r>
    </w:p>
    <w:p w14:paraId="5F10CE7A" w14:textId="690C3103" w:rsidR="000A5E8A" w:rsidRDefault="00DC4129" w:rsidP="000A5E8A">
      <w:pPr>
        <w:pStyle w:val="BulletList1"/>
      </w:pPr>
      <w:r w:rsidRPr="00DC4129">
        <w:tab/>
      </w:r>
      <w:r w:rsidRPr="00A17E4C">
        <w:rPr>
          <w:b/>
        </w:rPr>
        <w:t>Employee’s responsibility</w:t>
      </w:r>
      <w:r w:rsidRPr="00DC4129">
        <w:rPr>
          <w:bCs/>
        </w:rPr>
        <w:t>:</w:t>
      </w:r>
      <w:r w:rsidRPr="00DC4129">
        <w:t xml:space="preserve"> whilst on prolonged leave, an employee must notify the manager of any changes of address or other contact details.</w:t>
      </w:r>
    </w:p>
    <w:p w14:paraId="13C124A6" w14:textId="77777777" w:rsidR="000A5E8A" w:rsidRDefault="000A5E8A" w:rsidP="000A5E8A">
      <w:pPr>
        <w:pStyle w:val="BulletList1"/>
        <w:numPr>
          <w:ilvl w:val="0"/>
          <w:numId w:val="0"/>
        </w:numPr>
        <w:ind w:left="357"/>
      </w:pPr>
    </w:p>
    <w:p w14:paraId="316D8D47" w14:textId="3714A179" w:rsidR="00DC4129" w:rsidRDefault="00DC4129" w:rsidP="00DC4129">
      <w:pPr>
        <w:pStyle w:val="Heading3"/>
        <w:tabs>
          <w:tab w:val="clear" w:pos="720"/>
        </w:tabs>
        <w:ind w:left="1134" w:hanging="1134"/>
      </w:pPr>
      <w:bookmarkStart w:id="21" w:name="_Toc55900259"/>
      <w:r>
        <w:t>Other relevant information</w:t>
      </w:r>
      <w:bookmarkEnd w:id="21"/>
      <w:r>
        <w:t xml:space="preserve"> </w:t>
      </w:r>
    </w:p>
    <w:p w14:paraId="29DFC0D1" w14:textId="77777777" w:rsidR="00DC4129" w:rsidRDefault="00DC4129" w:rsidP="00DC4129">
      <w:r>
        <w:t xml:space="preserve">By mutual agreement between the manager and the employee, other information that may be communicated whilst the employee is on prolonged leave may include: </w:t>
      </w:r>
    </w:p>
    <w:p w14:paraId="07F4EA92" w14:textId="04C21D45" w:rsidR="00DC4129" w:rsidRDefault="00DC4129" w:rsidP="00DC4129">
      <w:pPr>
        <w:pStyle w:val="BulletList1"/>
      </w:pPr>
      <w:r>
        <w:t>PIRSA news and publications</w:t>
      </w:r>
    </w:p>
    <w:p w14:paraId="59D791F1" w14:textId="6AFDFBDA" w:rsidR="00DC4129" w:rsidRDefault="00DC4129" w:rsidP="00DC4129">
      <w:pPr>
        <w:pStyle w:val="BulletList1"/>
      </w:pPr>
      <w:r>
        <w:tab/>
        <w:t>branch meeting minutes and team/office updates</w:t>
      </w:r>
    </w:p>
    <w:p w14:paraId="3E06BF84" w14:textId="33B18422" w:rsidR="00DC4129" w:rsidRDefault="00DC4129" w:rsidP="00DC4129">
      <w:pPr>
        <w:pStyle w:val="BulletList1"/>
      </w:pPr>
      <w:r>
        <w:t>learning and development opportunities</w:t>
      </w:r>
    </w:p>
    <w:p w14:paraId="23EDF330" w14:textId="4B08A5E5" w:rsidR="00DC4129" w:rsidRDefault="00DC4129" w:rsidP="00DC4129">
      <w:pPr>
        <w:pStyle w:val="BulletList1"/>
      </w:pPr>
      <w:r>
        <w:tab/>
        <w:t>new policies, procedures, guidelines and initiatives that may be relevant to the employee</w:t>
      </w:r>
    </w:p>
    <w:p w14:paraId="7A972FCE" w14:textId="3D906230" w:rsidR="00DC4129" w:rsidRDefault="00DC4129" w:rsidP="00DC4129">
      <w:pPr>
        <w:pStyle w:val="BulletList1"/>
      </w:pPr>
      <w:r>
        <w:tab/>
        <w:t>invitations to participate in employee surveys</w:t>
      </w:r>
    </w:p>
    <w:p w14:paraId="1511FAF5" w14:textId="6C8788A3" w:rsidR="00DC4129" w:rsidRDefault="00DC4129" w:rsidP="00DC4129">
      <w:pPr>
        <w:pStyle w:val="BulletList1"/>
      </w:pPr>
      <w:r>
        <w:tab/>
        <w:t>social functions organised by the work team</w:t>
      </w:r>
    </w:p>
    <w:p w14:paraId="6DD54C10" w14:textId="1FD9663D" w:rsidR="00DC4129" w:rsidRDefault="00DC4129" w:rsidP="00DC4129">
      <w:pPr>
        <w:pStyle w:val="BulletList1"/>
      </w:pPr>
      <w:r>
        <w:tab/>
        <w:t>health and wellbeing activities such as flu vaccinations</w:t>
      </w:r>
    </w:p>
    <w:p w14:paraId="2AD3F175" w14:textId="3FCBB077" w:rsidR="00DC4129" w:rsidRDefault="00DC4129" w:rsidP="00DC4129">
      <w:pPr>
        <w:pStyle w:val="BulletList1"/>
      </w:pPr>
      <w:r>
        <w:tab/>
        <w:t>internally advertised role vacancies or similar opportunities.</w:t>
      </w:r>
    </w:p>
    <w:p w14:paraId="043D9050" w14:textId="77777777" w:rsidR="000A5E8A" w:rsidRDefault="000A5E8A" w:rsidP="000A5E8A">
      <w:pPr>
        <w:pStyle w:val="BulletList1"/>
        <w:numPr>
          <w:ilvl w:val="0"/>
          <w:numId w:val="0"/>
        </w:numPr>
        <w:ind w:left="357"/>
      </w:pPr>
    </w:p>
    <w:p w14:paraId="6C573B48" w14:textId="74A22445" w:rsidR="008E4056" w:rsidRDefault="008E4056" w:rsidP="008E4056">
      <w:pPr>
        <w:pStyle w:val="Heading3"/>
        <w:tabs>
          <w:tab w:val="clear" w:pos="720"/>
        </w:tabs>
        <w:ind w:left="1134" w:hanging="1134"/>
      </w:pPr>
      <w:bookmarkStart w:id="22" w:name="_Toc55895844"/>
      <w:bookmarkStart w:id="23" w:name="_Toc55900260"/>
      <w:bookmarkEnd w:id="22"/>
      <w:r>
        <w:lastRenderedPageBreak/>
        <w:t>Ways to keep in touch</w:t>
      </w:r>
      <w:bookmarkEnd w:id="23"/>
    </w:p>
    <w:p w14:paraId="73BB27CE" w14:textId="05495365" w:rsidR="008E4056" w:rsidRDefault="008E4056" w:rsidP="008E4056">
      <w:r>
        <w:t xml:space="preserve">The employee and the manager should mutually agree on the appropriate means of communicating during the employee’s period of leave. Some ways to keep in touch include: </w:t>
      </w:r>
    </w:p>
    <w:p w14:paraId="6DF2F608" w14:textId="3581E3DB" w:rsidR="008E4056" w:rsidRDefault="008E4056" w:rsidP="008E4056">
      <w:pPr>
        <w:pStyle w:val="BulletList1"/>
      </w:pPr>
      <w:r>
        <w:tab/>
        <w:t>The employee periodically checking in with the manager or a colleague (or vice versa) by phone, email, online meetings or face-to-face meetings.</w:t>
      </w:r>
    </w:p>
    <w:p w14:paraId="1CD575D6" w14:textId="5915F346" w:rsidR="008E4056" w:rsidRDefault="008E4056" w:rsidP="008E4056">
      <w:pPr>
        <w:pStyle w:val="BulletList1"/>
      </w:pPr>
      <w:r>
        <w:tab/>
        <w:t xml:space="preserve">The employee periodically checking PIRSA’s </w:t>
      </w:r>
      <w:hyperlink r:id="rId18" w:history="1">
        <w:r w:rsidRPr="008E4056">
          <w:rPr>
            <w:rStyle w:val="Hyperlink"/>
          </w:rPr>
          <w:t>Internet website</w:t>
        </w:r>
      </w:hyperlink>
      <w:r>
        <w:t xml:space="preserve">, </w:t>
      </w:r>
      <w:hyperlink r:id="rId19" w:history="1">
        <w:r w:rsidRPr="008E4056">
          <w:rPr>
            <w:rStyle w:val="Hyperlink"/>
          </w:rPr>
          <w:t>Twitter</w:t>
        </w:r>
      </w:hyperlink>
      <w:r>
        <w:t xml:space="preserve">, </w:t>
      </w:r>
      <w:hyperlink r:id="rId20" w:history="1">
        <w:r w:rsidRPr="008E4056">
          <w:rPr>
            <w:rStyle w:val="Hyperlink"/>
          </w:rPr>
          <w:t>YouTube</w:t>
        </w:r>
      </w:hyperlink>
      <w:r>
        <w:t xml:space="preserve"> and </w:t>
      </w:r>
      <w:hyperlink r:id="rId21" w:history="1">
        <w:r w:rsidRPr="008E4056">
          <w:rPr>
            <w:rStyle w:val="Hyperlink"/>
          </w:rPr>
          <w:t>LinkedIn</w:t>
        </w:r>
      </w:hyperlink>
      <w:r>
        <w:t xml:space="preserve"> accounts and profiles for alerts, news, events and other information.</w:t>
      </w:r>
    </w:p>
    <w:p w14:paraId="44165FFE" w14:textId="7E8B0FD2" w:rsidR="008E4056" w:rsidRDefault="008E4056" w:rsidP="008E4056">
      <w:pPr>
        <w:pStyle w:val="BulletList1"/>
      </w:pPr>
      <w:r>
        <w:tab/>
        <w:t xml:space="preserve">Accessing work emails over the Internet (e.g. from home) by setting up Outlook Web Access (OWA).  Note: The employee is responsible for OWA associated costs such as an Internet connection or mobile phone data plan, and any impact of OWA access activity has on their home </w:t>
      </w:r>
      <w:r w:rsidR="000A5E8A">
        <w:t>i</w:t>
      </w:r>
      <w:r>
        <w:t>nternet or mobile phone data plan.</w:t>
      </w:r>
    </w:p>
    <w:p w14:paraId="296D7787" w14:textId="3A22ADEE" w:rsidR="008E4056" w:rsidRDefault="008E4056" w:rsidP="00304904">
      <w:pPr>
        <w:pStyle w:val="BulletList1"/>
        <w:numPr>
          <w:ilvl w:val="0"/>
          <w:numId w:val="0"/>
        </w:numPr>
        <w:ind w:left="357"/>
      </w:pPr>
      <w:r>
        <w:t xml:space="preserve">Refer to the </w:t>
      </w:r>
      <w:hyperlink r:id="rId22" w:history="1">
        <w:r w:rsidRPr="00304904">
          <w:rPr>
            <w:rStyle w:val="Hyperlink"/>
          </w:rPr>
          <w:t>PIRSA Internet and Email Use Policy IM P 005</w:t>
        </w:r>
      </w:hyperlink>
      <w:r>
        <w:t xml:space="preserve"> </w:t>
      </w:r>
      <w:r w:rsidR="00304904">
        <w:t xml:space="preserve"> for </w:t>
      </w:r>
      <w:r>
        <w:t>requirements and further information</w:t>
      </w:r>
      <w:r w:rsidR="00304904">
        <w:t>.</w:t>
      </w:r>
    </w:p>
    <w:p w14:paraId="678F513B" w14:textId="52ED558D" w:rsidR="008E4056" w:rsidRDefault="008E4056" w:rsidP="008E4056">
      <w:pPr>
        <w:pStyle w:val="BulletList1"/>
      </w:pPr>
      <w:r>
        <w:tab/>
        <w:t>If the employee has access to work emails, then periodically checking PIRSA CE (Chief Executive) Updates, Bulletins and News Weekly e-newsletters and other communications for updated information.</w:t>
      </w:r>
    </w:p>
    <w:p w14:paraId="0B565132" w14:textId="4DFEBB7B" w:rsidR="008E4056" w:rsidRDefault="008E4056" w:rsidP="008E4056">
      <w:pPr>
        <w:pStyle w:val="BulletList1"/>
      </w:pPr>
      <w:r>
        <w:tab/>
        <w:t>The manager or a colleague forwarding relevant emails containing ‘public’ or unclassified ‘for official use only’ security classified information to the employee</w:t>
      </w:r>
      <w:r w:rsidR="006B7E06">
        <w:t>’s personal email account</w:t>
      </w:r>
      <w:r>
        <w:t>.</w:t>
      </w:r>
    </w:p>
    <w:p w14:paraId="406B386C" w14:textId="77777777" w:rsidR="000A5E8A" w:rsidRPr="008E4056" w:rsidRDefault="000A5E8A" w:rsidP="000A5E8A">
      <w:pPr>
        <w:pStyle w:val="BulletList1"/>
        <w:numPr>
          <w:ilvl w:val="0"/>
          <w:numId w:val="0"/>
        </w:numPr>
        <w:ind w:left="357"/>
      </w:pPr>
    </w:p>
    <w:p w14:paraId="5F746254" w14:textId="02D312AC" w:rsidR="00304904" w:rsidRPr="00304904" w:rsidRDefault="00304904" w:rsidP="00304904">
      <w:pPr>
        <w:pStyle w:val="Heading2"/>
        <w:tabs>
          <w:tab w:val="clear" w:pos="576"/>
        </w:tabs>
        <w:ind w:left="851" w:hanging="851"/>
        <w:rPr>
          <w:i w:val="0"/>
          <w:iCs/>
        </w:rPr>
      </w:pPr>
      <w:bookmarkStart w:id="24" w:name="_Toc55900261"/>
      <w:r w:rsidRPr="00304904">
        <w:rPr>
          <w:i w:val="0"/>
          <w:iCs/>
        </w:rPr>
        <w:t>Keeping in touch (KIT) work</w:t>
      </w:r>
      <w:bookmarkEnd w:id="24"/>
    </w:p>
    <w:p w14:paraId="57B9D4CD" w14:textId="1CEA16B7" w:rsidR="00304904" w:rsidRPr="00304904" w:rsidRDefault="00304904" w:rsidP="009B7D1C">
      <w:r w:rsidRPr="00304904">
        <w:t>The employee may wish to participate in ‘Keeping in Touch’ (KIT) work while on leave without pay under the following conditions:</w:t>
      </w:r>
    </w:p>
    <w:p w14:paraId="0F259052" w14:textId="5F20E729" w:rsidR="00304904" w:rsidRDefault="00304904" w:rsidP="00304904">
      <w:pPr>
        <w:pStyle w:val="BulletList1"/>
      </w:pPr>
      <w:r w:rsidRPr="00304904">
        <w:t xml:space="preserve">No employee is required to work while on leave, and managers are not to require an employee to engage in work while the employee is on approved leave. </w:t>
      </w:r>
    </w:p>
    <w:p w14:paraId="0C5100E4" w14:textId="77777777" w:rsidR="006762B2" w:rsidRDefault="006762B2" w:rsidP="006762B2">
      <w:pPr>
        <w:pStyle w:val="BulletList1"/>
        <w:numPr>
          <w:ilvl w:val="0"/>
          <w:numId w:val="0"/>
        </w:numPr>
        <w:ind w:left="357"/>
      </w:pPr>
    </w:p>
    <w:p w14:paraId="103C6FDB" w14:textId="6049C961" w:rsidR="000A5E8A" w:rsidRDefault="000A5E8A" w:rsidP="000A5E8A">
      <w:pPr>
        <w:pStyle w:val="BulletList1"/>
        <w:numPr>
          <w:ilvl w:val="0"/>
          <w:numId w:val="0"/>
        </w:numPr>
        <w:ind w:left="357" w:hanging="357"/>
      </w:pPr>
    </w:p>
    <w:p w14:paraId="3E7328C7" w14:textId="77777777" w:rsidR="000A5E8A" w:rsidRPr="00304904" w:rsidRDefault="000A5E8A" w:rsidP="000A5E8A">
      <w:pPr>
        <w:pStyle w:val="BulletList1"/>
        <w:numPr>
          <w:ilvl w:val="0"/>
          <w:numId w:val="0"/>
        </w:numPr>
        <w:ind w:left="357" w:hanging="357"/>
      </w:pPr>
    </w:p>
    <w:p w14:paraId="2F1E5715" w14:textId="62D62FB4" w:rsidR="00304904" w:rsidRPr="00304904" w:rsidRDefault="00304904" w:rsidP="00304904">
      <w:pPr>
        <w:pStyle w:val="BulletList1"/>
      </w:pPr>
      <w:r w:rsidRPr="00304904">
        <w:t>KIT work may only take place by prior mutual agreement between the employee and the manager. An employee does not have a right to KIT work if the manager does not agree it is appropriate.</w:t>
      </w:r>
    </w:p>
    <w:p w14:paraId="1D26FD54" w14:textId="1C2A0FE4" w:rsidR="00394686" w:rsidRDefault="00304904" w:rsidP="00394686">
      <w:pPr>
        <w:pStyle w:val="BulletList1"/>
      </w:pPr>
      <w:r w:rsidRPr="00304904">
        <w:tab/>
        <w:t xml:space="preserve">Where it is agreed for an employee to engage in KIT work, the number of occasions that this can occur should not exceed ten </w:t>
      </w:r>
      <w:r w:rsidR="006762B2">
        <w:t xml:space="preserve">(10) </w:t>
      </w:r>
      <w:r w:rsidRPr="00304904">
        <w:t>occasions, and the total time for KIT work accrued must not exceed 30 hours.</w:t>
      </w:r>
    </w:p>
    <w:p w14:paraId="627E0436" w14:textId="7AD330A6" w:rsidR="00394686" w:rsidRDefault="00394686" w:rsidP="00394686">
      <w:pPr>
        <w:pStyle w:val="BulletList1"/>
      </w:pPr>
      <w:r>
        <w:t>KIT work can be undertaken, with agreement from both the manager and employee:</w:t>
      </w:r>
    </w:p>
    <w:p w14:paraId="25B4F346" w14:textId="681ED9FB" w:rsidR="00394686" w:rsidRDefault="00394686" w:rsidP="00394686">
      <w:pPr>
        <w:pStyle w:val="BulletList2"/>
      </w:pPr>
      <w:r>
        <w:t>as a part day</w:t>
      </w:r>
    </w:p>
    <w:p w14:paraId="61F49DF2" w14:textId="1D15C0AA" w:rsidR="00394686" w:rsidRDefault="00394686" w:rsidP="00394686">
      <w:pPr>
        <w:pStyle w:val="BulletList2"/>
      </w:pPr>
      <w:r>
        <w:t>1 day at a time (full day)</w:t>
      </w:r>
    </w:p>
    <w:p w14:paraId="6965626E" w14:textId="3B5F5FDF" w:rsidR="00394686" w:rsidRDefault="00394686" w:rsidP="00394686">
      <w:pPr>
        <w:pStyle w:val="BulletList2"/>
      </w:pPr>
      <w:r>
        <w:t>a few days at a time, or</w:t>
      </w:r>
    </w:p>
    <w:p w14:paraId="29348FBD" w14:textId="242F1B3A" w:rsidR="00394686" w:rsidRPr="00304904" w:rsidRDefault="00394686" w:rsidP="00FC43F8">
      <w:pPr>
        <w:pStyle w:val="BulletList2"/>
      </w:pPr>
      <w:r>
        <w:t>all at once.</w:t>
      </w:r>
    </w:p>
    <w:p w14:paraId="1B6E9AF2" w14:textId="673EE687" w:rsidR="00304904" w:rsidRPr="00304904" w:rsidRDefault="00304904" w:rsidP="00304904">
      <w:pPr>
        <w:pStyle w:val="BulletList1"/>
      </w:pPr>
      <w:r w:rsidRPr="00304904">
        <w:t>KIT work is to be credited to the employee’s banked flexitime balance. The banked flexitime is to reflect the actual time spent on KIT work.</w:t>
      </w:r>
    </w:p>
    <w:p w14:paraId="7D3AE87D" w14:textId="34A1FDBA" w:rsidR="00304904" w:rsidRPr="00304904" w:rsidRDefault="00304904" w:rsidP="00304904">
      <w:pPr>
        <w:pStyle w:val="BulletList1"/>
      </w:pPr>
      <w:r w:rsidRPr="00304904">
        <w:t xml:space="preserve">This banked flexitime must be used within the first three months of the employee’s return to work. The employee may choose to use this flexitime as a way of gradually building up hours at work, to assist in the transition back to the workplace. The employee may use up to one day (7.5 hours) of flexitime per week during this period. </w:t>
      </w:r>
    </w:p>
    <w:p w14:paraId="57F5F48D" w14:textId="06CFDB72" w:rsidR="00304904" w:rsidRPr="00304904" w:rsidRDefault="00304904" w:rsidP="00304904">
      <w:pPr>
        <w:pStyle w:val="BulletList1"/>
      </w:pPr>
      <w:r w:rsidRPr="00304904">
        <w:t>KIT work may not be undertaken during a period of paid leave, such as paid maternity leave, adoption leave, paternity leave, long service leave or recreation leave.</w:t>
      </w:r>
    </w:p>
    <w:p w14:paraId="342F1C42" w14:textId="48F8C318" w:rsidR="00304904" w:rsidRDefault="00304904" w:rsidP="00304904">
      <w:pPr>
        <w:pStyle w:val="BulletList1"/>
      </w:pPr>
      <w:r w:rsidRPr="00304904">
        <w:t>KIT work may not extend the total duration of any leave period.</w:t>
      </w:r>
    </w:p>
    <w:p w14:paraId="0A6139AD" w14:textId="41DD21AE" w:rsidR="006762B2" w:rsidRDefault="006762B2" w:rsidP="006762B2">
      <w:pPr>
        <w:pStyle w:val="BulletList1"/>
        <w:numPr>
          <w:ilvl w:val="0"/>
          <w:numId w:val="0"/>
        </w:numPr>
        <w:ind w:left="357"/>
      </w:pPr>
    </w:p>
    <w:p w14:paraId="5B61E301" w14:textId="1C71E45B" w:rsidR="006762B2" w:rsidRDefault="006762B2" w:rsidP="006762B2">
      <w:pPr>
        <w:pStyle w:val="BulletList1"/>
        <w:numPr>
          <w:ilvl w:val="0"/>
          <w:numId w:val="0"/>
        </w:numPr>
        <w:ind w:left="357"/>
      </w:pPr>
    </w:p>
    <w:p w14:paraId="58523B9E" w14:textId="77777777" w:rsidR="006762B2" w:rsidRPr="00304904" w:rsidRDefault="006762B2" w:rsidP="006762B2">
      <w:pPr>
        <w:pStyle w:val="BulletList1"/>
        <w:numPr>
          <w:ilvl w:val="0"/>
          <w:numId w:val="0"/>
        </w:numPr>
        <w:ind w:left="357"/>
      </w:pPr>
    </w:p>
    <w:p w14:paraId="644DB0DC" w14:textId="632BE77E" w:rsidR="00551EF4" w:rsidRDefault="00304904" w:rsidP="00304904">
      <w:pPr>
        <w:pStyle w:val="Heading3"/>
        <w:tabs>
          <w:tab w:val="clear" w:pos="720"/>
        </w:tabs>
        <w:ind w:left="1134" w:hanging="1134"/>
      </w:pPr>
      <w:bookmarkStart w:id="25" w:name="_Toc55900262"/>
      <w:r>
        <w:lastRenderedPageBreak/>
        <w:t>Eligibility for KIT work</w:t>
      </w:r>
      <w:bookmarkEnd w:id="25"/>
    </w:p>
    <w:p w14:paraId="153DFC9A" w14:textId="77777777" w:rsidR="00304904" w:rsidRDefault="00304904" w:rsidP="009B7D1C">
      <w:r>
        <w:t>For an employee to be considered eligible for KIT work, they should meet the following criteria:</w:t>
      </w:r>
    </w:p>
    <w:p w14:paraId="06105599" w14:textId="458FA783" w:rsidR="00304904" w:rsidRDefault="00304904" w:rsidP="00304904">
      <w:pPr>
        <w:pStyle w:val="BulletList1"/>
      </w:pPr>
      <w:r>
        <w:t>The KIT work that the employee will undertake must be mutually agreed, and clearly defined by the manager and the employee prior to commencing such work.</w:t>
      </w:r>
    </w:p>
    <w:p w14:paraId="3BB08428" w14:textId="1586169D" w:rsidR="00304904" w:rsidRDefault="00304904" w:rsidP="00304904">
      <w:pPr>
        <w:pStyle w:val="BulletList1"/>
      </w:pPr>
      <w:r>
        <w:t>KIT work may only be undertaken where it contributes to the professional development of the employee.</w:t>
      </w:r>
    </w:p>
    <w:p w14:paraId="7DCAC77F" w14:textId="43571E8B" w:rsidR="00304904" w:rsidRDefault="00304904" w:rsidP="00304904">
      <w:pPr>
        <w:pStyle w:val="BulletList1"/>
      </w:pPr>
      <w:r>
        <w:t xml:space="preserve">The types of activities that can be defined as KIT work can include: </w:t>
      </w:r>
    </w:p>
    <w:p w14:paraId="67545296" w14:textId="03535077" w:rsidR="00304904" w:rsidRDefault="00304904" w:rsidP="00304904">
      <w:pPr>
        <w:pStyle w:val="BulletList2"/>
      </w:pPr>
      <w:r>
        <w:t>participating in work-related training or awareness sessions</w:t>
      </w:r>
      <w:r w:rsidR="006B7E06">
        <w:t>.</w:t>
      </w:r>
    </w:p>
    <w:p w14:paraId="28F143A6" w14:textId="6D030576" w:rsidR="00304904" w:rsidRDefault="00304904" w:rsidP="00304904">
      <w:pPr>
        <w:pStyle w:val="BulletList2"/>
      </w:pPr>
      <w:r>
        <w:tab/>
        <w:t>attending conferences or seminars relevant to work</w:t>
      </w:r>
      <w:r w:rsidR="006B7E06">
        <w:t>.</w:t>
      </w:r>
    </w:p>
    <w:p w14:paraId="4ABCF425" w14:textId="52B950CF" w:rsidR="00304904" w:rsidRDefault="00304904" w:rsidP="00304904">
      <w:pPr>
        <w:pStyle w:val="BulletList2"/>
      </w:pPr>
      <w:r>
        <w:tab/>
        <w:t>participating in work team planning days.</w:t>
      </w:r>
    </w:p>
    <w:p w14:paraId="4DEF1C29" w14:textId="60BEC087" w:rsidR="00304904" w:rsidRDefault="00304904" w:rsidP="00304904">
      <w:pPr>
        <w:pStyle w:val="BulletList1"/>
      </w:pPr>
      <w:r>
        <w:t xml:space="preserve">The types of activities that may not be defined as KIT work include: </w:t>
      </w:r>
    </w:p>
    <w:p w14:paraId="6918403C" w14:textId="7C262012" w:rsidR="00304904" w:rsidRDefault="00304904" w:rsidP="00304904">
      <w:pPr>
        <w:pStyle w:val="BulletList2"/>
      </w:pPr>
      <w:r>
        <w:t>attending social functions such as Christmas lunches</w:t>
      </w:r>
      <w:r w:rsidR="006B7E06">
        <w:t>.</w:t>
      </w:r>
    </w:p>
    <w:p w14:paraId="62653ADA" w14:textId="216E85C0" w:rsidR="00304904" w:rsidRDefault="00304904" w:rsidP="00304904">
      <w:pPr>
        <w:pStyle w:val="BulletList2"/>
      </w:pPr>
      <w:r>
        <w:tab/>
        <w:t>making a social visit to the workplace</w:t>
      </w:r>
      <w:r w:rsidR="006B7E06">
        <w:t>.</w:t>
      </w:r>
    </w:p>
    <w:p w14:paraId="265CB560" w14:textId="2FC355B8" w:rsidR="00304904" w:rsidRDefault="00304904" w:rsidP="00304904">
      <w:pPr>
        <w:pStyle w:val="BulletList2"/>
      </w:pPr>
      <w:r>
        <w:t>reading and/or responding to emails and other information such as that described in section 3.1.2</w:t>
      </w:r>
      <w:r w:rsidR="000A4518">
        <w:t xml:space="preserve">, </w:t>
      </w:r>
      <w:r>
        <w:t>which have been provided or accessed simply for the purposes of staying informed of workplace news and events.</w:t>
      </w:r>
    </w:p>
    <w:p w14:paraId="73BC45E3" w14:textId="77777777" w:rsidR="000A4518" w:rsidRPr="00304904" w:rsidRDefault="000A4518" w:rsidP="000A4518">
      <w:pPr>
        <w:pStyle w:val="BulletList2"/>
        <w:numPr>
          <w:ilvl w:val="0"/>
          <w:numId w:val="0"/>
        </w:numPr>
        <w:ind w:left="720"/>
      </w:pPr>
    </w:p>
    <w:p w14:paraId="3A152CEC" w14:textId="7F4DDD53" w:rsidR="009B41BD" w:rsidRDefault="00A17E4C" w:rsidP="00A17E4C">
      <w:pPr>
        <w:pStyle w:val="Heading3"/>
        <w:tabs>
          <w:tab w:val="clear" w:pos="720"/>
        </w:tabs>
        <w:ind w:left="1134" w:hanging="1134"/>
      </w:pPr>
      <w:bookmarkStart w:id="26" w:name="_Toc55900263"/>
      <w:r>
        <w:t>KIT work application form, timesheet, and use plan</w:t>
      </w:r>
      <w:bookmarkEnd w:id="26"/>
    </w:p>
    <w:p w14:paraId="3CA055EF" w14:textId="5B7624A0" w:rsidR="00A17E4C" w:rsidRDefault="00A17E4C" w:rsidP="00A17E4C">
      <w:r>
        <w:t>The PIRSA KIT work related forms are required to be submitted by employees and approved by managers where relevant:</w:t>
      </w:r>
    </w:p>
    <w:p w14:paraId="6E0D770F" w14:textId="5F7753B5" w:rsidR="00A17E4C" w:rsidRDefault="00931159" w:rsidP="00A17E4C">
      <w:pPr>
        <w:pStyle w:val="BulletList1"/>
      </w:pPr>
      <w:hyperlink r:id="rId23" w:history="1">
        <w:r w:rsidR="00A17E4C" w:rsidRPr="00A17E4C">
          <w:rPr>
            <w:rStyle w:val="Hyperlink"/>
          </w:rPr>
          <w:tab/>
          <w:t>PIRSA Application to Participate in Keeping in Touch (KIT) Work Form</w:t>
        </w:r>
      </w:hyperlink>
      <w:r w:rsidR="00A17E4C">
        <w:t xml:space="preserve"> – for employees to seek their manager’s prior approval to participate in KIT work whilst on a prolonged period of leave without pay</w:t>
      </w:r>
      <w:r w:rsidR="00877C6D">
        <w:t>.</w:t>
      </w:r>
    </w:p>
    <w:p w14:paraId="159D5C62" w14:textId="7FD33532" w:rsidR="00A17E4C" w:rsidRDefault="00931159" w:rsidP="00A17E4C">
      <w:pPr>
        <w:pStyle w:val="BulletList1"/>
      </w:pPr>
      <w:hyperlink r:id="rId24" w:history="1">
        <w:r w:rsidR="00A17E4C" w:rsidRPr="00A17E4C">
          <w:rPr>
            <w:rStyle w:val="Hyperlink"/>
          </w:rPr>
          <w:t>PIRSA Timesheet for the Approval of Keeping in Touch (KIT) Work Form</w:t>
        </w:r>
      </w:hyperlink>
      <w:r w:rsidR="00A17E4C">
        <w:t xml:space="preserve"> – for employees to monitor and seek their manager’s approval of KIT time accrued whilst on a prolonged period of leave without pay</w:t>
      </w:r>
      <w:r w:rsidR="00877C6D">
        <w:t>.</w:t>
      </w:r>
    </w:p>
    <w:p w14:paraId="6930BB00" w14:textId="64ACB553" w:rsidR="00A17E4C" w:rsidRDefault="00931159" w:rsidP="00A17E4C">
      <w:pPr>
        <w:pStyle w:val="BulletList1"/>
      </w:pPr>
      <w:hyperlink r:id="rId25" w:history="1">
        <w:r w:rsidR="00A17E4C" w:rsidRPr="00A17E4C">
          <w:rPr>
            <w:rStyle w:val="Hyperlink"/>
          </w:rPr>
          <w:t>PIRSA Plan to Exhaust Keeping in Touch (KIT) Work Time Form</w:t>
        </w:r>
      </w:hyperlink>
      <w:r w:rsidR="00A17E4C">
        <w:t xml:space="preserve"> – for employees to plan the taking of approved KIT work time from their banked flexitime balance within three months of their return to work.</w:t>
      </w:r>
    </w:p>
    <w:p w14:paraId="4C23E23F" w14:textId="77777777" w:rsidR="00877C6D" w:rsidRPr="00A17E4C" w:rsidRDefault="00877C6D" w:rsidP="00877C6D">
      <w:pPr>
        <w:pStyle w:val="BulletList1"/>
        <w:numPr>
          <w:ilvl w:val="0"/>
          <w:numId w:val="0"/>
        </w:numPr>
        <w:ind w:left="357"/>
      </w:pPr>
    </w:p>
    <w:p w14:paraId="7AC58ECE" w14:textId="77777777" w:rsidR="00C92FC7" w:rsidRPr="00583813" w:rsidRDefault="00C92FC7" w:rsidP="00C92FC7">
      <w:pPr>
        <w:pStyle w:val="Heading2"/>
        <w:rPr>
          <w:i w:val="0"/>
          <w:iCs/>
        </w:rPr>
      </w:pPr>
      <w:bookmarkStart w:id="27" w:name="_Toc55900264"/>
      <w:r w:rsidRPr="00583813">
        <w:rPr>
          <w:i w:val="0"/>
          <w:iCs/>
        </w:rPr>
        <w:t>Preparing to return to work</w:t>
      </w:r>
      <w:bookmarkEnd w:id="27"/>
      <w:r w:rsidRPr="00583813">
        <w:rPr>
          <w:i w:val="0"/>
          <w:iCs/>
        </w:rPr>
        <w:t xml:space="preserve"> </w:t>
      </w:r>
    </w:p>
    <w:p w14:paraId="59AA70A6" w14:textId="77777777" w:rsidR="00C92FC7" w:rsidRDefault="00C92FC7" w:rsidP="00C92FC7">
      <w:r>
        <w:t>Prior to returning to work, the employee and the manager should discuss how the workplace can best accommodate any new circumstances of the employee. This may include flexible workplace arrangements that help employees balance their preferred participation in the workforce with their personal responsibilities, while still meeting the business operational needs of the organisation.</w:t>
      </w:r>
    </w:p>
    <w:p w14:paraId="283FA2E8" w14:textId="50B51C39" w:rsidR="00C92FC7" w:rsidRDefault="00C92FC7" w:rsidP="00C92FC7">
      <w:r>
        <w:t xml:space="preserve">More information on PIRSA’s flexible work arrangements is available from the </w:t>
      </w:r>
      <w:hyperlink r:id="rId26" w:history="1">
        <w:r w:rsidRPr="00C92FC7">
          <w:rPr>
            <w:rStyle w:val="Hyperlink"/>
          </w:rPr>
          <w:t>PIRSA Working Arrangement Policy HR P 025</w:t>
        </w:r>
      </w:hyperlink>
      <w:r>
        <w:t xml:space="preserve"> and associated guidelines and procedures.</w:t>
      </w:r>
    </w:p>
    <w:p w14:paraId="214629D1" w14:textId="77777777" w:rsidR="00C92FC7" w:rsidRDefault="00C92FC7" w:rsidP="00C92FC7">
      <w:pPr>
        <w:pStyle w:val="Heading3"/>
      </w:pPr>
      <w:bookmarkStart w:id="28" w:name="_Toc55900265"/>
      <w:r>
        <w:t>Induction on return to work</w:t>
      </w:r>
      <w:bookmarkEnd w:id="28"/>
      <w:r>
        <w:t xml:space="preserve"> </w:t>
      </w:r>
    </w:p>
    <w:p w14:paraId="63D69F67" w14:textId="4BFDD3C3" w:rsidR="004B268B" w:rsidRDefault="00C92FC7" w:rsidP="00C92FC7">
      <w:r w:rsidRPr="00C92FC7">
        <w:t xml:space="preserve">When an employee completes a prolonged period of leave and returns to work, the manager is responsible for ensuring the employee is provided an induction regarding any relevant workplace changes and requirements that the employee should be made aware of. </w:t>
      </w:r>
      <w:r w:rsidR="004B268B">
        <w:br w:type="page"/>
      </w:r>
    </w:p>
    <w:p w14:paraId="29DAD15D" w14:textId="77777777" w:rsidR="006D343D" w:rsidRPr="00A238DA" w:rsidRDefault="006D343D" w:rsidP="00C3606C">
      <w:pPr>
        <w:pStyle w:val="Heading1"/>
        <w:rPr>
          <w:color w:val="000000" w:themeColor="text1"/>
        </w:rPr>
      </w:pPr>
      <w:bookmarkStart w:id="29" w:name="_Toc35145202"/>
      <w:bookmarkStart w:id="30" w:name="_Toc112029967"/>
      <w:bookmarkStart w:id="31" w:name="_Toc137433836"/>
      <w:bookmarkStart w:id="32" w:name="_Toc139088324"/>
      <w:bookmarkStart w:id="33" w:name="_Toc55900266"/>
      <w:bookmarkEnd w:id="13"/>
      <w:bookmarkEnd w:id="14"/>
      <w:bookmarkEnd w:id="15"/>
      <w:bookmarkEnd w:id="16"/>
      <w:r w:rsidRPr="00343454">
        <w:lastRenderedPageBreak/>
        <w:t xml:space="preserve">Roles and </w:t>
      </w:r>
      <w:r w:rsidR="006D1046" w:rsidRPr="00343454">
        <w:t>R</w:t>
      </w:r>
      <w:r w:rsidR="0042278E" w:rsidRPr="00343454">
        <w:t>esponsibilities</w:t>
      </w:r>
      <w:bookmarkEnd w:id="29"/>
      <w:bookmarkEnd w:id="30"/>
      <w:bookmarkEnd w:id="31"/>
      <w:bookmarkEnd w:id="32"/>
      <w:bookmarkEnd w:id="33"/>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Roles and Responsibilities table"/>
        <w:tblDescription w:val="This table lists responsibilities assigned to specific roles relating to this PPGS document."/>
      </w:tblPr>
      <w:tblGrid>
        <w:gridCol w:w="1980"/>
        <w:gridCol w:w="7092"/>
      </w:tblGrid>
      <w:tr w:rsidR="0028223D" w:rsidRPr="0028223D" w14:paraId="4208DD5D" w14:textId="77777777" w:rsidTr="0096597E">
        <w:trPr>
          <w:trHeight w:hRule="exact" w:val="567"/>
          <w:tblHeader/>
        </w:trPr>
        <w:tc>
          <w:tcPr>
            <w:tcW w:w="1980" w:type="dxa"/>
            <w:shd w:val="clear" w:color="auto" w:fill="00427A"/>
          </w:tcPr>
          <w:p w14:paraId="4A9EA2D8" w14:textId="77777777" w:rsidR="008C0E2E" w:rsidRPr="0028223D" w:rsidRDefault="0042134B" w:rsidP="000160A8">
            <w:pPr>
              <w:pStyle w:val="Table1"/>
              <w:rPr>
                <w:b/>
                <w:color w:val="FFFFFF" w:themeColor="background1"/>
              </w:rPr>
            </w:pPr>
            <w:r w:rsidRPr="0028223D">
              <w:rPr>
                <w:b/>
                <w:color w:val="FFFFFF" w:themeColor="background1"/>
              </w:rPr>
              <w:t>Role</w:t>
            </w:r>
          </w:p>
        </w:tc>
        <w:tc>
          <w:tcPr>
            <w:tcW w:w="7092" w:type="dxa"/>
            <w:shd w:val="clear" w:color="auto" w:fill="00427A"/>
          </w:tcPr>
          <w:p w14:paraId="42DA0BF0" w14:textId="77777777" w:rsidR="008C0E2E" w:rsidRPr="0028223D" w:rsidRDefault="0042134B" w:rsidP="000160A8">
            <w:pPr>
              <w:pStyle w:val="Table1"/>
              <w:rPr>
                <w:b/>
                <w:color w:val="FFFFFF" w:themeColor="background1"/>
              </w:rPr>
            </w:pPr>
            <w:r w:rsidRPr="0028223D">
              <w:rPr>
                <w:b/>
                <w:color w:val="FFFFFF" w:themeColor="background1"/>
              </w:rPr>
              <w:t>R</w:t>
            </w:r>
            <w:r w:rsidR="008C0E2E" w:rsidRPr="0028223D">
              <w:rPr>
                <w:b/>
                <w:color w:val="FFFFFF" w:themeColor="background1"/>
              </w:rPr>
              <w:t>esponsibilities</w:t>
            </w:r>
          </w:p>
        </w:tc>
      </w:tr>
      <w:tr w:rsidR="00B1411A" w:rsidRPr="00343454" w14:paraId="19DF7602" w14:textId="77777777" w:rsidTr="0096597E">
        <w:tblPrEx>
          <w:tblLook w:val="04A0" w:firstRow="1" w:lastRow="0" w:firstColumn="1" w:lastColumn="0" w:noHBand="0" w:noVBand="1"/>
        </w:tblPrEx>
        <w:tc>
          <w:tcPr>
            <w:tcW w:w="1980" w:type="dxa"/>
            <w:tcBorders>
              <w:top w:val="single" w:sz="8" w:space="0" w:color="A6A6A6" w:themeColor="background1" w:themeShade="A6"/>
              <w:left w:val="nil"/>
              <w:bottom w:val="single" w:sz="8" w:space="0" w:color="A6A6A6" w:themeColor="background1" w:themeShade="A6"/>
              <w:right w:val="nil"/>
            </w:tcBorders>
            <w:hideMark/>
          </w:tcPr>
          <w:p w14:paraId="012528B7" w14:textId="6D196736" w:rsidR="00B1411A" w:rsidRPr="00343454" w:rsidRDefault="00B1411A" w:rsidP="00B1411A">
            <w:pPr>
              <w:pStyle w:val="Table1"/>
            </w:pPr>
            <w:r w:rsidRPr="00D61038">
              <w:t>Chief Executive</w:t>
            </w:r>
          </w:p>
        </w:tc>
        <w:tc>
          <w:tcPr>
            <w:tcW w:w="7092" w:type="dxa"/>
            <w:tcBorders>
              <w:top w:val="single" w:sz="8" w:space="0" w:color="A6A6A6" w:themeColor="background1" w:themeShade="A6"/>
              <w:left w:val="nil"/>
              <w:bottom w:val="single" w:sz="8" w:space="0" w:color="A6A6A6" w:themeColor="background1" w:themeShade="A6"/>
              <w:right w:val="nil"/>
            </w:tcBorders>
            <w:hideMark/>
          </w:tcPr>
          <w:p w14:paraId="0997A69C" w14:textId="518AFA18" w:rsidR="00B1411A" w:rsidRPr="00343454" w:rsidRDefault="00B1411A" w:rsidP="00A92A02">
            <w:pPr>
              <w:pStyle w:val="Tabletext"/>
              <w:numPr>
                <w:ilvl w:val="0"/>
                <w:numId w:val="19"/>
              </w:numPr>
              <w:spacing w:after="120"/>
              <w:ind w:left="357" w:hanging="357"/>
            </w:pPr>
            <w:r w:rsidRPr="00D61038">
              <w:rPr>
                <w:sz w:val="22"/>
                <w:szCs w:val="22"/>
              </w:rPr>
              <w:t>Approving the policy.</w:t>
            </w:r>
          </w:p>
        </w:tc>
      </w:tr>
      <w:tr w:rsidR="00B1411A" w:rsidRPr="00343454" w14:paraId="763AA66E" w14:textId="77777777" w:rsidTr="0096597E">
        <w:tblPrEx>
          <w:tblLook w:val="04A0" w:firstRow="1" w:lastRow="0" w:firstColumn="1" w:lastColumn="0" w:noHBand="0" w:noVBand="1"/>
        </w:tblPrEx>
        <w:tc>
          <w:tcPr>
            <w:tcW w:w="1980" w:type="dxa"/>
            <w:tcBorders>
              <w:top w:val="single" w:sz="8" w:space="0" w:color="A6A6A6" w:themeColor="background1" w:themeShade="A6"/>
              <w:left w:val="nil"/>
              <w:bottom w:val="single" w:sz="8" w:space="0" w:color="A6A6A6" w:themeColor="background1" w:themeShade="A6"/>
              <w:right w:val="nil"/>
            </w:tcBorders>
          </w:tcPr>
          <w:p w14:paraId="3F73A25C" w14:textId="5BA94755" w:rsidR="00B1411A" w:rsidRPr="00343454" w:rsidRDefault="00B1411A" w:rsidP="00B1411A">
            <w:pPr>
              <w:pStyle w:val="Table1"/>
            </w:pPr>
            <w:r w:rsidRPr="00D61038">
              <w:t>PIRSA Executive</w:t>
            </w:r>
            <w:r>
              <w:t>s</w:t>
            </w:r>
          </w:p>
        </w:tc>
        <w:tc>
          <w:tcPr>
            <w:tcW w:w="7092" w:type="dxa"/>
            <w:tcBorders>
              <w:top w:val="single" w:sz="8" w:space="0" w:color="A6A6A6" w:themeColor="background1" w:themeShade="A6"/>
              <w:left w:val="nil"/>
              <w:bottom w:val="single" w:sz="8" w:space="0" w:color="A6A6A6" w:themeColor="background1" w:themeShade="A6"/>
              <w:right w:val="nil"/>
            </w:tcBorders>
          </w:tcPr>
          <w:p w14:paraId="082265D8" w14:textId="77777777" w:rsidR="00B1411A" w:rsidRDefault="00B1411A" w:rsidP="00A92A02">
            <w:pPr>
              <w:pStyle w:val="Tabletext"/>
              <w:numPr>
                <w:ilvl w:val="0"/>
                <w:numId w:val="17"/>
              </w:numPr>
              <w:tabs>
                <w:tab w:val="clear" w:pos="360"/>
              </w:tabs>
              <w:spacing w:after="120"/>
              <w:ind w:left="322" w:hanging="322"/>
              <w:rPr>
                <w:sz w:val="22"/>
                <w:szCs w:val="22"/>
              </w:rPr>
            </w:pPr>
            <w:r w:rsidRPr="00D61038">
              <w:rPr>
                <w:sz w:val="22"/>
                <w:szCs w:val="22"/>
              </w:rPr>
              <w:t>Implementing the policy</w:t>
            </w:r>
            <w:r>
              <w:rPr>
                <w:sz w:val="22"/>
                <w:szCs w:val="22"/>
              </w:rPr>
              <w:t xml:space="preserve"> </w:t>
            </w:r>
            <w:r w:rsidRPr="00EF5A67">
              <w:rPr>
                <w:sz w:val="22"/>
                <w:szCs w:val="22"/>
              </w:rPr>
              <w:t>(including communication, awareness and training)</w:t>
            </w:r>
          </w:p>
          <w:p w14:paraId="52287C70" w14:textId="2AA9BA67" w:rsidR="00B1411A" w:rsidRPr="00343454" w:rsidRDefault="00B1411A" w:rsidP="00A92A02">
            <w:pPr>
              <w:pStyle w:val="Tabletext"/>
              <w:numPr>
                <w:ilvl w:val="0"/>
                <w:numId w:val="19"/>
              </w:numPr>
              <w:spacing w:after="120"/>
              <w:ind w:left="357" w:hanging="357"/>
              <w:rPr>
                <w:sz w:val="22"/>
                <w:szCs w:val="22"/>
              </w:rPr>
            </w:pPr>
            <w:r>
              <w:rPr>
                <w:sz w:val="22"/>
                <w:szCs w:val="22"/>
              </w:rPr>
              <w:t>Supporting employees to keep in touch with the workplace while on prolonged periods of leave without pay.</w:t>
            </w:r>
            <w:r w:rsidRPr="00D61038">
              <w:rPr>
                <w:sz w:val="22"/>
                <w:szCs w:val="22"/>
              </w:rPr>
              <w:t xml:space="preserve"> </w:t>
            </w:r>
          </w:p>
        </w:tc>
      </w:tr>
      <w:tr w:rsidR="00B1411A" w:rsidRPr="00343454" w14:paraId="57EC774A" w14:textId="77777777" w:rsidTr="0096597E">
        <w:tblPrEx>
          <w:tblLook w:val="04A0" w:firstRow="1" w:lastRow="0" w:firstColumn="1" w:lastColumn="0" w:noHBand="0" w:noVBand="1"/>
        </w:tblPrEx>
        <w:tc>
          <w:tcPr>
            <w:tcW w:w="1980" w:type="dxa"/>
            <w:tcBorders>
              <w:top w:val="single" w:sz="8" w:space="0" w:color="A6A6A6" w:themeColor="background1" w:themeShade="A6"/>
              <w:left w:val="nil"/>
              <w:bottom w:val="single" w:sz="8" w:space="0" w:color="A6A6A6" w:themeColor="background1" w:themeShade="A6"/>
              <w:right w:val="nil"/>
            </w:tcBorders>
          </w:tcPr>
          <w:p w14:paraId="399CB7B4" w14:textId="4C60DE54" w:rsidR="00B1411A" w:rsidRPr="00343454" w:rsidRDefault="00B1411A" w:rsidP="00B1411A">
            <w:pPr>
              <w:pStyle w:val="Table1"/>
            </w:pPr>
            <w:r w:rsidRPr="00D61038">
              <w:t>Managers</w:t>
            </w:r>
          </w:p>
        </w:tc>
        <w:tc>
          <w:tcPr>
            <w:tcW w:w="7092" w:type="dxa"/>
            <w:tcBorders>
              <w:top w:val="single" w:sz="8" w:space="0" w:color="A6A6A6" w:themeColor="background1" w:themeShade="A6"/>
              <w:left w:val="nil"/>
              <w:bottom w:val="single" w:sz="8" w:space="0" w:color="A6A6A6" w:themeColor="background1" w:themeShade="A6"/>
              <w:right w:val="nil"/>
            </w:tcBorders>
          </w:tcPr>
          <w:p w14:paraId="3B3E1F59" w14:textId="77777777" w:rsidR="00B1411A" w:rsidRPr="00D61038" w:rsidRDefault="00B1411A" w:rsidP="00A92A02">
            <w:pPr>
              <w:pStyle w:val="Tabletext"/>
              <w:numPr>
                <w:ilvl w:val="0"/>
                <w:numId w:val="17"/>
              </w:numPr>
              <w:spacing w:after="120"/>
              <w:rPr>
                <w:sz w:val="22"/>
                <w:szCs w:val="22"/>
              </w:rPr>
            </w:pPr>
            <w:r w:rsidRPr="00D61038">
              <w:rPr>
                <w:sz w:val="22"/>
                <w:szCs w:val="22"/>
              </w:rPr>
              <w:t>Complying with the policy.</w:t>
            </w:r>
          </w:p>
          <w:p w14:paraId="59456336" w14:textId="77777777" w:rsidR="00B1411A" w:rsidRPr="00D61038" w:rsidRDefault="00B1411A" w:rsidP="00A92A02">
            <w:pPr>
              <w:pStyle w:val="Tabletext"/>
              <w:numPr>
                <w:ilvl w:val="0"/>
                <w:numId w:val="17"/>
              </w:numPr>
              <w:spacing w:after="120"/>
              <w:rPr>
                <w:sz w:val="22"/>
                <w:szCs w:val="22"/>
              </w:rPr>
            </w:pPr>
            <w:r w:rsidRPr="00D61038">
              <w:rPr>
                <w:sz w:val="22"/>
                <w:szCs w:val="22"/>
              </w:rPr>
              <w:t xml:space="preserve">Mutually agreeing with </w:t>
            </w:r>
            <w:r>
              <w:rPr>
                <w:sz w:val="22"/>
                <w:szCs w:val="22"/>
              </w:rPr>
              <w:t xml:space="preserve">an </w:t>
            </w:r>
            <w:r w:rsidRPr="00D61038">
              <w:rPr>
                <w:sz w:val="22"/>
                <w:szCs w:val="22"/>
              </w:rPr>
              <w:t xml:space="preserve">employee </w:t>
            </w:r>
            <w:r w:rsidRPr="00D61038">
              <w:rPr>
                <w:sz w:val="22"/>
                <w:szCs w:val="22"/>
                <w:lang w:val="en-NZ"/>
              </w:rPr>
              <w:t xml:space="preserve">who is on prolonged leave </w:t>
            </w:r>
            <w:r>
              <w:rPr>
                <w:sz w:val="22"/>
                <w:szCs w:val="22"/>
                <w:lang w:val="en-NZ"/>
              </w:rPr>
              <w:t xml:space="preserve">without pay </w:t>
            </w:r>
            <w:r w:rsidRPr="00D61038">
              <w:rPr>
                <w:sz w:val="22"/>
                <w:szCs w:val="22"/>
                <w:lang w:val="en-NZ"/>
              </w:rPr>
              <w:t xml:space="preserve">(e.g. parental leave, long service leave) </w:t>
            </w:r>
            <w:r w:rsidRPr="00D61038">
              <w:rPr>
                <w:sz w:val="22"/>
                <w:szCs w:val="22"/>
              </w:rPr>
              <w:t>on the appropriate means of communicating during the employee’s period of leave.</w:t>
            </w:r>
          </w:p>
          <w:p w14:paraId="4C404038" w14:textId="55FBEC34" w:rsidR="00B1411A" w:rsidRPr="00343454" w:rsidRDefault="00B1411A" w:rsidP="00A92A02">
            <w:pPr>
              <w:pStyle w:val="Tabletext"/>
              <w:numPr>
                <w:ilvl w:val="0"/>
                <w:numId w:val="19"/>
              </w:numPr>
              <w:spacing w:after="120"/>
              <w:ind w:left="357" w:hanging="357"/>
              <w:rPr>
                <w:sz w:val="22"/>
                <w:szCs w:val="22"/>
              </w:rPr>
            </w:pPr>
            <w:r w:rsidRPr="00D61038">
              <w:rPr>
                <w:sz w:val="22"/>
                <w:szCs w:val="22"/>
                <w:lang w:val="en-NZ"/>
              </w:rPr>
              <w:t xml:space="preserve">Contacting an employee who is on prolonged leave </w:t>
            </w:r>
            <w:r>
              <w:rPr>
                <w:sz w:val="22"/>
                <w:szCs w:val="22"/>
                <w:lang w:val="en-NZ"/>
              </w:rPr>
              <w:t xml:space="preserve">without pay </w:t>
            </w:r>
            <w:r w:rsidRPr="00D61038">
              <w:rPr>
                <w:sz w:val="22"/>
                <w:szCs w:val="22"/>
                <w:lang w:val="en-NZ"/>
              </w:rPr>
              <w:t xml:space="preserve">(e.g. parental leave, long service leave) where a review and/or change in the workplace is to occur which may have a significant impact on the status or responsibility level of the </w:t>
            </w:r>
            <w:r>
              <w:rPr>
                <w:sz w:val="22"/>
                <w:szCs w:val="22"/>
                <w:lang w:val="en-NZ"/>
              </w:rPr>
              <w:t xml:space="preserve">role </w:t>
            </w:r>
            <w:r w:rsidRPr="00D61038">
              <w:rPr>
                <w:sz w:val="22"/>
                <w:szCs w:val="22"/>
                <w:lang w:val="en-NZ"/>
              </w:rPr>
              <w:t>that the employee held before commencing leave.</w:t>
            </w:r>
          </w:p>
        </w:tc>
      </w:tr>
      <w:tr w:rsidR="00B1411A" w:rsidRPr="00343454" w14:paraId="13E23400" w14:textId="77777777" w:rsidTr="0096597E">
        <w:tblPrEx>
          <w:tblLook w:val="04A0" w:firstRow="1" w:lastRow="0" w:firstColumn="1" w:lastColumn="0" w:noHBand="0" w:noVBand="1"/>
        </w:tblPrEx>
        <w:tc>
          <w:tcPr>
            <w:tcW w:w="1980" w:type="dxa"/>
            <w:tcBorders>
              <w:top w:val="single" w:sz="8" w:space="0" w:color="A6A6A6" w:themeColor="background1" w:themeShade="A6"/>
              <w:left w:val="nil"/>
              <w:bottom w:val="single" w:sz="8" w:space="0" w:color="A6A6A6" w:themeColor="background1" w:themeShade="A6"/>
              <w:right w:val="nil"/>
            </w:tcBorders>
          </w:tcPr>
          <w:p w14:paraId="758EB9E0" w14:textId="04C8DF80" w:rsidR="00B1411A" w:rsidRPr="00343454" w:rsidRDefault="004B268B" w:rsidP="00B1411A">
            <w:pPr>
              <w:pStyle w:val="Table1"/>
            </w:pPr>
            <w:r>
              <w:t>Director</w:t>
            </w:r>
            <w:r w:rsidR="00B1411A">
              <w:t>,</w:t>
            </w:r>
            <w:r w:rsidR="00B1411A" w:rsidRPr="00D61038">
              <w:t xml:space="preserve"> People and Culture</w:t>
            </w:r>
          </w:p>
        </w:tc>
        <w:tc>
          <w:tcPr>
            <w:tcW w:w="7092" w:type="dxa"/>
            <w:tcBorders>
              <w:top w:val="single" w:sz="8" w:space="0" w:color="A6A6A6" w:themeColor="background1" w:themeShade="A6"/>
              <w:left w:val="nil"/>
              <w:bottom w:val="single" w:sz="8" w:space="0" w:color="A6A6A6" w:themeColor="background1" w:themeShade="A6"/>
              <w:right w:val="nil"/>
            </w:tcBorders>
          </w:tcPr>
          <w:p w14:paraId="15482046" w14:textId="77777777" w:rsidR="00B1411A" w:rsidRPr="00EF5A67" w:rsidRDefault="00B1411A" w:rsidP="00A92A02">
            <w:pPr>
              <w:pStyle w:val="Tabletext"/>
              <w:numPr>
                <w:ilvl w:val="0"/>
                <w:numId w:val="17"/>
              </w:numPr>
              <w:tabs>
                <w:tab w:val="clear" w:pos="360"/>
              </w:tabs>
              <w:spacing w:after="120"/>
              <w:ind w:left="322" w:hanging="322"/>
              <w:rPr>
                <w:sz w:val="22"/>
                <w:szCs w:val="22"/>
              </w:rPr>
            </w:pPr>
            <w:r w:rsidRPr="00EF5A67">
              <w:rPr>
                <w:sz w:val="22"/>
                <w:szCs w:val="22"/>
              </w:rPr>
              <w:t>Providing policy advice and assistance, including interpreting policy requirements.</w:t>
            </w:r>
          </w:p>
          <w:p w14:paraId="0B0AD807" w14:textId="77777777" w:rsidR="00B1411A" w:rsidRPr="00EF5A67" w:rsidRDefault="00B1411A" w:rsidP="00A92A02">
            <w:pPr>
              <w:pStyle w:val="Tabletext"/>
              <w:numPr>
                <w:ilvl w:val="0"/>
                <w:numId w:val="17"/>
              </w:numPr>
              <w:tabs>
                <w:tab w:val="clear" w:pos="360"/>
              </w:tabs>
              <w:spacing w:after="120"/>
              <w:ind w:left="322" w:hanging="322"/>
              <w:rPr>
                <w:sz w:val="22"/>
                <w:szCs w:val="22"/>
              </w:rPr>
            </w:pPr>
            <w:r w:rsidRPr="00EF5A67">
              <w:rPr>
                <w:sz w:val="22"/>
                <w:szCs w:val="22"/>
              </w:rPr>
              <w:t>Ongoing management of the policy (including feedback, review, document and records management requirements, updating policy versions and removal of revoked policies).</w:t>
            </w:r>
          </w:p>
          <w:p w14:paraId="7F7DB052" w14:textId="3A0E39AB" w:rsidR="00B1411A" w:rsidRPr="00343454" w:rsidRDefault="00B1411A" w:rsidP="00A92A02">
            <w:pPr>
              <w:pStyle w:val="Tabletext"/>
              <w:numPr>
                <w:ilvl w:val="0"/>
                <w:numId w:val="19"/>
              </w:numPr>
              <w:spacing w:after="120"/>
              <w:ind w:left="357" w:hanging="357"/>
              <w:rPr>
                <w:sz w:val="22"/>
                <w:szCs w:val="22"/>
              </w:rPr>
            </w:pPr>
            <w:r w:rsidRPr="00EF5A67">
              <w:rPr>
                <w:sz w:val="22"/>
                <w:szCs w:val="22"/>
              </w:rPr>
              <w:t>Evaluating, monitoring and reviewing the policy</w:t>
            </w:r>
            <w:r>
              <w:rPr>
                <w:sz w:val="22"/>
                <w:szCs w:val="22"/>
              </w:rPr>
              <w:t>.</w:t>
            </w:r>
          </w:p>
        </w:tc>
      </w:tr>
      <w:tr w:rsidR="00B1411A" w:rsidRPr="00343454" w14:paraId="0718ACBD" w14:textId="77777777" w:rsidTr="0096597E">
        <w:tblPrEx>
          <w:tblLook w:val="04A0" w:firstRow="1" w:lastRow="0" w:firstColumn="1" w:lastColumn="0" w:noHBand="0" w:noVBand="1"/>
        </w:tblPrEx>
        <w:tc>
          <w:tcPr>
            <w:tcW w:w="1980" w:type="dxa"/>
            <w:tcBorders>
              <w:top w:val="single" w:sz="8" w:space="0" w:color="A6A6A6" w:themeColor="background1" w:themeShade="A6"/>
              <w:left w:val="nil"/>
              <w:bottom w:val="single" w:sz="8" w:space="0" w:color="A6A6A6" w:themeColor="background1" w:themeShade="A6"/>
              <w:right w:val="nil"/>
            </w:tcBorders>
          </w:tcPr>
          <w:p w14:paraId="2E304124" w14:textId="4EC726A4" w:rsidR="00B1411A" w:rsidRPr="00343454" w:rsidRDefault="00B1411A" w:rsidP="00B1411A">
            <w:pPr>
              <w:pStyle w:val="Table1"/>
            </w:pPr>
            <w:r w:rsidRPr="00D61038">
              <w:t>Employees</w:t>
            </w:r>
          </w:p>
        </w:tc>
        <w:tc>
          <w:tcPr>
            <w:tcW w:w="7092" w:type="dxa"/>
            <w:tcBorders>
              <w:top w:val="single" w:sz="8" w:space="0" w:color="A6A6A6" w:themeColor="background1" w:themeShade="A6"/>
              <w:left w:val="nil"/>
              <w:bottom w:val="single" w:sz="8" w:space="0" w:color="A6A6A6" w:themeColor="background1" w:themeShade="A6"/>
              <w:right w:val="nil"/>
            </w:tcBorders>
          </w:tcPr>
          <w:p w14:paraId="49225365" w14:textId="1DD25BA9" w:rsidR="00B1411A" w:rsidRPr="00D61038" w:rsidRDefault="00B1411A" w:rsidP="00A92A02">
            <w:pPr>
              <w:pStyle w:val="Tabletext"/>
              <w:numPr>
                <w:ilvl w:val="0"/>
                <w:numId w:val="17"/>
              </w:numPr>
              <w:tabs>
                <w:tab w:val="clear" w:pos="360"/>
              </w:tabs>
              <w:spacing w:after="120"/>
              <w:ind w:left="322" w:hanging="322"/>
              <w:rPr>
                <w:sz w:val="22"/>
                <w:szCs w:val="22"/>
              </w:rPr>
            </w:pPr>
            <w:r w:rsidRPr="00EF5A67">
              <w:rPr>
                <w:sz w:val="22"/>
                <w:szCs w:val="22"/>
              </w:rPr>
              <w:t xml:space="preserve">Complying with the policy and performing any </w:t>
            </w:r>
            <w:r w:rsidR="004B268B" w:rsidRPr="00EF5A67">
              <w:rPr>
                <w:sz w:val="22"/>
                <w:szCs w:val="22"/>
              </w:rPr>
              <w:t>policy</w:t>
            </w:r>
            <w:r w:rsidRPr="00EF5A67">
              <w:rPr>
                <w:sz w:val="22"/>
                <w:szCs w:val="22"/>
              </w:rPr>
              <w:t xml:space="preserve"> actions or steps</w:t>
            </w:r>
            <w:r>
              <w:rPr>
                <w:sz w:val="22"/>
                <w:szCs w:val="22"/>
              </w:rPr>
              <w:t>.</w:t>
            </w:r>
          </w:p>
          <w:p w14:paraId="35394AB2" w14:textId="77777777" w:rsidR="00B1411A" w:rsidRPr="00B1411A" w:rsidRDefault="00B1411A" w:rsidP="00A92A02">
            <w:pPr>
              <w:pStyle w:val="Tabletext"/>
              <w:numPr>
                <w:ilvl w:val="0"/>
                <w:numId w:val="17"/>
              </w:numPr>
              <w:tabs>
                <w:tab w:val="clear" w:pos="360"/>
              </w:tabs>
              <w:spacing w:after="120"/>
              <w:ind w:left="322" w:hanging="322"/>
              <w:rPr>
                <w:sz w:val="22"/>
                <w:szCs w:val="22"/>
              </w:rPr>
            </w:pPr>
            <w:r w:rsidRPr="00B1411A">
              <w:rPr>
                <w:sz w:val="22"/>
                <w:szCs w:val="22"/>
              </w:rPr>
              <w:t>Notifying their manager of any changes of address or other contact details whilst on prolonged leave.</w:t>
            </w:r>
          </w:p>
          <w:p w14:paraId="0C3FCFEF" w14:textId="3E45839E" w:rsidR="00B1411A" w:rsidRPr="00B1411A" w:rsidRDefault="00B1411A" w:rsidP="00A92A02">
            <w:pPr>
              <w:pStyle w:val="Tabletext"/>
              <w:numPr>
                <w:ilvl w:val="0"/>
                <w:numId w:val="17"/>
              </w:numPr>
              <w:tabs>
                <w:tab w:val="clear" w:pos="360"/>
              </w:tabs>
              <w:spacing w:after="120"/>
              <w:ind w:left="322" w:hanging="322"/>
              <w:rPr>
                <w:sz w:val="22"/>
                <w:szCs w:val="22"/>
              </w:rPr>
            </w:pPr>
            <w:r w:rsidRPr="00491CC8">
              <w:rPr>
                <w:sz w:val="22"/>
                <w:szCs w:val="22"/>
              </w:rPr>
              <w:lastRenderedPageBreak/>
              <w:t xml:space="preserve">Familiarising themselves and complying with the </w:t>
            </w:r>
            <w:r w:rsidR="004B268B">
              <w:rPr>
                <w:sz w:val="22"/>
                <w:szCs w:val="22"/>
              </w:rPr>
              <w:t>policy</w:t>
            </w:r>
            <w:r w:rsidRPr="00491CC8">
              <w:rPr>
                <w:sz w:val="22"/>
                <w:szCs w:val="22"/>
              </w:rPr>
              <w:t xml:space="preserve"> and supporting information</w:t>
            </w:r>
            <w:r w:rsidR="004B268B">
              <w:rPr>
                <w:sz w:val="22"/>
                <w:szCs w:val="22"/>
              </w:rPr>
              <w:t>.</w:t>
            </w:r>
          </w:p>
        </w:tc>
      </w:tr>
    </w:tbl>
    <w:p w14:paraId="2CBEE6B5" w14:textId="77777777" w:rsidR="006D343D" w:rsidRPr="00A238DA" w:rsidRDefault="006D343D" w:rsidP="00576434">
      <w:pPr>
        <w:pStyle w:val="Heading1"/>
        <w:spacing w:before="360"/>
        <w:rPr>
          <w:color w:val="000000" w:themeColor="text1"/>
        </w:rPr>
      </w:pPr>
      <w:bookmarkStart w:id="34" w:name="_Toc35145206"/>
      <w:bookmarkStart w:id="35" w:name="_Toc112029971"/>
      <w:bookmarkStart w:id="36" w:name="_Toc137433838"/>
      <w:bookmarkStart w:id="37" w:name="_Toc139088326"/>
      <w:bookmarkStart w:id="38" w:name="_Toc55900267"/>
      <w:r w:rsidRPr="00343454">
        <w:lastRenderedPageBreak/>
        <w:t>D</w:t>
      </w:r>
      <w:r w:rsidR="006D1046" w:rsidRPr="00343454">
        <w:t>efinitions</w:t>
      </w:r>
      <w:bookmarkEnd w:id="34"/>
      <w:bookmarkEnd w:id="35"/>
      <w:bookmarkEnd w:id="36"/>
      <w:bookmarkEnd w:id="37"/>
      <w:bookmarkEnd w:id="38"/>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Definitions table"/>
        <w:tblDescription w:val="This table lists terms, acronyms or abbreviations used within the PPGS and their related meanings or definitions."/>
      </w:tblPr>
      <w:tblGrid>
        <w:gridCol w:w="1980"/>
        <w:gridCol w:w="7092"/>
      </w:tblGrid>
      <w:tr w:rsidR="0028223D" w:rsidRPr="0028223D" w14:paraId="245E1F89" w14:textId="77777777" w:rsidTr="00590C00">
        <w:trPr>
          <w:tblHeader/>
        </w:trPr>
        <w:tc>
          <w:tcPr>
            <w:tcW w:w="1980" w:type="dxa"/>
            <w:shd w:val="clear" w:color="auto" w:fill="00427A"/>
          </w:tcPr>
          <w:p w14:paraId="12C15A4C" w14:textId="77777777" w:rsidR="008C0E2E" w:rsidRPr="0028223D" w:rsidRDefault="008C0E2E" w:rsidP="000160A8">
            <w:pPr>
              <w:pStyle w:val="Table1"/>
              <w:rPr>
                <w:b/>
                <w:color w:val="FFFFFF" w:themeColor="background1"/>
              </w:rPr>
            </w:pPr>
            <w:r w:rsidRPr="0028223D">
              <w:rPr>
                <w:b/>
                <w:color w:val="FFFFFF" w:themeColor="background1"/>
              </w:rPr>
              <w:t>Term</w:t>
            </w:r>
          </w:p>
        </w:tc>
        <w:tc>
          <w:tcPr>
            <w:tcW w:w="7092" w:type="dxa"/>
            <w:shd w:val="clear" w:color="auto" w:fill="00427A"/>
          </w:tcPr>
          <w:p w14:paraId="1EB1C1A2" w14:textId="77777777" w:rsidR="008C0E2E" w:rsidRPr="0028223D" w:rsidRDefault="008C0E2E" w:rsidP="000160A8">
            <w:pPr>
              <w:pStyle w:val="Table1"/>
              <w:rPr>
                <w:b/>
                <w:color w:val="FFFFFF" w:themeColor="background1"/>
              </w:rPr>
            </w:pPr>
            <w:r w:rsidRPr="0028223D">
              <w:rPr>
                <w:b/>
                <w:color w:val="FFFFFF" w:themeColor="background1"/>
              </w:rPr>
              <w:t>Meaning</w:t>
            </w:r>
          </w:p>
        </w:tc>
      </w:tr>
      <w:tr w:rsidR="00D073A1" w:rsidRPr="00343454" w14:paraId="5B65A5E0" w14:textId="77777777" w:rsidTr="00590C00">
        <w:tc>
          <w:tcPr>
            <w:tcW w:w="1980" w:type="dxa"/>
          </w:tcPr>
          <w:p w14:paraId="7F9210F8" w14:textId="5C77AD82" w:rsidR="00D073A1" w:rsidRPr="00EA0C8E" w:rsidRDefault="00D073A1" w:rsidP="00EA0C8E">
            <w:pPr>
              <w:pStyle w:val="Table1"/>
            </w:pPr>
            <w:r w:rsidRPr="00EA0C8E">
              <w:t>KIT</w:t>
            </w:r>
          </w:p>
        </w:tc>
        <w:tc>
          <w:tcPr>
            <w:tcW w:w="7092" w:type="dxa"/>
          </w:tcPr>
          <w:p w14:paraId="21A1E89D" w14:textId="0CEC581F" w:rsidR="00D073A1" w:rsidRPr="00EA0C8E" w:rsidRDefault="00D073A1" w:rsidP="00EA0C8E">
            <w:pPr>
              <w:pStyle w:val="Table1"/>
            </w:pPr>
            <w:r w:rsidRPr="00AF5045">
              <w:t>Keeping in Touch work.</w:t>
            </w:r>
          </w:p>
        </w:tc>
      </w:tr>
      <w:tr w:rsidR="00D073A1" w:rsidRPr="00343454" w14:paraId="37CBFFDE" w14:textId="77777777" w:rsidTr="00590C00">
        <w:tc>
          <w:tcPr>
            <w:tcW w:w="1980" w:type="dxa"/>
          </w:tcPr>
          <w:p w14:paraId="65997038" w14:textId="74C6BF68" w:rsidR="00D073A1" w:rsidRPr="00EA0C8E" w:rsidRDefault="00D073A1" w:rsidP="00EA0C8E">
            <w:pPr>
              <w:pStyle w:val="Table1"/>
            </w:pPr>
            <w:r w:rsidRPr="00EA0C8E">
              <w:t>OWA</w:t>
            </w:r>
          </w:p>
        </w:tc>
        <w:tc>
          <w:tcPr>
            <w:tcW w:w="7092" w:type="dxa"/>
          </w:tcPr>
          <w:p w14:paraId="4A72F91F" w14:textId="5017C09C" w:rsidR="00D073A1" w:rsidRPr="00EA0C8E" w:rsidRDefault="00D073A1" w:rsidP="00EA0C8E">
            <w:pPr>
              <w:pStyle w:val="Table1"/>
            </w:pPr>
            <w:r w:rsidRPr="00AF5045">
              <w:t>Outlook Web Access. It is an extra email service that, subject to the relevant manager’s approval, provides secure access to PIRSA employee work emails over the Internet and from anywhere in the world.  Prior to first using the service the employee will need to setup an OWA service subscription through the PIRSA ICT Helpdesk.</w:t>
            </w:r>
          </w:p>
        </w:tc>
      </w:tr>
      <w:tr w:rsidR="00D073A1" w:rsidRPr="00343454" w14:paraId="26E650C2" w14:textId="77777777" w:rsidTr="00590C00">
        <w:tc>
          <w:tcPr>
            <w:tcW w:w="1980" w:type="dxa"/>
          </w:tcPr>
          <w:p w14:paraId="478F64A3" w14:textId="7F246564" w:rsidR="00D073A1" w:rsidRPr="00EA0C8E" w:rsidRDefault="00D073A1" w:rsidP="00EA0C8E">
            <w:pPr>
              <w:pStyle w:val="Table1"/>
            </w:pPr>
            <w:r w:rsidRPr="00EA0C8E">
              <w:t>PIRSA</w:t>
            </w:r>
          </w:p>
        </w:tc>
        <w:tc>
          <w:tcPr>
            <w:tcW w:w="7092" w:type="dxa"/>
          </w:tcPr>
          <w:p w14:paraId="63149007" w14:textId="20C50B78" w:rsidR="00D073A1" w:rsidRPr="00EA0C8E" w:rsidRDefault="00D073A1" w:rsidP="00EA0C8E">
            <w:pPr>
              <w:pStyle w:val="Table1"/>
            </w:pPr>
            <w:r w:rsidRPr="00AF5045">
              <w:t>Department of Primary Industries and Regions</w:t>
            </w:r>
            <w:r w:rsidR="00EA0C8E">
              <w:t>.</w:t>
            </w:r>
          </w:p>
        </w:tc>
      </w:tr>
    </w:tbl>
    <w:p w14:paraId="2823A6D1" w14:textId="77777777" w:rsidR="006D343D" w:rsidRPr="00A238DA" w:rsidRDefault="009615B4" w:rsidP="002C286A">
      <w:pPr>
        <w:pStyle w:val="Heading1"/>
        <w:spacing w:before="360"/>
        <w:rPr>
          <w:color w:val="000000" w:themeColor="text1"/>
        </w:rPr>
      </w:pPr>
      <w:bookmarkStart w:id="39" w:name="_Toc137433839"/>
      <w:bookmarkStart w:id="40" w:name="_Toc139088327"/>
      <w:bookmarkStart w:id="41" w:name="_Toc55900268"/>
      <w:r w:rsidRPr="00343454">
        <w:t>R</w:t>
      </w:r>
      <w:r w:rsidR="00A55F99" w:rsidRPr="00343454">
        <w:t>elated Documents</w:t>
      </w:r>
      <w:bookmarkEnd w:id="39"/>
      <w:bookmarkEnd w:id="40"/>
      <w:bookmarkEnd w:id="41"/>
    </w:p>
    <w:p w14:paraId="555910A2" w14:textId="7443D28D" w:rsidR="00EA0C8E" w:rsidRDefault="00931159" w:rsidP="00AF5045">
      <w:pPr>
        <w:pStyle w:val="BulletList1"/>
        <w:rPr>
          <w:rStyle w:val="includeassetsummary"/>
          <w:rFonts w:cs="Helvetica"/>
          <w:i/>
          <w:color w:val="333333"/>
        </w:rPr>
      </w:pPr>
      <w:hyperlink r:id="rId27" w:history="1">
        <w:r w:rsidR="00EA0C8E" w:rsidRPr="003035CE">
          <w:rPr>
            <w:rStyle w:val="Hyperlink"/>
            <w:rFonts w:cs="Helvetica"/>
            <w:i/>
          </w:rPr>
          <w:t>PIRSA Application to Participate in Keeping in Touch (KIT) Work Form</w:t>
        </w:r>
      </w:hyperlink>
    </w:p>
    <w:p w14:paraId="54E0012D" w14:textId="68F173AA" w:rsidR="00EA0C8E" w:rsidRDefault="00931159" w:rsidP="00AF5045">
      <w:pPr>
        <w:pStyle w:val="BulletList1"/>
        <w:rPr>
          <w:rStyle w:val="includeassetsummary"/>
          <w:rFonts w:cs="Helvetica"/>
          <w:i/>
          <w:color w:val="333333"/>
        </w:rPr>
      </w:pPr>
      <w:hyperlink r:id="rId28" w:history="1">
        <w:r w:rsidR="00EA0C8E" w:rsidRPr="003035CE">
          <w:rPr>
            <w:rStyle w:val="Hyperlink"/>
            <w:rFonts w:cs="Helvetica"/>
            <w:i/>
          </w:rPr>
          <w:t>PIRSA Timesheet for the Approval of Keeping in Touch (KIT) Work Form</w:t>
        </w:r>
      </w:hyperlink>
    </w:p>
    <w:p w14:paraId="3099EB86" w14:textId="11EF381F" w:rsidR="00EA0C8E" w:rsidRPr="003035CE" w:rsidRDefault="00931159" w:rsidP="00AF5045">
      <w:pPr>
        <w:pStyle w:val="BulletList1"/>
        <w:rPr>
          <w:i/>
          <w:u w:val="single"/>
        </w:rPr>
      </w:pPr>
      <w:hyperlink r:id="rId29" w:history="1">
        <w:r w:rsidR="00EA0C8E" w:rsidRPr="009B1C40">
          <w:rPr>
            <w:rStyle w:val="Hyperlink"/>
            <w:rFonts w:cs="Helvetica"/>
            <w:i/>
          </w:rPr>
          <w:t>PIRSA Plan to Exhaust Keeping in Touch (KIT) Work Time Form</w:t>
        </w:r>
      </w:hyperlink>
    </w:p>
    <w:p w14:paraId="1BED34CB" w14:textId="2148BE4D" w:rsidR="00EA0C8E" w:rsidRPr="00523C61" w:rsidRDefault="00931159" w:rsidP="00AF5045">
      <w:pPr>
        <w:pStyle w:val="BulletList1"/>
        <w:rPr>
          <w:rStyle w:val="Hyperlink"/>
          <w:i/>
        </w:rPr>
      </w:pPr>
      <w:hyperlink r:id="rId30" w:history="1">
        <w:r w:rsidR="00EA0C8E" w:rsidRPr="00A66958">
          <w:rPr>
            <w:rStyle w:val="Hyperlink"/>
            <w:i/>
          </w:rPr>
          <w:t>PIRSA Working Arrangements Policy HR P 025</w:t>
        </w:r>
      </w:hyperlink>
      <w:r w:rsidR="00EA0C8E" w:rsidRPr="00C45662">
        <w:rPr>
          <w:rStyle w:val="Hyperlink"/>
        </w:rPr>
        <w:t xml:space="preserve"> </w:t>
      </w:r>
      <w:r w:rsidR="00EA0C8E" w:rsidRPr="00257F59">
        <w:rPr>
          <w:rStyle w:val="Hyperlink"/>
          <w:i/>
        </w:rPr>
        <w:t>and associated guidelines</w:t>
      </w:r>
      <w:r w:rsidR="00EA0C8E">
        <w:rPr>
          <w:rStyle w:val="Hyperlink"/>
          <w:i/>
        </w:rPr>
        <w:t xml:space="preserve"> and </w:t>
      </w:r>
      <w:r w:rsidR="00EA0C8E" w:rsidRPr="00257F59">
        <w:rPr>
          <w:rStyle w:val="Hyperlink"/>
          <w:i/>
        </w:rPr>
        <w:t>procedures</w:t>
      </w:r>
    </w:p>
    <w:p w14:paraId="760F23AA" w14:textId="7EB95CEC" w:rsidR="00EA0C8E" w:rsidRPr="00BF4115" w:rsidRDefault="00931159" w:rsidP="00AF5045">
      <w:pPr>
        <w:pStyle w:val="BulletList1"/>
        <w:rPr>
          <w:rStyle w:val="Hyperlink"/>
          <w:i/>
        </w:rPr>
      </w:pPr>
      <w:hyperlink r:id="rId31" w:history="1">
        <w:r w:rsidR="00EA0C8E">
          <w:rPr>
            <w:rStyle w:val="Hyperlink"/>
            <w:i/>
          </w:rPr>
          <w:t>PIRSA L</w:t>
        </w:r>
        <w:r w:rsidR="00EA0C8E" w:rsidRPr="00A66958">
          <w:rPr>
            <w:rStyle w:val="Hyperlink"/>
            <w:i/>
          </w:rPr>
          <w:t>eave Procedur</w:t>
        </w:r>
        <w:r w:rsidR="00EA0C8E">
          <w:rPr>
            <w:rStyle w:val="Hyperlink"/>
            <w:i/>
          </w:rPr>
          <w:t>e HR R 008</w:t>
        </w:r>
      </w:hyperlink>
    </w:p>
    <w:p w14:paraId="3DD81B62" w14:textId="282EB87B" w:rsidR="00EA0C8E" w:rsidRPr="00523C61" w:rsidRDefault="00931159" w:rsidP="00AF5045">
      <w:pPr>
        <w:pStyle w:val="BulletList1"/>
        <w:rPr>
          <w:i/>
        </w:rPr>
      </w:pPr>
      <w:hyperlink r:id="rId32" w:history="1">
        <w:r w:rsidR="00EA0C8E" w:rsidRPr="00EE5946">
          <w:rPr>
            <w:rStyle w:val="Hyperlink"/>
            <w:i/>
          </w:rPr>
          <w:t>PIRSA Internet and Email Use Policy IM P 005</w:t>
        </w:r>
      </w:hyperlink>
    </w:p>
    <w:p w14:paraId="269F445D" w14:textId="23680C25" w:rsidR="00EA0C8E" w:rsidRPr="00523C61" w:rsidRDefault="00931159" w:rsidP="00AF5045">
      <w:pPr>
        <w:pStyle w:val="BulletList1"/>
        <w:rPr>
          <w:rStyle w:val="Hyperlink"/>
          <w:i/>
        </w:rPr>
      </w:pPr>
      <w:hyperlink r:id="rId33" w:history="1">
        <w:r w:rsidR="00EA0C8E" w:rsidRPr="006D105E">
          <w:rPr>
            <w:rStyle w:val="Hyperlink"/>
            <w:i/>
            <w:iCs/>
          </w:rPr>
          <w:t>PIRSA Outlook Web Access (OWA) Instructions and Information</w:t>
        </w:r>
      </w:hyperlink>
    </w:p>
    <w:p w14:paraId="7CEA8FE5" w14:textId="69A6A987" w:rsidR="00EA0C8E" w:rsidRPr="00027DD0" w:rsidRDefault="00931159" w:rsidP="00EA0C8E">
      <w:pPr>
        <w:pStyle w:val="BulletList1"/>
        <w:rPr>
          <w:rStyle w:val="Hyperlink"/>
          <w:i/>
          <w:color w:val="auto"/>
          <w:sz w:val="22"/>
        </w:rPr>
      </w:pPr>
      <w:hyperlink r:id="rId34" w:history="1">
        <w:r w:rsidR="00EA0C8E" w:rsidRPr="00877C6D">
          <w:rPr>
            <w:rStyle w:val="Hyperlink"/>
            <w:i/>
          </w:rPr>
          <w:t>Commissioner for Public Sector Employment Determination 3.1: Employment Conditions - Hours of Work, Overtime and Leave</w:t>
        </w:r>
      </w:hyperlink>
    </w:p>
    <w:p w14:paraId="4D9F36AE" w14:textId="39C281D3" w:rsidR="00EA0C8E" w:rsidRPr="00AF5045" w:rsidRDefault="00931159" w:rsidP="00EA0C8E">
      <w:pPr>
        <w:pStyle w:val="BulletList1"/>
        <w:rPr>
          <w:rStyle w:val="Hyperlink"/>
          <w:i/>
          <w:color w:val="auto"/>
          <w:sz w:val="22"/>
        </w:rPr>
      </w:pPr>
      <w:hyperlink r:id="rId35" w:history="1">
        <w:r w:rsidR="00EA0C8E" w:rsidRPr="00027DD0">
          <w:rPr>
            <w:rStyle w:val="Hyperlink"/>
            <w:rFonts w:cs="Times New Roman"/>
            <w:i/>
            <w:iCs/>
            <w:lang w:val="en"/>
          </w:rPr>
          <w:t>Fair Work Act 2009</w:t>
        </w:r>
      </w:hyperlink>
    </w:p>
    <w:p w14:paraId="15E8FE68" w14:textId="22FFCB31" w:rsidR="00A56375" w:rsidRPr="00FC43F8" w:rsidRDefault="00EA0C8E" w:rsidP="00FC43F8">
      <w:pPr>
        <w:pStyle w:val="BulletList1"/>
        <w:rPr>
          <w:i/>
          <w:sz w:val="22"/>
        </w:rPr>
      </w:pPr>
      <w:r w:rsidRPr="00BF4115">
        <w:rPr>
          <w:i/>
        </w:rPr>
        <w:t xml:space="preserve">PIRSA’s </w:t>
      </w:r>
      <w:hyperlink r:id="rId36" w:history="1">
        <w:r w:rsidRPr="00BF4115">
          <w:rPr>
            <w:rStyle w:val="Hyperlink"/>
            <w:i/>
          </w:rPr>
          <w:t>Internet website</w:t>
        </w:r>
      </w:hyperlink>
      <w:r w:rsidRPr="00BF4115">
        <w:rPr>
          <w:i/>
        </w:rPr>
        <w:t xml:space="preserve">, </w:t>
      </w:r>
      <w:hyperlink r:id="rId37" w:history="1">
        <w:r w:rsidRPr="00BF4115">
          <w:rPr>
            <w:rStyle w:val="Hyperlink"/>
            <w:i/>
          </w:rPr>
          <w:t>Twitter</w:t>
        </w:r>
      </w:hyperlink>
      <w:r w:rsidRPr="00BF4115">
        <w:rPr>
          <w:i/>
        </w:rPr>
        <w:t xml:space="preserve">, </w:t>
      </w:r>
      <w:hyperlink r:id="rId38" w:history="1">
        <w:r w:rsidRPr="00BF4115">
          <w:rPr>
            <w:rStyle w:val="Hyperlink"/>
            <w:i/>
          </w:rPr>
          <w:t>YouTube</w:t>
        </w:r>
      </w:hyperlink>
      <w:r w:rsidRPr="00BF4115">
        <w:rPr>
          <w:i/>
        </w:rPr>
        <w:t xml:space="preserve"> and </w:t>
      </w:r>
      <w:hyperlink r:id="rId39" w:history="1">
        <w:r w:rsidRPr="00BF4115">
          <w:rPr>
            <w:rStyle w:val="Hyperlink"/>
            <w:i/>
          </w:rPr>
          <w:t>LinkedIn</w:t>
        </w:r>
      </w:hyperlink>
      <w:r w:rsidRPr="00BF4115">
        <w:rPr>
          <w:i/>
        </w:rPr>
        <w:t xml:space="preserve"> </w:t>
      </w:r>
      <w:r>
        <w:rPr>
          <w:i/>
        </w:rPr>
        <w:t>accounts and profiles</w:t>
      </w:r>
    </w:p>
    <w:sectPr w:rsidR="00A56375" w:rsidRPr="00FC43F8" w:rsidSect="006D1046">
      <w:headerReference w:type="even" r:id="rId40"/>
      <w:headerReference w:type="first" r:id="rId41"/>
      <w:pgSz w:w="11906" w:h="16838" w:code="9"/>
      <w:pgMar w:top="1249"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25E4" w14:textId="77777777" w:rsidR="00931159" w:rsidRDefault="00931159" w:rsidP="00225B90">
      <w:r>
        <w:separator/>
      </w:r>
    </w:p>
    <w:p w14:paraId="2A1F63FC" w14:textId="77777777" w:rsidR="00931159" w:rsidRDefault="00931159" w:rsidP="00225B90"/>
  </w:endnote>
  <w:endnote w:type="continuationSeparator" w:id="0">
    <w:p w14:paraId="1B1290F1" w14:textId="77777777" w:rsidR="00931159" w:rsidRDefault="00931159" w:rsidP="00225B90">
      <w:r>
        <w:continuationSeparator/>
      </w:r>
    </w:p>
    <w:p w14:paraId="324F3017" w14:textId="77777777" w:rsidR="00931159" w:rsidRDefault="00931159" w:rsidP="00225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8F6A" w14:textId="40A19BC1" w:rsidR="00091DC9" w:rsidRDefault="00091DC9">
    <w:pPr>
      <w:pStyle w:val="Footer"/>
    </w:pPr>
    <w:r>
      <w:rPr>
        <w:noProof/>
      </w:rPr>
      <w:drawing>
        <wp:anchor distT="0" distB="0" distL="114300" distR="114300" simplePos="0" relativeHeight="251706368" behindDoc="0" locked="0" layoutInCell="1" allowOverlap="1" wp14:anchorId="49F4AED8" wp14:editId="739730E7">
          <wp:simplePos x="0" y="0"/>
          <wp:positionH relativeFrom="column">
            <wp:posOffset>5138420</wp:posOffset>
          </wp:positionH>
          <wp:positionV relativeFrom="paragraph">
            <wp:posOffset>-416560</wp:posOffset>
          </wp:positionV>
          <wp:extent cx="1109559" cy="1203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559" cy="1203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8960" behindDoc="0" locked="0" layoutInCell="1" allowOverlap="1" wp14:anchorId="293F5818" wp14:editId="2754A9AD">
          <wp:simplePos x="0" y="0"/>
          <wp:positionH relativeFrom="column">
            <wp:posOffset>-337820</wp:posOffset>
          </wp:positionH>
          <wp:positionV relativeFrom="paragraph">
            <wp:posOffset>-467995</wp:posOffset>
          </wp:positionV>
          <wp:extent cx="1033145" cy="1101090"/>
          <wp:effectExtent l="0" t="0" r="0" b="3810"/>
          <wp:wrapNone/>
          <wp:docPr id="14" name="Picture 14" descr="The South Australian State brand logo." title="State Brand logo."/>
          <wp:cNvGraphicFramePr/>
          <a:graphic xmlns:a="http://schemas.openxmlformats.org/drawingml/2006/main">
            <a:graphicData uri="http://schemas.openxmlformats.org/drawingml/2006/picture">
              <pic:pic xmlns:pic="http://schemas.openxmlformats.org/drawingml/2006/picture">
                <pic:nvPicPr>
                  <pic:cNvPr id="3" name="Picture 3" descr="The South Australian State brand logo." title="State Brand logo."/>
                  <pic:cNvPicPr/>
                </pic:nvPicPr>
                <pic:blipFill>
                  <a:blip r:embed="rId2">
                    <a:extLst>
                      <a:ext uri="{28A0092B-C50C-407E-A947-70E740481C1C}">
                        <a14:useLocalDpi xmlns:a14="http://schemas.microsoft.com/office/drawing/2010/main" val="0"/>
                      </a:ext>
                    </a:extLst>
                  </a:blip>
                  <a:stretch>
                    <a:fillRect/>
                  </a:stretch>
                </pic:blipFill>
                <pic:spPr>
                  <a:xfrm>
                    <a:off x="0" y="0"/>
                    <a:ext cx="1033145" cy="11010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A4FB" w14:textId="1D0C9536" w:rsidR="00091DC9" w:rsidRPr="00F8642E" w:rsidRDefault="00091DC9" w:rsidP="00225B90">
    <w:pPr>
      <w:pStyle w:val="Footer"/>
    </w:pPr>
    <w:r w:rsidRPr="00F8642E">
      <w:rPr>
        <w:lang w:val="en-GB" w:eastAsia="en-AU"/>
      </w:rPr>
      <w:fldChar w:fldCharType="begin"/>
    </w:r>
    <w:r w:rsidRPr="00F8642E">
      <w:instrText xml:space="preserve"> STYLEREF  "Policy title"  \* MERGEFORMAT </w:instrText>
    </w:r>
    <w:r w:rsidRPr="00F8642E">
      <w:rPr>
        <w:lang w:val="en-GB" w:eastAsia="en-AU"/>
      </w:rPr>
      <w:fldChar w:fldCharType="separate"/>
    </w:r>
    <w:r w:rsidR="00CF5A10">
      <w:rPr>
        <w:b/>
        <w:bCs/>
        <w:noProof/>
        <w:lang w:val="en-US" w:eastAsia="en-AU"/>
      </w:rPr>
      <w:t>Error! No text of specified style in document.</w:t>
    </w:r>
    <w:r w:rsidRPr="00F8642E">
      <w:fldChar w:fldCharType="end"/>
    </w:r>
    <w:r w:rsidRPr="00F95E0B">
      <w:tab/>
      <w:t xml:space="preserve">Page </w:t>
    </w:r>
    <w:r w:rsidRPr="00F95E0B">
      <w:rPr>
        <w:rStyle w:val="PageNumber"/>
      </w:rPr>
      <w:fldChar w:fldCharType="begin"/>
    </w:r>
    <w:r w:rsidRPr="00F95E0B">
      <w:rPr>
        <w:rStyle w:val="PageNumber"/>
      </w:rPr>
      <w:instrText xml:space="preserve"> PAGE </w:instrText>
    </w:r>
    <w:r w:rsidRPr="00F95E0B">
      <w:rPr>
        <w:rStyle w:val="PageNumber"/>
      </w:rPr>
      <w:fldChar w:fldCharType="separate"/>
    </w:r>
    <w:r>
      <w:rPr>
        <w:rStyle w:val="PageNumber"/>
        <w:noProof/>
      </w:rPr>
      <w:t>2</w:t>
    </w:r>
    <w:r w:rsidRPr="00F95E0B">
      <w:rPr>
        <w:rStyle w:val="PageNumber"/>
      </w:rPr>
      <w:fldChar w:fldCharType="end"/>
    </w:r>
    <w:r w:rsidRPr="00F95E0B">
      <w:rPr>
        <w:rStyle w:val="PageNumber"/>
      </w:rPr>
      <w:t xml:space="preserve"> of </w:t>
    </w:r>
    <w:r w:rsidRPr="00F95E0B">
      <w:rPr>
        <w:rStyle w:val="PageNumber"/>
      </w:rPr>
      <w:fldChar w:fldCharType="begin"/>
    </w:r>
    <w:r w:rsidRPr="00F95E0B">
      <w:rPr>
        <w:rStyle w:val="PageNumber"/>
      </w:rPr>
      <w:instrText xml:space="preserve"> NUMPAGES </w:instrText>
    </w:r>
    <w:r w:rsidRPr="00F95E0B">
      <w:rPr>
        <w:rStyle w:val="PageNumber"/>
      </w:rPr>
      <w:fldChar w:fldCharType="separate"/>
    </w:r>
    <w:r>
      <w:rPr>
        <w:rStyle w:val="PageNumber"/>
        <w:noProof/>
      </w:rPr>
      <w:t>8</w:t>
    </w:r>
    <w:r w:rsidRPr="00F95E0B">
      <w:rPr>
        <w:rStyle w:val="PageNumber"/>
      </w:rPr>
      <w:fldChar w:fldCharType="end"/>
    </w:r>
  </w:p>
  <w:p w14:paraId="0C8F367C" w14:textId="4E54075A" w:rsidR="00091DC9" w:rsidRPr="00F95E0B" w:rsidRDefault="00091DC9" w:rsidP="00225B90">
    <w:pPr>
      <w:pStyle w:val="Footer"/>
    </w:pPr>
    <w:r w:rsidRPr="00F8642E">
      <w:t xml:space="preserve">Approved: </w:t>
    </w:r>
    <w:r>
      <w:rPr>
        <w:b/>
        <w:bCs/>
        <w:noProof/>
        <w:lang w:val="en-US"/>
      </w:rPr>
      <w:fldChar w:fldCharType="begin"/>
    </w:r>
    <w:r>
      <w:rPr>
        <w:b/>
        <w:bCs/>
        <w:noProof/>
        <w:lang w:val="en-US"/>
      </w:rPr>
      <w:instrText xml:space="preserve"> STYLEREF  "Approved date lookup field"  \* MERGEFORMAT </w:instrText>
    </w:r>
    <w:r>
      <w:rPr>
        <w:b/>
        <w:bCs/>
        <w:noProof/>
        <w:lang w:val="en-US"/>
      </w:rPr>
      <w:fldChar w:fldCharType="separate"/>
    </w:r>
    <w:r w:rsidR="00CF5A10">
      <w:rPr>
        <w:b/>
        <w:bCs/>
        <w:noProof/>
        <w:lang w:val="en-US"/>
      </w:rPr>
      <w:t>16 December 2020</w:t>
    </w:r>
    <w:r>
      <w:rPr>
        <w:b/>
        <w:bCs/>
        <w:noProof/>
        <w:lang w:val="en-US"/>
      </w:rPr>
      <w:fldChar w:fldCharType="end"/>
    </w:r>
    <w:r w:rsidRPr="00F8642E">
      <w:tab/>
      <w:t xml:space="preserve">Printed: </w:t>
    </w:r>
    <w:r w:rsidRPr="00F8642E">
      <w:fldChar w:fldCharType="begin"/>
    </w:r>
    <w:r w:rsidRPr="00F8642E">
      <w:instrText xml:space="preserve"> TIME \@ "h:mm AM/PM" </w:instrText>
    </w:r>
    <w:r w:rsidRPr="00F8642E">
      <w:fldChar w:fldCharType="separate"/>
    </w:r>
    <w:r w:rsidR="00CF5A10">
      <w:rPr>
        <w:noProof/>
      </w:rPr>
      <w:t>11:35 AM</w:t>
    </w:r>
    <w:r w:rsidRPr="00F8642E">
      <w:fldChar w:fldCharType="end"/>
    </w:r>
    <w:r w:rsidRPr="00F8642E">
      <w:t xml:space="preserve"> </w:t>
    </w:r>
    <w:r w:rsidRPr="00F8642E">
      <w:fldChar w:fldCharType="begin"/>
    </w:r>
    <w:r w:rsidRPr="00F8642E">
      <w:instrText xml:space="preserve"> DATE \@ "dd/MM/yyyy" </w:instrText>
    </w:r>
    <w:r w:rsidRPr="00F8642E">
      <w:fldChar w:fldCharType="separate"/>
    </w:r>
    <w:r w:rsidR="00CF5A10">
      <w:rPr>
        <w:noProof/>
      </w:rPr>
      <w:t>17/12/2020</w:t>
    </w:r>
    <w:r w:rsidRPr="00F864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A29F" w14:textId="61F556E3" w:rsidR="00091DC9" w:rsidRDefault="00091DC9" w:rsidP="002D7201">
    <w:pPr>
      <w:pStyle w:val="Footer"/>
      <w:spacing w:before="240" w:after="60"/>
      <w:rPr>
        <w:lang w:val="en-GB" w:eastAsia="en-AU"/>
      </w:rPr>
    </w:pPr>
    <w:r>
      <w:t xml:space="preserve">PIRSA Keeping in </w:t>
    </w:r>
    <w:r w:rsidR="00A4035E">
      <w:t>T</w:t>
    </w:r>
    <w:r>
      <w:t xml:space="preserve">ouch </w:t>
    </w:r>
    <w:r w:rsidR="00A4035E">
      <w:t>P</w:t>
    </w:r>
    <w:r>
      <w:t>olicy</w:t>
    </w:r>
    <w:r>
      <w:tab/>
      <w:t xml:space="preserve">Page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3</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8</w:t>
    </w:r>
    <w:r>
      <w:rPr>
        <w:rStyle w:val="PageNumber"/>
        <w:szCs w:val="18"/>
      </w:rPr>
      <w:fldChar w:fldCharType="end"/>
    </w:r>
  </w:p>
  <w:p w14:paraId="1A397579" w14:textId="116B5892" w:rsidR="00091DC9" w:rsidRDefault="00091DC9" w:rsidP="002D7201">
    <w:pPr>
      <w:pStyle w:val="Footer"/>
      <w:spacing w:before="60" w:after="60"/>
      <w:rPr>
        <w:lang w:val="en-GB" w:eastAsia="en-AU"/>
      </w:rPr>
    </w:pPr>
    <w:r>
      <w:rPr>
        <w:lang w:val="en-GB" w:eastAsia="en-AU"/>
      </w:rPr>
      <w:t xml:space="preserve">Approved: </w:t>
    </w:r>
    <w:r>
      <w:rPr>
        <w:noProof/>
        <w:color w:val="000000"/>
        <w:szCs w:val="18"/>
        <w:lang w:val="en-GB" w:eastAsia="en-AU"/>
      </w:rPr>
      <w:fldChar w:fldCharType="begin"/>
    </w:r>
    <w:r>
      <w:rPr>
        <w:noProof/>
        <w:color w:val="000000"/>
        <w:szCs w:val="18"/>
        <w:lang w:val="en-GB" w:eastAsia="en-AU"/>
      </w:rPr>
      <w:instrText xml:space="preserve"> STYLEREF  "Approved date lookup field"  \* MERGEFORMAT </w:instrText>
    </w:r>
    <w:r>
      <w:rPr>
        <w:noProof/>
        <w:color w:val="000000"/>
        <w:szCs w:val="18"/>
        <w:lang w:val="en-GB" w:eastAsia="en-AU"/>
      </w:rPr>
      <w:fldChar w:fldCharType="separate"/>
    </w:r>
    <w:r w:rsidR="00CF5A10" w:rsidRPr="00CF5A10">
      <w:rPr>
        <w:bCs/>
        <w:noProof/>
        <w:color w:val="000000"/>
        <w:szCs w:val="18"/>
        <w:lang w:val="en-US" w:eastAsia="en-AU"/>
      </w:rPr>
      <w:t>16</w:t>
    </w:r>
    <w:r w:rsidR="00CF5A10">
      <w:rPr>
        <w:noProof/>
        <w:color w:val="000000"/>
        <w:szCs w:val="18"/>
        <w:lang w:val="en-GB" w:eastAsia="en-AU"/>
      </w:rPr>
      <w:t xml:space="preserve"> December 2020</w:t>
    </w:r>
    <w:r>
      <w:rPr>
        <w:noProof/>
        <w:color w:val="000000"/>
        <w:szCs w:val="18"/>
        <w:lang w:val="en-GB" w:eastAsia="en-AU"/>
      </w:rPr>
      <w:fldChar w:fldCharType="end"/>
    </w:r>
    <w:r>
      <w:rPr>
        <w:lang w:val="en-GB" w:eastAsia="en-AU"/>
      </w:rPr>
      <w:tab/>
      <w:t xml:space="preserve">Printed: </w:t>
    </w:r>
    <w:r>
      <w:rPr>
        <w:lang w:val="en-GB" w:eastAsia="en-AU"/>
      </w:rPr>
      <w:fldChar w:fldCharType="begin"/>
    </w:r>
    <w:r>
      <w:rPr>
        <w:lang w:eastAsia="en-AU"/>
      </w:rPr>
      <w:instrText xml:space="preserve"> TIME \@ "h:mm AM/PM" </w:instrText>
    </w:r>
    <w:r>
      <w:rPr>
        <w:lang w:val="en-GB" w:eastAsia="en-AU"/>
      </w:rPr>
      <w:fldChar w:fldCharType="separate"/>
    </w:r>
    <w:r w:rsidR="00CF5A10">
      <w:rPr>
        <w:noProof/>
        <w:lang w:eastAsia="en-AU"/>
      </w:rPr>
      <w:t>11:35 AM</w:t>
    </w:r>
    <w:r>
      <w:rPr>
        <w:lang w:val="en-GB" w:eastAsia="en-AU"/>
      </w:rPr>
      <w:fldChar w:fldCharType="end"/>
    </w:r>
    <w:r>
      <w:rPr>
        <w:lang w:val="en-GB" w:eastAsia="en-AU"/>
      </w:rPr>
      <w:t xml:space="preserve"> </w:t>
    </w:r>
    <w:r>
      <w:rPr>
        <w:lang w:val="en-GB" w:eastAsia="en-AU"/>
      </w:rPr>
      <w:fldChar w:fldCharType="begin"/>
    </w:r>
    <w:r>
      <w:rPr>
        <w:lang w:eastAsia="en-AU"/>
      </w:rPr>
      <w:instrText xml:space="preserve"> DATE \@ "dd/MM/yyyy" </w:instrText>
    </w:r>
    <w:r>
      <w:rPr>
        <w:lang w:val="en-GB" w:eastAsia="en-AU"/>
      </w:rPr>
      <w:fldChar w:fldCharType="separate"/>
    </w:r>
    <w:r w:rsidR="00CF5A10">
      <w:rPr>
        <w:noProof/>
        <w:lang w:eastAsia="en-AU"/>
      </w:rPr>
      <w:t>17/12/2020</w:t>
    </w:r>
    <w:r>
      <w:rPr>
        <w:lang w:val="en-GB" w:eastAsia="en-AU"/>
      </w:rPr>
      <w:fldChar w:fldCharType="end"/>
    </w:r>
  </w:p>
  <w:p w14:paraId="295C4FEA" w14:textId="2464441B" w:rsidR="00091DC9" w:rsidRDefault="00091DC9" w:rsidP="002D7201">
    <w:pPr>
      <w:pStyle w:val="PolicySecurityClassification"/>
    </w:pPr>
    <w:r>
      <w:rPr>
        <w:lang w:val="en-GB" w:eastAsia="en-AU"/>
      </w:rPr>
      <w:t xml:space="preserve">Security Classification: </w:t>
    </w:r>
    <w:r>
      <w:fldChar w:fldCharType="begin"/>
    </w:r>
    <w:r>
      <w:instrText xml:space="preserve"> docproperty "objective-Security Classification [system]"</w:instrText>
    </w:r>
    <w:r>
      <w:fldChar w:fldCharType="begin"/>
    </w:r>
    <w:r>
      <w:instrText xml:space="preserve"> docproperty "objective-Security Classification [system]"</w:instrText>
    </w:r>
    <w:r>
      <w:fldChar w:fldCharType="begin"/>
    </w:r>
    <w:r>
      <w:instrText xml:space="preserve"> docproperty "objective-Security Classification [system]"Unclassified </w:instrText>
    </w:r>
    <w:r>
      <w:fldChar w:fldCharType="separate"/>
    </w:r>
    <w:r w:rsidR="00CF5A10">
      <w:instrText>02 Official</w:instrText>
    </w:r>
    <w:r>
      <w:fldChar w:fldCharType="end"/>
    </w:r>
    <w:r>
      <w:instrText xml:space="preserve"> </w:instrText>
    </w:r>
    <w:r>
      <w:fldChar w:fldCharType="separate"/>
    </w:r>
    <w:r w:rsidR="00CF5A10">
      <w:instrText>02 Official</w:instrText>
    </w:r>
    <w:r>
      <w:fldChar w:fldCharType="end"/>
    </w:r>
    <w:r>
      <w:instrText xml:space="preserve">    </w:instrText>
    </w:r>
    <w:r>
      <w:fldChar w:fldCharType="separate"/>
    </w:r>
    <w:r w:rsidR="00CF5A10">
      <w:t>02 Official</w:t>
    </w:r>
    <w:r>
      <w:fldChar w:fldCharType="end"/>
    </w:r>
    <w:r>
      <w:fldChar w:fldCharType="begin"/>
    </w:r>
    <w:r>
      <w:instrText xml:space="preserve"> docproperty "objective-Access Use Conditions [system]"</w:instrText>
    </w:r>
    <w:r>
      <w:fldChar w:fldCharType="begin"/>
    </w:r>
    <w:r>
      <w:instrText xml:space="preserve"> STYLEREF  "Policy Security Classification"  \* MERGEFORMAT </w:instrText>
    </w:r>
    <w:r>
      <w:fldChar w:fldCharType="separate"/>
    </w:r>
    <w:r w:rsidR="00CF5A10">
      <w:rPr>
        <w:b/>
        <w:bCs/>
        <w:noProof/>
        <w:lang w:val="en-US"/>
      </w:rPr>
      <w:instrText>Error! No text of specified style in document.</w:instrText>
    </w:r>
    <w:r>
      <w:rPr>
        <w:noProof/>
      </w:rPr>
      <w:fldChar w:fldCharType="end"/>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86CC" w14:textId="77777777" w:rsidR="00931159" w:rsidRDefault="00931159" w:rsidP="00225B90">
      <w:r>
        <w:separator/>
      </w:r>
    </w:p>
    <w:p w14:paraId="6C27008C" w14:textId="77777777" w:rsidR="00931159" w:rsidRDefault="00931159" w:rsidP="00225B90"/>
  </w:footnote>
  <w:footnote w:type="continuationSeparator" w:id="0">
    <w:p w14:paraId="32BF1ACF" w14:textId="77777777" w:rsidR="00931159" w:rsidRDefault="00931159" w:rsidP="00225B90">
      <w:r>
        <w:continuationSeparator/>
      </w:r>
    </w:p>
    <w:p w14:paraId="6874407A" w14:textId="77777777" w:rsidR="00931159" w:rsidRDefault="00931159" w:rsidP="00225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1FF4" w14:textId="77777777" w:rsidR="00091DC9" w:rsidRDefault="00931159">
    <w:pPr>
      <w:pStyle w:val="Header"/>
    </w:pPr>
    <w:r>
      <w:rPr>
        <w:noProof/>
      </w:rPr>
      <w:pict w14:anchorId="44D8F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0" o:spid="_x0000_s2093" type="#_x0000_t136" style="position:absolute;margin-left:0;margin-top:0;width:156.75pt;height:80.25pt;rotation:315;z-index:-25162342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C240" w14:textId="77777777" w:rsidR="00091DC9" w:rsidRDefault="00931159">
    <w:pPr>
      <w:pStyle w:val="Header"/>
    </w:pPr>
    <w:r>
      <w:rPr>
        <w:noProof/>
      </w:rPr>
      <w:pict w14:anchorId="4C8C7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59" o:spid="_x0000_s2092" type="#_x0000_t136" style="position:absolute;margin-left:0;margin-top:0;width:156.75pt;height:80.25pt;rotation:315;z-index:-251625472;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6B09" w14:textId="77777777" w:rsidR="00091DC9" w:rsidRDefault="00931159">
    <w:pPr>
      <w:pStyle w:val="Header"/>
    </w:pPr>
    <w:r>
      <w:rPr>
        <w:noProof/>
      </w:rPr>
      <w:pict w14:anchorId="44E16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3" o:spid="_x0000_s2096" type="#_x0000_t136" style="position:absolute;margin-left:0;margin-top:0;width:156.75pt;height:80.25pt;rotation:315;z-index:-251617280;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AA1" w14:textId="77777777" w:rsidR="00091DC9" w:rsidRPr="00F8642E" w:rsidRDefault="00091DC9" w:rsidP="00576434">
    <w:pPr>
      <w:pStyle w:val="Header"/>
      <w:spacing w:after="120"/>
    </w:pPr>
    <w:r w:rsidRPr="00F8642E">
      <w:rPr>
        <w:noProof/>
        <w:lang w:eastAsia="en-AU"/>
      </w:rPr>
      <mc:AlternateContent>
        <mc:Choice Requires="wps">
          <w:drawing>
            <wp:anchor distT="0" distB="0" distL="114300" distR="114300" simplePos="0" relativeHeight="251685888" behindDoc="0" locked="0" layoutInCell="1" allowOverlap="1" wp14:anchorId="53E866EF" wp14:editId="15C1B3B9">
              <wp:simplePos x="0" y="0"/>
              <wp:positionH relativeFrom="column">
                <wp:posOffset>-15292</wp:posOffset>
              </wp:positionH>
              <wp:positionV relativeFrom="paragraph">
                <wp:posOffset>-106401</wp:posOffset>
              </wp:positionV>
              <wp:extent cx="5786323" cy="248285"/>
              <wp:effectExtent l="0" t="0" r="5080" b="0"/>
              <wp:wrapNone/>
              <wp:docPr id="5" name="Rectangle 5" descr="PIRSA Policy."/>
              <wp:cNvGraphicFramePr/>
              <a:graphic xmlns:a="http://schemas.openxmlformats.org/drawingml/2006/main">
                <a:graphicData uri="http://schemas.microsoft.com/office/word/2010/wordprocessingShape">
                  <wps:wsp>
                    <wps:cNvSpPr/>
                    <wps:spPr>
                      <a:xfrm>
                        <a:off x="0" y="0"/>
                        <a:ext cx="5786323" cy="248285"/>
                      </a:xfrm>
                      <a:prstGeom prst="rect">
                        <a:avLst/>
                      </a:prstGeom>
                      <a:solidFill>
                        <a:srgbClr val="0042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9C011" w14:textId="77777777" w:rsidR="00091DC9" w:rsidRPr="004E60F5" w:rsidRDefault="00091DC9" w:rsidP="004E60F5">
                          <w:pPr>
                            <w:spacing w:before="0" w:after="0" w:line="240" w:lineRule="auto"/>
                            <w:jc w:val="right"/>
                            <w:rPr>
                              <w:b/>
                              <w:sz w:val="20"/>
                            </w:rPr>
                          </w:pPr>
                          <w:r w:rsidRPr="004E60F5">
                            <w:rPr>
                              <w:b/>
                              <w:sz w:val="20"/>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866EF" id="Rectangle 5" o:spid="_x0000_s1026" alt="PIRSA Policy." style="position:absolute;margin-left:-1.2pt;margin-top:-8.4pt;width:455.6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" fillcolor="#00427a" stroked="f" strokeweight="2pt">
              <v:textbox>
                <w:txbxContent>
                  <w:p w14:paraId="1659C011" w14:textId="77777777" w:rsidR="00091DC9" w:rsidRPr="004E60F5" w:rsidRDefault="00091DC9" w:rsidP="004E60F5">
                    <w:pPr>
                      <w:spacing w:before="0" w:after="0" w:line="240" w:lineRule="auto"/>
                      <w:jc w:val="right"/>
                      <w:rPr>
                        <w:b/>
                        <w:sz w:val="20"/>
                      </w:rPr>
                    </w:pPr>
                    <w:r w:rsidRPr="004E60F5">
                      <w:rPr>
                        <w:b/>
                        <w:sz w:val="20"/>
                      </w:rPr>
                      <w:t>POLICY</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608A" w14:textId="77777777" w:rsidR="00091DC9" w:rsidRDefault="00931159">
    <w:pPr>
      <w:pStyle w:val="Header"/>
    </w:pPr>
    <w:r>
      <w:rPr>
        <w:noProof/>
      </w:rPr>
      <w:pict w14:anchorId="7BB21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2" o:spid="_x0000_s2095" type="#_x0000_t136" style="position:absolute;margin-left:0;margin-top:0;width:156.75pt;height:80.25pt;rotation:315;z-index:-251619328;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5738" w14:textId="77777777" w:rsidR="00091DC9" w:rsidRDefault="00931159" w:rsidP="00225B90">
    <w:r>
      <w:rPr>
        <w:noProof/>
      </w:rPr>
      <w:pict w14:anchorId="7A531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6" o:spid="_x0000_s2099" type="#_x0000_t136" style="position:absolute;margin-left:0;margin-top:0;width:156.75pt;height:80.25pt;rotation:315;z-index:-251611136;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5BA6" w14:textId="77777777" w:rsidR="00091DC9" w:rsidRDefault="00931159" w:rsidP="00225B90">
    <w:pPr>
      <w:pStyle w:val="Header"/>
    </w:pPr>
    <w:r>
      <w:rPr>
        <w:noProof/>
      </w:rPr>
      <w:pict w14:anchorId="5FC04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5" o:spid="_x0000_s2098" type="#_x0000_t136" style="position:absolute;margin-left:0;margin-top:0;width:156.75pt;height:80.25pt;rotation:315;z-index:-25161318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r w:rsidR="00091DC9" w:rsidRPr="00F8642E">
      <w:rPr>
        <w:noProof/>
        <w:lang w:eastAsia="en-AU"/>
      </w:rPr>
      <w:drawing>
        <wp:anchor distT="0" distB="0" distL="114300" distR="114300" simplePos="0" relativeHeight="251652096" behindDoc="0" locked="0" layoutInCell="1" allowOverlap="1" wp14:anchorId="6F783D40" wp14:editId="72D2A6E6">
          <wp:simplePos x="0" y="0"/>
          <wp:positionH relativeFrom="column">
            <wp:align>center</wp:align>
          </wp:positionH>
          <wp:positionV relativeFrom="page">
            <wp:posOffset>107950</wp:posOffset>
          </wp:positionV>
          <wp:extent cx="7562850" cy="723900"/>
          <wp:effectExtent l="19050" t="0" r="0" b="0"/>
          <wp:wrapNone/>
          <wp:docPr id="19" name="Picture 15" descr="other 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ther pg 2"/>
                  <pic:cNvPicPr>
                    <a:picLocks noChangeAspect="1" noChangeArrowheads="1"/>
                  </pic:cNvPicPr>
                </pic:nvPicPr>
                <pic:blipFill>
                  <a:blip r:embed="rId1"/>
                  <a:srcRect/>
                  <a:stretch>
                    <a:fillRect/>
                  </a:stretch>
                </pic:blipFill>
                <pic:spPr bwMode="auto">
                  <a:xfrm>
                    <a:off x="0" y="0"/>
                    <a:ext cx="756285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B61A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A4FD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7C5C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E14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26D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4B2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073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F0E497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E2E34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51D8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1EC314E"/>
    <w:multiLevelType w:val="hybridMultilevel"/>
    <w:tmpl w:val="6A326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0544E"/>
    <w:multiLevelType w:val="hybridMultilevel"/>
    <w:tmpl w:val="7F880376"/>
    <w:lvl w:ilvl="0" w:tplc="F372F2FE">
      <w:start w:val="1"/>
      <w:numFmt w:val="bullet"/>
      <w:pStyle w:val="ListBullet2"/>
      <w:lvlText w:val="○"/>
      <w:lvlJc w:val="left"/>
      <w:pPr>
        <w:tabs>
          <w:tab w:val="num" w:pos="643"/>
        </w:tabs>
        <w:ind w:left="643" w:hanging="360"/>
      </w:pPr>
      <w:rPr>
        <w:rFonts w:hint="default"/>
        <w:sz w:val="18"/>
      </w:rPr>
    </w:lvl>
    <w:lvl w:ilvl="1" w:tplc="997214F0" w:tentative="1">
      <w:start w:val="1"/>
      <w:numFmt w:val="bullet"/>
      <w:lvlText w:val="o"/>
      <w:lvlJc w:val="left"/>
      <w:pPr>
        <w:tabs>
          <w:tab w:val="num" w:pos="1440"/>
        </w:tabs>
        <w:ind w:left="1440" w:hanging="360"/>
      </w:pPr>
      <w:rPr>
        <w:rFonts w:ascii="Courier New" w:hAnsi="Courier New" w:hint="default"/>
      </w:rPr>
    </w:lvl>
    <w:lvl w:ilvl="2" w:tplc="AC920DF0" w:tentative="1">
      <w:start w:val="1"/>
      <w:numFmt w:val="bullet"/>
      <w:lvlText w:val=""/>
      <w:lvlJc w:val="left"/>
      <w:pPr>
        <w:tabs>
          <w:tab w:val="num" w:pos="2160"/>
        </w:tabs>
        <w:ind w:left="2160" w:hanging="360"/>
      </w:pPr>
      <w:rPr>
        <w:rFonts w:ascii="Wingdings" w:hAnsi="Wingdings" w:hint="default"/>
      </w:rPr>
    </w:lvl>
    <w:lvl w:ilvl="3" w:tplc="02E8C974" w:tentative="1">
      <w:start w:val="1"/>
      <w:numFmt w:val="bullet"/>
      <w:lvlText w:val=""/>
      <w:lvlJc w:val="left"/>
      <w:pPr>
        <w:tabs>
          <w:tab w:val="num" w:pos="2880"/>
        </w:tabs>
        <w:ind w:left="2880" w:hanging="360"/>
      </w:pPr>
      <w:rPr>
        <w:rFonts w:ascii="Symbol" w:hAnsi="Symbol" w:hint="default"/>
      </w:rPr>
    </w:lvl>
    <w:lvl w:ilvl="4" w:tplc="E594F2EE" w:tentative="1">
      <w:start w:val="1"/>
      <w:numFmt w:val="bullet"/>
      <w:lvlText w:val="o"/>
      <w:lvlJc w:val="left"/>
      <w:pPr>
        <w:tabs>
          <w:tab w:val="num" w:pos="3600"/>
        </w:tabs>
        <w:ind w:left="3600" w:hanging="360"/>
      </w:pPr>
      <w:rPr>
        <w:rFonts w:ascii="Courier New" w:hAnsi="Courier New" w:hint="default"/>
      </w:rPr>
    </w:lvl>
    <w:lvl w:ilvl="5" w:tplc="37F411CA" w:tentative="1">
      <w:start w:val="1"/>
      <w:numFmt w:val="bullet"/>
      <w:lvlText w:val=""/>
      <w:lvlJc w:val="left"/>
      <w:pPr>
        <w:tabs>
          <w:tab w:val="num" w:pos="4320"/>
        </w:tabs>
        <w:ind w:left="4320" w:hanging="360"/>
      </w:pPr>
      <w:rPr>
        <w:rFonts w:ascii="Wingdings" w:hAnsi="Wingdings" w:hint="default"/>
      </w:rPr>
    </w:lvl>
    <w:lvl w:ilvl="6" w:tplc="C92AC600" w:tentative="1">
      <w:start w:val="1"/>
      <w:numFmt w:val="bullet"/>
      <w:lvlText w:val=""/>
      <w:lvlJc w:val="left"/>
      <w:pPr>
        <w:tabs>
          <w:tab w:val="num" w:pos="5040"/>
        </w:tabs>
        <w:ind w:left="5040" w:hanging="360"/>
      </w:pPr>
      <w:rPr>
        <w:rFonts w:ascii="Symbol" w:hAnsi="Symbol" w:hint="default"/>
      </w:rPr>
    </w:lvl>
    <w:lvl w:ilvl="7" w:tplc="94B21008" w:tentative="1">
      <w:start w:val="1"/>
      <w:numFmt w:val="bullet"/>
      <w:lvlText w:val="o"/>
      <w:lvlJc w:val="left"/>
      <w:pPr>
        <w:tabs>
          <w:tab w:val="num" w:pos="5760"/>
        </w:tabs>
        <w:ind w:left="5760" w:hanging="360"/>
      </w:pPr>
      <w:rPr>
        <w:rFonts w:ascii="Courier New" w:hAnsi="Courier New" w:hint="default"/>
      </w:rPr>
    </w:lvl>
    <w:lvl w:ilvl="8" w:tplc="3ECA21D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2DD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8EC3A44"/>
    <w:multiLevelType w:val="hybridMultilevel"/>
    <w:tmpl w:val="812CF9DA"/>
    <w:lvl w:ilvl="0" w:tplc="0C090003">
      <w:start w:val="1"/>
      <w:numFmt w:val="bullet"/>
      <w:pStyle w:val="BulletLis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80BD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9A2554D"/>
    <w:multiLevelType w:val="multilevel"/>
    <w:tmpl w:val="092C5D24"/>
    <w:lvl w:ilvl="0">
      <w:start w:val="1"/>
      <w:numFmt w:val="lowerLetter"/>
      <w:lvlText w:val="%1."/>
      <w:lvlJc w:val="left"/>
      <w:pPr>
        <w:tabs>
          <w:tab w:val="num" w:pos="363"/>
        </w:tabs>
        <w:ind w:left="363" w:hanging="363"/>
      </w:pPr>
      <w:rPr>
        <w:rFonts w:hint="default"/>
      </w:rPr>
    </w:lvl>
    <w:lvl w:ilvl="1">
      <w:start w:val="1"/>
      <w:numFmt w:val="lowerLetter"/>
      <w:pStyle w:val="ListNumber2a"/>
      <w:lvlText w:val="%2."/>
      <w:lvlJc w:val="left"/>
      <w:pPr>
        <w:tabs>
          <w:tab w:val="num" w:pos="785"/>
        </w:tabs>
        <w:ind w:left="709"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BA42F9"/>
    <w:multiLevelType w:val="hybridMultilevel"/>
    <w:tmpl w:val="247E53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ED4DEF"/>
    <w:multiLevelType w:val="multilevel"/>
    <w:tmpl w:val="006A490C"/>
    <w:lvl w:ilvl="0">
      <w:start w:val="1"/>
      <w:numFmt w:val="decimal"/>
      <w:pStyle w:val="Heading1"/>
      <w:lvlText w:val="%1."/>
      <w:lvlJc w:val="left"/>
      <w:pPr>
        <w:tabs>
          <w:tab w:val="num" w:pos="432"/>
        </w:tabs>
        <w:ind w:left="432" w:hanging="432"/>
      </w:pPr>
      <w:rPr>
        <w:rFonts w:hint="default"/>
        <w:color w:val="00427A"/>
      </w:rPr>
    </w:lvl>
    <w:lvl w:ilvl="1">
      <w:start w:val="1"/>
      <w:numFmt w:val="decimal"/>
      <w:pStyle w:val="Heading2"/>
      <w:lvlText w:val="%1.%2"/>
      <w:lvlJc w:val="left"/>
      <w:pPr>
        <w:tabs>
          <w:tab w:val="num" w:pos="576"/>
        </w:tabs>
        <w:ind w:left="576" w:hanging="576"/>
      </w:pPr>
      <w:rPr>
        <w:rFonts w:hint="default"/>
        <w:color w:val="00427A"/>
      </w:rPr>
    </w:lvl>
    <w:lvl w:ilvl="2">
      <w:start w:val="1"/>
      <w:numFmt w:val="decimal"/>
      <w:pStyle w:val="Heading3"/>
      <w:lvlText w:val="%1.%2.%3"/>
      <w:lvlJc w:val="left"/>
      <w:pPr>
        <w:tabs>
          <w:tab w:val="num" w:pos="720"/>
        </w:tabs>
        <w:ind w:left="720" w:hanging="720"/>
      </w:pPr>
      <w:rPr>
        <w:rFonts w:hint="default"/>
        <w:sz w:val="26"/>
        <w:szCs w:val="26"/>
      </w:rPr>
    </w:lvl>
    <w:lvl w:ilvl="3">
      <w:start w:val="1"/>
      <w:numFmt w:val="decimal"/>
      <w:lvlText w:val="%1.%2.%3.%4"/>
      <w:lvlJc w:val="left"/>
      <w:pPr>
        <w:tabs>
          <w:tab w:val="num" w:pos="864"/>
        </w:tabs>
        <w:ind w:left="864" w:hanging="864"/>
      </w:pPr>
      <w:rPr>
        <w:rFonts w:ascii="Arial" w:hAnsi="Arial" w:hint="default"/>
        <w:b/>
        <w:i w:val="0"/>
        <w:sz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6D70D2"/>
    <w:multiLevelType w:val="hybridMultilevel"/>
    <w:tmpl w:val="13AAB3D0"/>
    <w:lvl w:ilvl="0" w:tplc="BED2EEC4">
      <w:start w:val="1"/>
      <w:numFmt w:val="bullet"/>
      <w:lvlText w:val=""/>
      <w:lvlJc w:val="left"/>
      <w:pPr>
        <w:ind w:left="719" w:hanging="360"/>
      </w:pPr>
      <w:rPr>
        <w:rFonts w:ascii="Symbol" w:hAnsi="Symbol" w:hint="default"/>
        <w:color w:val="000000"/>
      </w:rPr>
    </w:lvl>
    <w:lvl w:ilvl="1" w:tplc="0C090003">
      <w:start w:val="1"/>
      <w:numFmt w:val="bullet"/>
      <w:lvlText w:val="o"/>
      <w:lvlJc w:val="left"/>
      <w:pPr>
        <w:ind w:left="1439" w:hanging="360"/>
      </w:pPr>
      <w:rPr>
        <w:rFonts w:ascii="Courier New" w:hAnsi="Courier New" w:cs="Courier New" w:hint="default"/>
      </w:rPr>
    </w:lvl>
    <w:lvl w:ilvl="2" w:tplc="0C090005">
      <w:start w:val="1"/>
      <w:numFmt w:val="bullet"/>
      <w:lvlText w:val=""/>
      <w:lvlJc w:val="left"/>
      <w:pPr>
        <w:ind w:left="2159" w:hanging="360"/>
      </w:pPr>
      <w:rPr>
        <w:rFonts w:ascii="Wingdings" w:hAnsi="Wingdings" w:hint="default"/>
      </w:rPr>
    </w:lvl>
    <w:lvl w:ilvl="3" w:tplc="0C090001">
      <w:start w:val="1"/>
      <w:numFmt w:val="bullet"/>
      <w:lvlText w:val=""/>
      <w:lvlJc w:val="left"/>
      <w:pPr>
        <w:ind w:left="2879" w:hanging="360"/>
      </w:pPr>
      <w:rPr>
        <w:rFonts w:ascii="Symbol" w:hAnsi="Symbol" w:hint="default"/>
      </w:rPr>
    </w:lvl>
    <w:lvl w:ilvl="4" w:tplc="0C090003">
      <w:start w:val="1"/>
      <w:numFmt w:val="bullet"/>
      <w:lvlText w:val="o"/>
      <w:lvlJc w:val="left"/>
      <w:pPr>
        <w:ind w:left="3599" w:hanging="360"/>
      </w:pPr>
      <w:rPr>
        <w:rFonts w:ascii="Courier New" w:hAnsi="Courier New" w:cs="Courier New" w:hint="default"/>
      </w:rPr>
    </w:lvl>
    <w:lvl w:ilvl="5" w:tplc="0C090005">
      <w:start w:val="1"/>
      <w:numFmt w:val="bullet"/>
      <w:lvlText w:val=""/>
      <w:lvlJc w:val="left"/>
      <w:pPr>
        <w:ind w:left="4319" w:hanging="360"/>
      </w:pPr>
      <w:rPr>
        <w:rFonts w:ascii="Wingdings" w:hAnsi="Wingdings" w:hint="default"/>
      </w:rPr>
    </w:lvl>
    <w:lvl w:ilvl="6" w:tplc="0C090001">
      <w:start w:val="1"/>
      <w:numFmt w:val="bullet"/>
      <w:lvlText w:val=""/>
      <w:lvlJc w:val="left"/>
      <w:pPr>
        <w:ind w:left="5039" w:hanging="360"/>
      </w:pPr>
      <w:rPr>
        <w:rFonts w:ascii="Symbol" w:hAnsi="Symbol" w:hint="default"/>
      </w:rPr>
    </w:lvl>
    <w:lvl w:ilvl="7" w:tplc="0C090003">
      <w:start w:val="1"/>
      <w:numFmt w:val="bullet"/>
      <w:lvlText w:val="o"/>
      <w:lvlJc w:val="left"/>
      <w:pPr>
        <w:ind w:left="5759" w:hanging="360"/>
      </w:pPr>
      <w:rPr>
        <w:rFonts w:ascii="Courier New" w:hAnsi="Courier New" w:cs="Courier New" w:hint="default"/>
      </w:rPr>
    </w:lvl>
    <w:lvl w:ilvl="8" w:tplc="0C090005">
      <w:start w:val="1"/>
      <w:numFmt w:val="bullet"/>
      <w:lvlText w:val=""/>
      <w:lvlJc w:val="left"/>
      <w:pPr>
        <w:ind w:left="6479" w:hanging="360"/>
      </w:pPr>
      <w:rPr>
        <w:rFonts w:ascii="Wingdings" w:hAnsi="Wingdings" w:hint="default"/>
      </w:rPr>
    </w:lvl>
  </w:abstractNum>
  <w:abstractNum w:abstractNumId="19" w15:restartNumberingAfterBreak="0">
    <w:nsid w:val="4D561E6A"/>
    <w:multiLevelType w:val="hybridMultilevel"/>
    <w:tmpl w:val="E534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106B1E"/>
    <w:multiLevelType w:val="hybridMultilevel"/>
    <w:tmpl w:val="6068D69A"/>
    <w:lvl w:ilvl="0" w:tplc="5C8CCA92">
      <w:start w:val="1"/>
      <w:numFmt w:val="bullet"/>
      <w:pStyle w:val="BulletList1"/>
      <w:lvlText w:val=""/>
      <w:lvlJc w:val="left"/>
      <w:pPr>
        <w:tabs>
          <w:tab w:val="num" w:pos="360"/>
        </w:tabs>
        <w:ind w:left="360" w:hanging="360"/>
      </w:pPr>
      <w:rPr>
        <w:rFonts w:ascii="Symbol" w:hAnsi="Symbol" w:hint="default"/>
        <w:b w:val="0"/>
        <w:i w:val="0"/>
        <w:caps w:val="0"/>
        <w:strike w:val="0"/>
        <w:dstrike w:val="0"/>
        <w:vanish w:val="0"/>
        <w:color w:val="000000"/>
        <w:spacing w:val="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2084E"/>
    <w:multiLevelType w:val="hybridMultilevel"/>
    <w:tmpl w:val="254091F6"/>
    <w:lvl w:ilvl="0" w:tplc="3FD06490">
      <w:start w:val="1"/>
      <w:numFmt w:val="decimal"/>
      <w:pStyle w:val="ListNumber1"/>
      <w:lvlText w:val="%1."/>
      <w:lvlJc w:val="left"/>
      <w:pPr>
        <w:tabs>
          <w:tab w:val="num" w:pos="425"/>
        </w:tabs>
        <w:ind w:left="425"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8BF0B59"/>
    <w:multiLevelType w:val="hybridMultilevel"/>
    <w:tmpl w:val="3634B78C"/>
    <w:lvl w:ilvl="0" w:tplc="0C090001">
      <w:start w:val="1"/>
      <w:numFmt w:val="bullet"/>
      <w:lvlText w:val=""/>
      <w:lvlJc w:val="left"/>
      <w:pPr>
        <w:tabs>
          <w:tab w:val="num" w:pos="-351"/>
        </w:tabs>
        <w:ind w:left="-351" w:hanging="360"/>
      </w:pPr>
      <w:rPr>
        <w:rFonts w:ascii="Symbol" w:hAnsi="Symbol" w:hint="default"/>
      </w:rPr>
    </w:lvl>
    <w:lvl w:ilvl="1" w:tplc="0C090003" w:tentative="1">
      <w:start w:val="1"/>
      <w:numFmt w:val="bullet"/>
      <w:lvlText w:val="o"/>
      <w:lvlJc w:val="left"/>
      <w:pPr>
        <w:tabs>
          <w:tab w:val="num" w:pos="369"/>
        </w:tabs>
        <w:ind w:left="369" w:hanging="360"/>
      </w:pPr>
      <w:rPr>
        <w:rFonts w:ascii="Courier New" w:hAnsi="Courier New" w:cs="Courier New" w:hint="default"/>
      </w:rPr>
    </w:lvl>
    <w:lvl w:ilvl="2" w:tplc="0C090005" w:tentative="1">
      <w:start w:val="1"/>
      <w:numFmt w:val="bullet"/>
      <w:lvlText w:val=""/>
      <w:lvlJc w:val="left"/>
      <w:pPr>
        <w:tabs>
          <w:tab w:val="num" w:pos="1089"/>
        </w:tabs>
        <w:ind w:left="1089" w:hanging="360"/>
      </w:pPr>
      <w:rPr>
        <w:rFonts w:ascii="Wingdings" w:hAnsi="Wingdings" w:hint="default"/>
      </w:rPr>
    </w:lvl>
    <w:lvl w:ilvl="3" w:tplc="0C090001" w:tentative="1">
      <w:start w:val="1"/>
      <w:numFmt w:val="bullet"/>
      <w:lvlText w:val=""/>
      <w:lvlJc w:val="left"/>
      <w:pPr>
        <w:tabs>
          <w:tab w:val="num" w:pos="1809"/>
        </w:tabs>
        <w:ind w:left="1809" w:hanging="360"/>
      </w:pPr>
      <w:rPr>
        <w:rFonts w:ascii="Symbol" w:hAnsi="Symbol" w:hint="default"/>
      </w:rPr>
    </w:lvl>
    <w:lvl w:ilvl="4" w:tplc="0C090003" w:tentative="1">
      <w:start w:val="1"/>
      <w:numFmt w:val="bullet"/>
      <w:lvlText w:val="o"/>
      <w:lvlJc w:val="left"/>
      <w:pPr>
        <w:tabs>
          <w:tab w:val="num" w:pos="2529"/>
        </w:tabs>
        <w:ind w:left="2529" w:hanging="360"/>
      </w:pPr>
      <w:rPr>
        <w:rFonts w:ascii="Courier New" w:hAnsi="Courier New" w:cs="Courier New" w:hint="default"/>
      </w:rPr>
    </w:lvl>
    <w:lvl w:ilvl="5" w:tplc="0C090005" w:tentative="1">
      <w:start w:val="1"/>
      <w:numFmt w:val="bullet"/>
      <w:lvlText w:val=""/>
      <w:lvlJc w:val="left"/>
      <w:pPr>
        <w:tabs>
          <w:tab w:val="num" w:pos="3249"/>
        </w:tabs>
        <w:ind w:left="3249" w:hanging="360"/>
      </w:pPr>
      <w:rPr>
        <w:rFonts w:ascii="Wingdings" w:hAnsi="Wingdings" w:hint="default"/>
      </w:rPr>
    </w:lvl>
    <w:lvl w:ilvl="6" w:tplc="0C090001" w:tentative="1">
      <w:start w:val="1"/>
      <w:numFmt w:val="bullet"/>
      <w:lvlText w:val=""/>
      <w:lvlJc w:val="left"/>
      <w:pPr>
        <w:tabs>
          <w:tab w:val="num" w:pos="3969"/>
        </w:tabs>
        <w:ind w:left="3969" w:hanging="360"/>
      </w:pPr>
      <w:rPr>
        <w:rFonts w:ascii="Symbol" w:hAnsi="Symbol" w:hint="default"/>
      </w:rPr>
    </w:lvl>
    <w:lvl w:ilvl="7" w:tplc="0C090003" w:tentative="1">
      <w:start w:val="1"/>
      <w:numFmt w:val="bullet"/>
      <w:lvlText w:val="o"/>
      <w:lvlJc w:val="left"/>
      <w:pPr>
        <w:tabs>
          <w:tab w:val="num" w:pos="4689"/>
        </w:tabs>
        <w:ind w:left="4689" w:hanging="360"/>
      </w:pPr>
      <w:rPr>
        <w:rFonts w:ascii="Courier New" w:hAnsi="Courier New" w:cs="Courier New" w:hint="default"/>
      </w:rPr>
    </w:lvl>
    <w:lvl w:ilvl="8" w:tplc="0C090005" w:tentative="1">
      <w:start w:val="1"/>
      <w:numFmt w:val="bullet"/>
      <w:lvlText w:val=""/>
      <w:lvlJc w:val="left"/>
      <w:pPr>
        <w:tabs>
          <w:tab w:val="num" w:pos="5409"/>
        </w:tabs>
        <w:ind w:left="5409"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7"/>
  </w:num>
  <w:num w:numId="10">
    <w:abstractNumId w:val="8"/>
  </w:num>
  <w:num w:numId="11">
    <w:abstractNumId w:val="11"/>
  </w:num>
  <w:num w:numId="12">
    <w:abstractNumId w:val="21"/>
  </w:num>
  <w:num w:numId="13">
    <w:abstractNumId w:val="15"/>
  </w:num>
  <w:num w:numId="14">
    <w:abstractNumId w:val="14"/>
  </w:num>
  <w:num w:numId="15">
    <w:abstractNumId w:val="9"/>
  </w:num>
  <w:num w:numId="16">
    <w:abstractNumId w:val="12"/>
  </w:num>
  <w:num w:numId="17">
    <w:abstractNumId w:val="20"/>
  </w:num>
  <w:num w:numId="18">
    <w:abstractNumId w:val="13"/>
  </w:num>
  <w:num w:numId="19">
    <w:abstractNumId w:val="19"/>
  </w:num>
  <w:num w:numId="20">
    <w:abstractNumId w:val="18"/>
  </w:num>
  <w:num w:numId="21">
    <w:abstractNumId w:val="22"/>
  </w:num>
  <w:num w:numId="22">
    <w:abstractNumId w:val="10"/>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0"/>
  <w:noPunctuationKerning/>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D5"/>
    <w:rsid w:val="00014138"/>
    <w:rsid w:val="0001547D"/>
    <w:rsid w:val="00015FF7"/>
    <w:rsid w:val="000160A8"/>
    <w:rsid w:val="00022302"/>
    <w:rsid w:val="00023EF3"/>
    <w:rsid w:val="00025B6C"/>
    <w:rsid w:val="00031801"/>
    <w:rsid w:val="0003276D"/>
    <w:rsid w:val="00035950"/>
    <w:rsid w:val="00037210"/>
    <w:rsid w:val="00050261"/>
    <w:rsid w:val="000526D8"/>
    <w:rsid w:val="00052A94"/>
    <w:rsid w:val="0005310F"/>
    <w:rsid w:val="0005490A"/>
    <w:rsid w:val="0006094D"/>
    <w:rsid w:val="00061820"/>
    <w:rsid w:val="00067884"/>
    <w:rsid w:val="00067B65"/>
    <w:rsid w:val="00070BA2"/>
    <w:rsid w:val="00073FE7"/>
    <w:rsid w:val="00076629"/>
    <w:rsid w:val="00082A50"/>
    <w:rsid w:val="0008735A"/>
    <w:rsid w:val="00091DC9"/>
    <w:rsid w:val="00095D5A"/>
    <w:rsid w:val="000A1AC8"/>
    <w:rsid w:val="000A1D90"/>
    <w:rsid w:val="000A21B7"/>
    <w:rsid w:val="000A4518"/>
    <w:rsid w:val="000A58E6"/>
    <w:rsid w:val="000A5E8A"/>
    <w:rsid w:val="000B2FBA"/>
    <w:rsid w:val="000B5BE0"/>
    <w:rsid w:val="000B6550"/>
    <w:rsid w:val="000C0BC2"/>
    <w:rsid w:val="000D2DFC"/>
    <w:rsid w:val="000D6984"/>
    <w:rsid w:val="000E0AA7"/>
    <w:rsid w:val="000E257B"/>
    <w:rsid w:val="000E3CB6"/>
    <w:rsid w:val="000E3F1B"/>
    <w:rsid w:val="000E63F5"/>
    <w:rsid w:val="000F0C63"/>
    <w:rsid w:val="000F1A2E"/>
    <w:rsid w:val="000F59FD"/>
    <w:rsid w:val="000F7A32"/>
    <w:rsid w:val="00101B7B"/>
    <w:rsid w:val="00106F93"/>
    <w:rsid w:val="0011108D"/>
    <w:rsid w:val="00124384"/>
    <w:rsid w:val="00127B07"/>
    <w:rsid w:val="001415A9"/>
    <w:rsid w:val="00142E72"/>
    <w:rsid w:val="00144D9F"/>
    <w:rsid w:val="001477F7"/>
    <w:rsid w:val="0015058D"/>
    <w:rsid w:val="001521CC"/>
    <w:rsid w:val="00152BC8"/>
    <w:rsid w:val="001549A3"/>
    <w:rsid w:val="0015791C"/>
    <w:rsid w:val="00157DAF"/>
    <w:rsid w:val="001611DC"/>
    <w:rsid w:val="00163B9E"/>
    <w:rsid w:val="0017398B"/>
    <w:rsid w:val="00173A50"/>
    <w:rsid w:val="00174A54"/>
    <w:rsid w:val="001801F3"/>
    <w:rsid w:val="00183BB9"/>
    <w:rsid w:val="00186083"/>
    <w:rsid w:val="0018750D"/>
    <w:rsid w:val="00192B70"/>
    <w:rsid w:val="00195990"/>
    <w:rsid w:val="001A4046"/>
    <w:rsid w:val="001A4720"/>
    <w:rsid w:val="001B3D06"/>
    <w:rsid w:val="001B5A60"/>
    <w:rsid w:val="001C05E3"/>
    <w:rsid w:val="001C220C"/>
    <w:rsid w:val="001C306C"/>
    <w:rsid w:val="001C4799"/>
    <w:rsid w:val="001D1CCD"/>
    <w:rsid w:val="001D2117"/>
    <w:rsid w:val="001D28BD"/>
    <w:rsid w:val="001D3AAE"/>
    <w:rsid w:val="001E7F2E"/>
    <w:rsid w:val="001F0980"/>
    <w:rsid w:val="001F5723"/>
    <w:rsid w:val="001F624C"/>
    <w:rsid w:val="002007E5"/>
    <w:rsid w:val="00202B3F"/>
    <w:rsid w:val="002036C7"/>
    <w:rsid w:val="00203B86"/>
    <w:rsid w:val="00204C0B"/>
    <w:rsid w:val="00204F6A"/>
    <w:rsid w:val="00206CC0"/>
    <w:rsid w:val="00206EA7"/>
    <w:rsid w:val="00213CFF"/>
    <w:rsid w:val="00213F17"/>
    <w:rsid w:val="002175B3"/>
    <w:rsid w:val="00225B90"/>
    <w:rsid w:val="00231253"/>
    <w:rsid w:val="00237FF6"/>
    <w:rsid w:val="00241065"/>
    <w:rsid w:val="002439AA"/>
    <w:rsid w:val="00245292"/>
    <w:rsid w:val="00246900"/>
    <w:rsid w:val="002479EF"/>
    <w:rsid w:val="002524F7"/>
    <w:rsid w:val="002546CB"/>
    <w:rsid w:val="002550F3"/>
    <w:rsid w:val="002611DF"/>
    <w:rsid w:val="0026412B"/>
    <w:rsid w:val="00264FC0"/>
    <w:rsid w:val="00265D96"/>
    <w:rsid w:val="00270D3C"/>
    <w:rsid w:val="002729BE"/>
    <w:rsid w:val="0028016D"/>
    <w:rsid w:val="0028223D"/>
    <w:rsid w:val="0028503C"/>
    <w:rsid w:val="002930F5"/>
    <w:rsid w:val="00295CD7"/>
    <w:rsid w:val="002970FD"/>
    <w:rsid w:val="0029763F"/>
    <w:rsid w:val="00297ECD"/>
    <w:rsid w:val="002A56FA"/>
    <w:rsid w:val="002B0478"/>
    <w:rsid w:val="002B2BD0"/>
    <w:rsid w:val="002B3B3E"/>
    <w:rsid w:val="002B4094"/>
    <w:rsid w:val="002C1405"/>
    <w:rsid w:val="002C286A"/>
    <w:rsid w:val="002C4A38"/>
    <w:rsid w:val="002D06BD"/>
    <w:rsid w:val="002D23D8"/>
    <w:rsid w:val="002D27E8"/>
    <w:rsid w:val="002D7201"/>
    <w:rsid w:val="002E02ED"/>
    <w:rsid w:val="002E0752"/>
    <w:rsid w:val="002E0905"/>
    <w:rsid w:val="002E1B14"/>
    <w:rsid w:val="002E4A0F"/>
    <w:rsid w:val="002F3B86"/>
    <w:rsid w:val="002F45B7"/>
    <w:rsid w:val="00300214"/>
    <w:rsid w:val="0030141A"/>
    <w:rsid w:val="0030172E"/>
    <w:rsid w:val="00301871"/>
    <w:rsid w:val="00303EBA"/>
    <w:rsid w:val="00304904"/>
    <w:rsid w:val="00305615"/>
    <w:rsid w:val="003113AF"/>
    <w:rsid w:val="00314232"/>
    <w:rsid w:val="0031458C"/>
    <w:rsid w:val="00314D15"/>
    <w:rsid w:val="00317C3D"/>
    <w:rsid w:val="00323F27"/>
    <w:rsid w:val="00325592"/>
    <w:rsid w:val="003377A4"/>
    <w:rsid w:val="00343454"/>
    <w:rsid w:val="00347789"/>
    <w:rsid w:val="00353023"/>
    <w:rsid w:val="003561E6"/>
    <w:rsid w:val="003657B2"/>
    <w:rsid w:val="00365BCC"/>
    <w:rsid w:val="00370190"/>
    <w:rsid w:val="00375F03"/>
    <w:rsid w:val="00376E5C"/>
    <w:rsid w:val="00383AE2"/>
    <w:rsid w:val="00383FC0"/>
    <w:rsid w:val="00385D6D"/>
    <w:rsid w:val="00386D8A"/>
    <w:rsid w:val="003875A1"/>
    <w:rsid w:val="00394686"/>
    <w:rsid w:val="003964AC"/>
    <w:rsid w:val="003B2DAF"/>
    <w:rsid w:val="003B2FC3"/>
    <w:rsid w:val="003B3620"/>
    <w:rsid w:val="003B47FE"/>
    <w:rsid w:val="003B63DA"/>
    <w:rsid w:val="003B649B"/>
    <w:rsid w:val="003C080D"/>
    <w:rsid w:val="003C28AF"/>
    <w:rsid w:val="003C311C"/>
    <w:rsid w:val="003C6C1A"/>
    <w:rsid w:val="003D1A25"/>
    <w:rsid w:val="003D4BFD"/>
    <w:rsid w:val="003D5581"/>
    <w:rsid w:val="003D7103"/>
    <w:rsid w:val="003E773B"/>
    <w:rsid w:val="003F4F35"/>
    <w:rsid w:val="003F5D89"/>
    <w:rsid w:val="00401312"/>
    <w:rsid w:val="00403DF9"/>
    <w:rsid w:val="004100BB"/>
    <w:rsid w:val="0041092D"/>
    <w:rsid w:val="00410C08"/>
    <w:rsid w:val="004122B0"/>
    <w:rsid w:val="00415364"/>
    <w:rsid w:val="00416B4A"/>
    <w:rsid w:val="00417165"/>
    <w:rsid w:val="00420AF3"/>
    <w:rsid w:val="0042134B"/>
    <w:rsid w:val="0042278E"/>
    <w:rsid w:val="0042411A"/>
    <w:rsid w:val="00433602"/>
    <w:rsid w:val="00433E9A"/>
    <w:rsid w:val="00435FEC"/>
    <w:rsid w:val="00436533"/>
    <w:rsid w:val="00436A9C"/>
    <w:rsid w:val="00437C35"/>
    <w:rsid w:val="00443B3B"/>
    <w:rsid w:val="004519E2"/>
    <w:rsid w:val="00451C10"/>
    <w:rsid w:val="00452520"/>
    <w:rsid w:val="00455355"/>
    <w:rsid w:val="00456A06"/>
    <w:rsid w:val="00462A44"/>
    <w:rsid w:val="00463E91"/>
    <w:rsid w:val="00463E9E"/>
    <w:rsid w:val="00465E46"/>
    <w:rsid w:val="00471A2F"/>
    <w:rsid w:val="00473B1A"/>
    <w:rsid w:val="0047499C"/>
    <w:rsid w:val="00474C02"/>
    <w:rsid w:val="00477A37"/>
    <w:rsid w:val="0048101D"/>
    <w:rsid w:val="00484FE1"/>
    <w:rsid w:val="004853EF"/>
    <w:rsid w:val="004856E6"/>
    <w:rsid w:val="004946CE"/>
    <w:rsid w:val="004A1342"/>
    <w:rsid w:val="004A1E1C"/>
    <w:rsid w:val="004A2428"/>
    <w:rsid w:val="004A70A0"/>
    <w:rsid w:val="004B268B"/>
    <w:rsid w:val="004B290D"/>
    <w:rsid w:val="004B4388"/>
    <w:rsid w:val="004C0156"/>
    <w:rsid w:val="004C46C6"/>
    <w:rsid w:val="004C5FD0"/>
    <w:rsid w:val="004C61E4"/>
    <w:rsid w:val="004C683D"/>
    <w:rsid w:val="004D484D"/>
    <w:rsid w:val="004D4B77"/>
    <w:rsid w:val="004D6D02"/>
    <w:rsid w:val="004E60F5"/>
    <w:rsid w:val="004E6C3E"/>
    <w:rsid w:val="004F17E6"/>
    <w:rsid w:val="004F3367"/>
    <w:rsid w:val="004F52EA"/>
    <w:rsid w:val="0050065A"/>
    <w:rsid w:val="00500BCF"/>
    <w:rsid w:val="0050281E"/>
    <w:rsid w:val="00503121"/>
    <w:rsid w:val="0050662A"/>
    <w:rsid w:val="00506FE2"/>
    <w:rsid w:val="0050744A"/>
    <w:rsid w:val="005075F4"/>
    <w:rsid w:val="0051791C"/>
    <w:rsid w:val="005205A0"/>
    <w:rsid w:val="00522149"/>
    <w:rsid w:val="00526327"/>
    <w:rsid w:val="005358CE"/>
    <w:rsid w:val="005449A6"/>
    <w:rsid w:val="00546662"/>
    <w:rsid w:val="00551EF4"/>
    <w:rsid w:val="00554055"/>
    <w:rsid w:val="0055495A"/>
    <w:rsid w:val="005635DB"/>
    <w:rsid w:val="00567941"/>
    <w:rsid w:val="00570197"/>
    <w:rsid w:val="00570224"/>
    <w:rsid w:val="005724CF"/>
    <w:rsid w:val="00573A9C"/>
    <w:rsid w:val="005755F1"/>
    <w:rsid w:val="00576324"/>
    <w:rsid w:val="00576434"/>
    <w:rsid w:val="005835B0"/>
    <w:rsid w:val="00583813"/>
    <w:rsid w:val="0058486E"/>
    <w:rsid w:val="00590C00"/>
    <w:rsid w:val="00596376"/>
    <w:rsid w:val="00597ABB"/>
    <w:rsid w:val="005A52EC"/>
    <w:rsid w:val="005A7116"/>
    <w:rsid w:val="005B012A"/>
    <w:rsid w:val="005B0783"/>
    <w:rsid w:val="005B46C3"/>
    <w:rsid w:val="005B4E07"/>
    <w:rsid w:val="005B68A8"/>
    <w:rsid w:val="005B7C7E"/>
    <w:rsid w:val="005C7114"/>
    <w:rsid w:val="005D0325"/>
    <w:rsid w:val="005D050C"/>
    <w:rsid w:val="005D5E60"/>
    <w:rsid w:val="005D7540"/>
    <w:rsid w:val="005E180D"/>
    <w:rsid w:val="005E5759"/>
    <w:rsid w:val="005E5929"/>
    <w:rsid w:val="005E64E2"/>
    <w:rsid w:val="005E68AA"/>
    <w:rsid w:val="005E772F"/>
    <w:rsid w:val="005F1177"/>
    <w:rsid w:val="005F134A"/>
    <w:rsid w:val="005F5034"/>
    <w:rsid w:val="005F5DB7"/>
    <w:rsid w:val="005F7C73"/>
    <w:rsid w:val="00601111"/>
    <w:rsid w:val="00603705"/>
    <w:rsid w:val="006037A9"/>
    <w:rsid w:val="00607709"/>
    <w:rsid w:val="00612209"/>
    <w:rsid w:val="0061276C"/>
    <w:rsid w:val="006133E7"/>
    <w:rsid w:val="00614C33"/>
    <w:rsid w:val="006201A9"/>
    <w:rsid w:val="00621DBE"/>
    <w:rsid w:val="00624092"/>
    <w:rsid w:val="00626EB6"/>
    <w:rsid w:val="00633D71"/>
    <w:rsid w:val="0063576B"/>
    <w:rsid w:val="00640F31"/>
    <w:rsid w:val="0065015E"/>
    <w:rsid w:val="0065050B"/>
    <w:rsid w:val="00666963"/>
    <w:rsid w:val="00670F3E"/>
    <w:rsid w:val="006762B2"/>
    <w:rsid w:val="00676E69"/>
    <w:rsid w:val="0068514C"/>
    <w:rsid w:val="00691176"/>
    <w:rsid w:val="00693931"/>
    <w:rsid w:val="0069439E"/>
    <w:rsid w:val="006947D6"/>
    <w:rsid w:val="00695055"/>
    <w:rsid w:val="006954BF"/>
    <w:rsid w:val="006A1684"/>
    <w:rsid w:val="006B11CB"/>
    <w:rsid w:val="006B13AA"/>
    <w:rsid w:val="006B7E06"/>
    <w:rsid w:val="006C236F"/>
    <w:rsid w:val="006C4D86"/>
    <w:rsid w:val="006C5484"/>
    <w:rsid w:val="006D1046"/>
    <w:rsid w:val="006D1222"/>
    <w:rsid w:val="006D2EE7"/>
    <w:rsid w:val="006D343D"/>
    <w:rsid w:val="006D4789"/>
    <w:rsid w:val="006D606B"/>
    <w:rsid w:val="006E14AA"/>
    <w:rsid w:val="006E293D"/>
    <w:rsid w:val="006E2F3A"/>
    <w:rsid w:val="006E3576"/>
    <w:rsid w:val="007020D5"/>
    <w:rsid w:val="007022A6"/>
    <w:rsid w:val="00703F1E"/>
    <w:rsid w:val="00707E8E"/>
    <w:rsid w:val="0071676B"/>
    <w:rsid w:val="007233F6"/>
    <w:rsid w:val="00723736"/>
    <w:rsid w:val="00724682"/>
    <w:rsid w:val="00725DB8"/>
    <w:rsid w:val="00731958"/>
    <w:rsid w:val="00735CEF"/>
    <w:rsid w:val="00736F99"/>
    <w:rsid w:val="007403DE"/>
    <w:rsid w:val="00740F72"/>
    <w:rsid w:val="0074320E"/>
    <w:rsid w:val="00747CED"/>
    <w:rsid w:val="0075595F"/>
    <w:rsid w:val="00760F37"/>
    <w:rsid w:val="00761649"/>
    <w:rsid w:val="00766C88"/>
    <w:rsid w:val="00767CAA"/>
    <w:rsid w:val="00772E38"/>
    <w:rsid w:val="0077682B"/>
    <w:rsid w:val="00785E3C"/>
    <w:rsid w:val="007912C7"/>
    <w:rsid w:val="007930A3"/>
    <w:rsid w:val="007958DF"/>
    <w:rsid w:val="00796151"/>
    <w:rsid w:val="00797C96"/>
    <w:rsid w:val="007A06EF"/>
    <w:rsid w:val="007A14A5"/>
    <w:rsid w:val="007A3823"/>
    <w:rsid w:val="007A4D73"/>
    <w:rsid w:val="007A64D1"/>
    <w:rsid w:val="007A7417"/>
    <w:rsid w:val="007B2B5A"/>
    <w:rsid w:val="007B6589"/>
    <w:rsid w:val="007C3402"/>
    <w:rsid w:val="007C4EE8"/>
    <w:rsid w:val="007C5DFC"/>
    <w:rsid w:val="007C6317"/>
    <w:rsid w:val="007D105D"/>
    <w:rsid w:val="007D6B43"/>
    <w:rsid w:val="007D6B60"/>
    <w:rsid w:val="007E1037"/>
    <w:rsid w:val="007E409B"/>
    <w:rsid w:val="007E6FDE"/>
    <w:rsid w:val="007F0629"/>
    <w:rsid w:val="007F5F06"/>
    <w:rsid w:val="00800C62"/>
    <w:rsid w:val="00803534"/>
    <w:rsid w:val="00806615"/>
    <w:rsid w:val="008077A4"/>
    <w:rsid w:val="00807CD5"/>
    <w:rsid w:val="00811B78"/>
    <w:rsid w:val="00812358"/>
    <w:rsid w:val="008238C8"/>
    <w:rsid w:val="008267A2"/>
    <w:rsid w:val="00827B14"/>
    <w:rsid w:val="0083791B"/>
    <w:rsid w:val="0084122C"/>
    <w:rsid w:val="008429B6"/>
    <w:rsid w:val="00850112"/>
    <w:rsid w:val="00850B7C"/>
    <w:rsid w:val="00852013"/>
    <w:rsid w:val="00855241"/>
    <w:rsid w:val="00857B3E"/>
    <w:rsid w:val="008618BA"/>
    <w:rsid w:val="00861A96"/>
    <w:rsid w:val="00861E85"/>
    <w:rsid w:val="00862BB1"/>
    <w:rsid w:val="00870AC2"/>
    <w:rsid w:val="00877C6D"/>
    <w:rsid w:val="00881239"/>
    <w:rsid w:val="008857F0"/>
    <w:rsid w:val="00892B1B"/>
    <w:rsid w:val="0089549D"/>
    <w:rsid w:val="00895535"/>
    <w:rsid w:val="00897D83"/>
    <w:rsid w:val="008A0CE2"/>
    <w:rsid w:val="008A547B"/>
    <w:rsid w:val="008B31B0"/>
    <w:rsid w:val="008B3237"/>
    <w:rsid w:val="008B3EF2"/>
    <w:rsid w:val="008B643C"/>
    <w:rsid w:val="008C0E2E"/>
    <w:rsid w:val="008C1BC0"/>
    <w:rsid w:val="008C659A"/>
    <w:rsid w:val="008D23AE"/>
    <w:rsid w:val="008D38EA"/>
    <w:rsid w:val="008D7B5D"/>
    <w:rsid w:val="008E4056"/>
    <w:rsid w:val="008E41CD"/>
    <w:rsid w:val="008E772A"/>
    <w:rsid w:val="008F0E0B"/>
    <w:rsid w:val="008F1F6A"/>
    <w:rsid w:val="008F3769"/>
    <w:rsid w:val="008F3BD7"/>
    <w:rsid w:val="008F51AC"/>
    <w:rsid w:val="00900452"/>
    <w:rsid w:val="009013EE"/>
    <w:rsid w:val="00901D98"/>
    <w:rsid w:val="00905643"/>
    <w:rsid w:val="009078F7"/>
    <w:rsid w:val="0091603A"/>
    <w:rsid w:val="009172E6"/>
    <w:rsid w:val="00920CEF"/>
    <w:rsid w:val="0092161B"/>
    <w:rsid w:val="0092290A"/>
    <w:rsid w:val="00931159"/>
    <w:rsid w:val="00932453"/>
    <w:rsid w:val="009336AD"/>
    <w:rsid w:val="00936965"/>
    <w:rsid w:val="009417B1"/>
    <w:rsid w:val="009429F9"/>
    <w:rsid w:val="00942CD5"/>
    <w:rsid w:val="009472AC"/>
    <w:rsid w:val="00951CB4"/>
    <w:rsid w:val="009529CB"/>
    <w:rsid w:val="009615B4"/>
    <w:rsid w:val="00964497"/>
    <w:rsid w:val="0096509D"/>
    <w:rsid w:val="0096597E"/>
    <w:rsid w:val="009675CF"/>
    <w:rsid w:val="00972008"/>
    <w:rsid w:val="00973C50"/>
    <w:rsid w:val="00985BA6"/>
    <w:rsid w:val="00986D0B"/>
    <w:rsid w:val="00991435"/>
    <w:rsid w:val="009914B9"/>
    <w:rsid w:val="00994114"/>
    <w:rsid w:val="009941C4"/>
    <w:rsid w:val="009A2885"/>
    <w:rsid w:val="009B41BD"/>
    <w:rsid w:val="009B7D1C"/>
    <w:rsid w:val="009C4CB5"/>
    <w:rsid w:val="009C584D"/>
    <w:rsid w:val="009C5D93"/>
    <w:rsid w:val="009D0966"/>
    <w:rsid w:val="009D2EBD"/>
    <w:rsid w:val="009D4D7C"/>
    <w:rsid w:val="009E038E"/>
    <w:rsid w:val="009E234C"/>
    <w:rsid w:val="009E7647"/>
    <w:rsid w:val="009F64E2"/>
    <w:rsid w:val="009F67E6"/>
    <w:rsid w:val="00A021FB"/>
    <w:rsid w:val="00A07B37"/>
    <w:rsid w:val="00A07CD3"/>
    <w:rsid w:val="00A1307D"/>
    <w:rsid w:val="00A17E4C"/>
    <w:rsid w:val="00A21249"/>
    <w:rsid w:val="00A238DA"/>
    <w:rsid w:val="00A25030"/>
    <w:rsid w:val="00A27441"/>
    <w:rsid w:val="00A31307"/>
    <w:rsid w:val="00A32E8B"/>
    <w:rsid w:val="00A4035E"/>
    <w:rsid w:val="00A40C23"/>
    <w:rsid w:val="00A42F7A"/>
    <w:rsid w:val="00A5247B"/>
    <w:rsid w:val="00A535BF"/>
    <w:rsid w:val="00A55F99"/>
    <w:rsid w:val="00A56375"/>
    <w:rsid w:val="00A61540"/>
    <w:rsid w:val="00A61EE2"/>
    <w:rsid w:val="00A620CF"/>
    <w:rsid w:val="00A62D91"/>
    <w:rsid w:val="00A7026B"/>
    <w:rsid w:val="00A70EC6"/>
    <w:rsid w:val="00A7296E"/>
    <w:rsid w:val="00A73902"/>
    <w:rsid w:val="00A805B6"/>
    <w:rsid w:val="00A910CD"/>
    <w:rsid w:val="00A9260E"/>
    <w:rsid w:val="00A92A02"/>
    <w:rsid w:val="00AA1B30"/>
    <w:rsid w:val="00AB26A5"/>
    <w:rsid w:val="00AB556B"/>
    <w:rsid w:val="00AC299C"/>
    <w:rsid w:val="00AD2BE3"/>
    <w:rsid w:val="00AD6087"/>
    <w:rsid w:val="00AE332B"/>
    <w:rsid w:val="00AE7F59"/>
    <w:rsid w:val="00AF5045"/>
    <w:rsid w:val="00B0161F"/>
    <w:rsid w:val="00B049B1"/>
    <w:rsid w:val="00B10CD1"/>
    <w:rsid w:val="00B13B80"/>
    <w:rsid w:val="00B1411A"/>
    <w:rsid w:val="00B24F9F"/>
    <w:rsid w:val="00B254DD"/>
    <w:rsid w:val="00B25C3A"/>
    <w:rsid w:val="00B25C4C"/>
    <w:rsid w:val="00B2663C"/>
    <w:rsid w:val="00B27570"/>
    <w:rsid w:val="00B277E6"/>
    <w:rsid w:val="00B27E6E"/>
    <w:rsid w:val="00B30234"/>
    <w:rsid w:val="00B32D13"/>
    <w:rsid w:val="00B33767"/>
    <w:rsid w:val="00B34E43"/>
    <w:rsid w:val="00B359AA"/>
    <w:rsid w:val="00B37A6E"/>
    <w:rsid w:val="00B4567A"/>
    <w:rsid w:val="00B47A22"/>
    <w:rsid w:val="00B505DF"/>
    <w:rsid w:val="00B51668"/>
    <w:rsid w:val="00B52CD3"/>
    <w:rsid w:val="00B540B6"/>
    <w:rsid w:val="00B541ED"/>
    <w:rsid w:val="00B5509F"/>
    <w:rsid w:val="00B61842"/>
    <w:rsid w:val="00B61E6D"/>
    <w:rsid w:val="00B64BBE"/>
    <w:rsid w:val="00B65338"/>
    <w:rsid w:val="00B670A5"/>
    <w:rsid w:val="00B670BF"/>
    <w:rsid w:val="00B7217C"/>
    <w:rsid w:val="00B83402"/>
    <w:rsid w:val="00B838C2"/>
    <w:rsid w:val="00B85E7F"/>
    <w:rsid w:val="00BA0B58"/>
    <w:rsid w:val="00BA2C7C"/>
    <w:rsid w:val="00BA4CA8"/>
    <w:rsid w:val="00BA7559"/>
    <w:rsid w:val="00BB0362"/>
    <w:rsid w:val="00BB2577"/>
    <w:rsid w:val="00BC0D85"/>
    <w:rsid w:val="00BC3B18"/>
    <w:rsid w:val="00BC4EE8"/>
    <w:rsid w:val="00BD1F9C"/>
    <w:rsid w:val="00BD2D3D"/>
    <w:rsid w:val="00BD6592"/>
    <w:rsid w:val="00BE1570"/>
    <w:rsid w:val="00BE2B62"/>
    <w:rsid w:val="00BE5F44"/>
    <w:rsid w:val="00BE7185"/>
    <w:rsid w:val="00BE7582"/>
    <w:rsid w:val="00BF23AF"/>
    <w:rsid w:val="00BF49BE"/>
    <w:rsid w:val="00C0058D"/>
    <w:rsid w:val="00C01A44"/>
    <w:rsid w:val="00C03ABA"/>
    <w:rsid w:val="00C0439E"/>
    <w:rsid w:val="00C06E34"/>
    <w:rsid w:val="00C10C0F"/>
    <w:rsid w:val="00C12DBE"/>
    <w:rsid w:val="00C16D81"/>
    <w:rsid w:val="00C2294D"/>
    <w:rsid w:val="00C25479"/>
    <w:rsid w:val="00C27600"/>
    <w:rsid w:val="00C32500"/>
    <w:rsid w:val="00C335DD"/>
    <w:rsid w:val="00C33875"/>
    <w:rsid w:val="00C34FBC"/>
    <w:rsid w:val="00C3606C"/>
    <w:rsid w:val="00C47338"/>
    <w:rsid w:val="00C50FAA"/>
    <w:rsid w:val="00C51ED4"/>
    <w:rsid w:val="00C527FB"/>
    <w:rsid w:val="00C52FE3"/>
    <w:rsid w:val="00C57F37"/>
    <w:rsid w:val="00C640C1"/>
    <w:rsid w:val="00C64141"/>
    <w:rsid w:val="00C64F8C"/>
    <w:rsid w:val="00C65462"/>
    <w:rsid w:val="00C66FE5"/>
    <w:rsid w:val="00C709B0"/>
    <w:rsid w:val="00C75B6B"/>
    <w:rsid w:val="00C773BA"/>
    <w:rsid w:val="00C80B91"/>
    <w:rsid w:val="00C86BEB"/>
    <w:rsid w:val="00C92FC7"/>
    <w:rsid w:val="00C93155"/>
    <w:rsid w:val="00C963F2"/>
    <w:rsid w:val="00CB00EA"/>
    <w:rsid w:val="00CB0938"/>
    <w:rsid w:val="00CB0E08"/>
    <w:rsid w:val="00CB2A55"/>
    <w:rsid w:val="00CB7EB4"/>
    <w:rsid w:val="00CC593C"/>
    <w:rsid w:val="00CE6A00"/>
    <w:rsid w:val="00CF126C"/>
    <w:rsid w:val="00CF332F"/>
    <w:rsid w:val="00CF3B42"/>
    <w:rsid w:val="00CF41B2"/>
    <w:rsid w:val="00CF464D"/>
    <w:rsid w:val="00CF5A10"/>
    <w:rsid w:val="00CF6CAB"/>
    <w:rsid w:val="00D0021F"/>
    <w:rsid w:val="00D034E8"/>
    <w:rsid w:val="00D073A1"/>
    <w:rsid w:val="00D10769"/>
    <w:rsid w:val="00D1097A"/>
    <w:rsid w:val="00D135D5"/>
    <w:rsid w:val="00D13711"/>
    <w:rsid w:val="00D13958"/>
    <w:rsid w:val="00D15C4B"/>
    <w:rsid w:val="00D15C76"/>
    <w:rsid w:val="00D20368"/>
    <w:rsid w:val="00D217A0"/>
    <w:rsid w:val="00D2500E"/>
    <w:rsid w:val="00D2567F"/>
    <w:rsid w:val="00D27E25"/>
    <w:rsid w:val="00D30E6D"/>
    <w:rsid w:val="00D31C7F"/>
    <w:rsid w:val="00D33C61"/>
    <w:rsid w:val="00D4231C"/>
    <w:rsid w:val="00D44B45"/>
    <w:rsid w:val="00D5164F"/>
    <w:rsid w:val="00D5399D"/>
    <w:rsid w:val="00D54335"/>
    <w:rsid w:val="00D57C8A"/>
    <w:rsid w:val="00D648B3"/>
    <w:rsid w:val="00D76963"/>
    <w:rsid w:val="00D76B37"/>
    <w:rsid w:val="00D77018"/>
    <w:rsid w:val="00D8079D"/>
    <w:rsid w:val="00D84D10"/>
    <w:rsid w:val="00D84E7E"/>
    <w:rsid w:val="00D85719"/>
    <w:rsid w:val="00D913B0"/>
    <w:rsid w:val="00D975E5"/>
    <w:rsid w:val="00DA359A"/>
    <w:rsid w:val="00DA58C3"/>
    <w:rsid w:val="00DA604C"/>
    <w:rsid w:val="00DA74EA"/>
    <w:rsid w:val="00DA7728"/>
    <w:rsid w:val="00DB0D7B"/>
    <w:rsid w:val="00DB2FDA"/>
    <w:rsid w:val="00DB4CEC"/>
    <w:rsid w:val="00DB6FF1"/>
    <w:rsid w:val="00DC1022"/>
    <w:rsid w:val="00DC1B43"/>
    <w:rsid w:val="00DC3D20"/>
    <w:rsid w:val="00DC4129"/>
    <w:rsid w:val="00DD1099"/>
    <w:rsid w:val="00DD372B"/>
    <w:rsid w:val="00DD3997"/>
    <w:rsid w:val="00DD4F1A"/>
    <w:rsid w:val="00DD4F22"/>
    <w:rsid w:val="00DD538D"/>
    <w:rsid w:val="00DD7800"/>
    <w:rsid w:val="00DD7A5A"/>
    <w:rsid w:val="00DE0E86"/>
    <w:rsid w:val="00DE2BB0"/>
    <w:rsid w:val="00DE459C"/>
    <w:rsid w:val="00DF09A4"/>
    <w:rsid w:val="00DF4CF1"/>
    <w:rsid w:val="00DF65EC"/>
    <w:rsid w:val="00DF7BE7"/>
    <w:rsid w:val="00E03682"/>
    <w:rsid w:val="00E040F1"/>
    <w:rsid w:val="00E05B97"/>
    <w:rsid w:val="00E07369"/>
    <w:rsid w:val="00E14DE6"/>
    <w:rsid w:val="00E20904"/>
    <w:rsid w:val="00E21486"/>
    <w:rsid w:val="00E2261F"/>
    <w:rsid w:val="00E25952"/>
    <w:rsid w:val="00E351C1"/>
    <w:rsid w:val="00E47A14"/>
    <w:rsid w:val="00E50753"/>
    <w:rsid w:val="00E5354B"/>
    <w:rsid w:val="00E62833"/>
    <w:rsid w:val="00E62F67"/>
    <w:rsid w:val="00E6314F"/>
    <w:rsid w:val="00E74CB6"/>
    <w:rsid w:val="00E76111"/>
    <w:rsid w:val="00E8143E"/>
    <w:rsid w:val="00E818EA"/>
    <w:rsid w:val="00E84FB1"/>
    <w:rsid w:val="00E86CC9"/>
    <w:rsid w:val="00E86F6C"/>
    <w:rsid w:val="00E902BF"/>
    <w:rsid w:val="00EA0C8E"/>
    <w:rsid w:val="00EA3DF9"/>
    <w:rsid w:val="00EA77C4"/>
    <w:rsid w:val="00EB41ED"/>
    <w:rsid w:val="00EB52D3"/>
    <w:rsid w:val="00EB5DD5"/>
    <w:rsid w:val="00EC18FB"/>
    <w:rsid w:val="00EC68C7"/>
    <w:rsid w:val="00EC7079"/>
    <w:rsid w:val="00EC79B2"/>
    <w:rsid w:val="00ED20E7"/>
    <w:rsid w:val="00ED2578"/>
    <w:rsid w:val="00EE37BE"/>
    <w:rsid w:val="00EE41A3"/>
    <w:rsid w:val="00EE4FD1"/>
    <w:rsid w:val="00EE6D6B"/>
    <w:rsid w:val="00EF07D6"/>
    <w:rsid w:val="00EF2ADA"/>
    <w:rsid w:val="00EF701A"/>
    <w:rsid w:val="00F15572"/>
    <w:rsid w:val="00F2676E"/>
    <w:rsid w:val="00F33D55"/>
    <w:rsid w:val="00F3565B"/>
    <w:rsid w:val="00F35A3F"/>
    <w:rsid w:val="00F3603A"/>
    <w:rsid w:val="00F43456"/>
    <w:rsid w:val="00F46A66"/>
    <w:rsid w:val="00F5008F"/>
    <w:rsid w:val="00F50BA8"/>
    <w:rsid w:val="00F51C3D"/>
    <w:rsid w:val="00F51D0D"/>
    <w:rsid w:val="00F5457B"/>
    <w:rsid w:val="00F564E3"/>
    <w:rsid w:val="00F56D95"/>
    <w:rsid w:val="00F57964"/>
    <w:rsid w:val="00F6393E"/>
    <w:rsid w:val="00F714A9"/>
    <w:rsid w:val="00F71F0A"/>
    <w:rsid w:val="00F76A96"/>
    <w:rsid w:val="00F7728A"/>
    <w:rsid w:val="00F80674"/>
    <w:rsid w:val="00F849D2"/>
    <w:rsid w:val="00F85EFC"/>
    <w:rsid w:val="00F8642E"/>
    <w:rsid w:val="00F87741"/>
    <w:rsid w:val="00F91A74"/>
    <w:rsid w:val="00F9363C"/>
    <w:rsid w:val="00F95E0B"/>
    <w:rsid w:val="00F97706"/>
    <w:rsid w:val="00FA0DE7"/>
    <w:rsid w:val="00FA2C84"/>
    <w:rsid w:val="00FA520E"/>
    <w:rsid w:val="00FC0F05"/>
    <w:rsid w:val="00FC1548"/>
    <w:rsid w:val="00FC3347"/>
    <w:rsid w:val="00FC43F8"/>
    <w:rsid w:val="00FD48D6"/>
    <w:rsid w:val="00FD5C7E"/>
    <w:rsid w:val="00FE1ECF"/>
    <w:rsid w:val="00FF0E3C"/>
    <w:rsid w:val="00FF2183"/>
    <w:rsid w:val="00FF2ACC"/>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0E0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Arial"/>
        <w:sz w:val="24"/>
        <w:szCs w:val="24"/>
        <w:lang w:val="en-US" w:eastAsia="en-US" w:bidi="ar-SA"/>
      </w:rPr>
    </w:rPrDefault>
    <w:pPrDefault>
      <w:pPr>
        <w:spacing w:before="120" w:after="360" w:line="360" w:lineRule="auto"/>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lsdException w:name="Table Theme" w:locked="0"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F1177"/>
    <w:rPr>
      <w:rFonts w:ascii="Arial" w:hAnsi="Arial"/>
      <w:lang w:val="en-AU"/>
    </w:rPr>
  </w:style>
  <w:style w:type="paragraph" w:styleId="Heading1">
    <w:name w:val="heading 1"/>
    <w:basedOn w:val="Normal"/>
    <w:next w:val="Normal"/>
    <w:qFormat/>
    <w:rsid w:val="00A238DA"/>
    <w:pPr>
      <w:keepNext/>
      <w:keepLines/>
      <w:numPr>
        <w:numId w:val="9"/>
      </w:numPr>
      <w:spacing w:after="120"/>
      <w:ind w:left="431" w:hanging="431"/>
      <w:outlineLvl w:val="0"/>
    </w:pPr>
    <w:rPr>
      <w:b/>
      <w:bCs/>
      <w:caps/>
      <w:color w:val="00427A"/>
      <w:kern w:val="32"/>
      <w:sz w:val="32"/>
      <w:szCs w:val="28"/>
    </w:rPr>
  </w:style>
  <w:style w:type="paragraph" w:styleId="Heading2">
    <w:name w:val="heading 2"/>
    <w:basedOn w:val="Normal"/>
    <w:next w:val="Normal"/>
    <w:qFormat/>
    <w:rsid w:val="00A238DA"/>
    <w:pPr>
      <w:keepNext/>
      <w:keepLines/>
      <w:numPr>
        <w:ilvl w:val="1"/>
        <w:numId w:val="9"/>
      </w:numPr>
      <w:tabs>
        <w:tab w:val="left" w:pos="851"/>
      </w:tabs>
      <w:spacing w:after="120"/>
      <w:outlineLvl w:val="1"/>
    </w:pPr>
    <w:rPr>
      <w:b/>
      <w:i/>
      <w:color w:val="00427A"/>
      <w:sz w:val="28"/>
      <w:szCs w:val="26"/>
    </w:rPr>
  </w:style>
  <w:style w:type="paragraph" w:styleId="Heading3">
    <w:name w:val="heading 3"/>
    <w:basedOn w:val="Normal"/>
    <w:next w:val="Normal"/>
    <w:qFormat/>
    <w:rsid w:val="005F1177"/>
    <w:pPr>
      <w:keepNext/>
      <w:keepLines/>
      <w:numPr>
        <w:ilvl w:val="2"/>
        <w:numId w:val="9"/>
      </w:numPr>
      <w:tabs>
        <w:tab w:val="left" w:pos="1134"/>
      </w:tabs>
      <w:spacing w:after="120"/>
      <w:outlineLvl w:val="2"/>
    </w:pPr>
    <w:rPr>
      <w:b/>
      <w:sz w:val="26"/>
    </w:rPr>
  </w:style>
  <w:style w:type="paragraph" w:styleId="Heading4">
    <w:name w:val="heading 4"/>
    <w:basedOn w:val="Heading1"/>
    <w:next w:val="Normal"/>
    <w:qFormat/>
    <w:rsid w:val="00A238DA"/>
    <w:pPr>
      <w:numPr>
        <w:numId w:val="0"/>
      </w:numPr>
      <w:outlineLvl w:val="3"/>
    </w:pPr>
    <w:rPr>
      <w:caps w:val="0"/>
      <w:color w:val="000000" w:themeColor="text1"/>
      <w:sz w:val="24"/>
    </w:rPr>
  </w:style>
  <w:style w:type="paragraph" w:styleId="Heading5">
    <w:name w:val="heading 5"/>
    <w:basedOn w:val="Normal"/>
    <w:next w:val="Normal"/>
    <w:rsid w:val="005F1177"/>
    <w:pPr>
      <w:keepNext/>
      <w:tabs>
        <w:tab w:val="num" w:pos="1008"/>
      </w:tabs>
      <w:spacing w:after="120"/>
      <w:ind w:left="1009" w:hanging="1009"/>
      <w:outlineLvl w:val="4"/>
    </w:pPr>
    <w:rPr>
      <w:rFonts w:cs="Tahoma"/>
      <w:bCs/>
      <w:szCs w:val="40"/>
    </w:rPr>
  </w:style>
  <w:style w:type="paragraph" w:styleId="Heading6">
    <w:name w:val="heading 6"/>
    <w:basedOn w:val="Normal"/>
    <w:next w:val="Normal"/>
    <w:locked/>
    <w:rsid w:val="00F91A74"/>
    <w:pPr>
      <w:keepNext/>
      <w:pBdr>
        <w:top w:val="single" w:sz="18" w:space="1" w:color="auto"/>
        <w:bottom w:val="single" w:sz="18" w:space="1" w:color="auto"/>
      </w:pBdr>
      <w:tabs>
        <w:tab w:val="num" w:pos="1152"/>
      </w:tabs>
      <w:spacing w:after="120"/>
      <w:ind w:left="1151" w:hanging="1151"/>
      <w:jc w:val="center"/>
      <w:outlineLvl w:val="5"/>
    </w:pPr>
    <w:rPr>
      <w:b/>
      <w:sz w:val="28"/>
      <w:szCs w:val="40"/>
    </w:rPr>
  </w:style>
  <w:style w:type="paragraph" w:styleId="Heading7">
    <w:name w:val="heading 7"/>
    <w:basedOn w:val="Normal"/>
    <w:next w:val="Normal"/>
    <w:locked/>
    <w:rsid w:val="00F91A74"/>
    <w:pPr>
      <w:spacing w:after="120"/>
      <w:outlineLvl w:val="6"/>
    </w:pPr>
    <w:rPr>
      <w:color w:val="000000"/>
    </w:rPr>
  </w:style>
  <w:style w:type="paragraph" w:styleId="Heading8">
    <w:name w:val="heading 8"/>
    <w:basedOn w:val="Normal"/>
    <w:next w:val="Normal"/>
    <w:locked/>
    <w:rsid w:val="005F7C73"/>
    <w:pPr>
      <w:keepNext/>
      <w:tabs>
        <w:tab w:val="num" w:pos="1440"/>
      </w:tabs>
      <w:spacing w:after="120"/>
      <w:ind w:left="1440" w:hanging="1440"/>
      <w:outlineLvl w:val="7"/>
    </w:pPr>
    <w:rPr>
      <w:bCs/>
      <w:sz w:val="28"/>
      <w:szCs w:val="40"/>
    </w:rPr>
  </w:style>
  <w:style w:type="paragraph" w:styleId="Heading9">
    <w:name w:val="heading 9"/>
    <w:basedOn w:val="Normal"/>
    <w:next w:val="Normal"/>
    <w:locked/>
    <w:rsid w:val="00F91A74"/>
    <w:pPr>
      <w:keepNext/>
      <w:tabs>
        <w:tab w:val="num" w:pos="1584"/>
      </w:tabs>
      <w:spacing w:after="120"/>
      <w:ind w:left="1582" w:hanging="1582"/>
      <w:outlineLvl w:val="8"/>
    </w:pPr>
    <w:rPr>
      <w:b/>
      <w:color w:val="000000"/>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C73"/>
    <w:rPr>
      <w:sz w:val="18"/>
      <w:szCs w:val="16"/>
    </w:rPr>
  </w:style>
  <w:style w:type="paragraph" w:styleId="Footer">
    <w:name w:val="footer"/>
    <w:basedOn w:val="Normal"/>
    <w:link w:val="FooterChar"/>
    <w:rsid w:val="008B643C"/>
    <w:pPr>
      <w:tabs>
        <w:tab w:val="right" w:pos="9072"/>
      </w:tabs>
      <w:spacing w:before="20"/>
    </w:pPr>
    <w:rPr>
      <w:sz w:val="18"/>
      <w:szCs w:val="16"/>
    </w:rPr>
  </w:style>
  <w:style w:type="character" w:styleId="PageNumber">
    <w:name w:val="page number"/>
    <w:rsid w:val="005F7C73"/>
    <w:rPr>
      <w:rFonts w:ascii="Arial" w:hAnsi="Arial"/>
      <w:sz w:val="18"/>
      <w:szCs w:val="16"/>
    </w:rPr>
  </w:style>
  <w:style w:type="paragraph" w:customStyle="1" w:styleId="Documentcontroltext">
    <w:name w:val="Document control text"/>
    <w:basedOn w:val="Normal"/>
    <w:link w:val="DocumentcontroltextChar"/>
    <w:rsid w:val="005F7C73"/>
    <w:pPr>
      <w:spacing w:before="60" w:after="60"/>
    </w:pPr>
    <w:rPr>
      <w:sz w:val="18"/>
      <w:szCs w:val="16"/>
    </w:rPr>
  </w:style>
  <w:style w:type="paragraph" w:styleId="TOC1">
    <w:name w:val="toc 1"/>
    <w:basedOn w:val="Normal"/>
    <w:next w:val="Normal"/>
    <w:uiPriority w:val="39"/>
    <w:rsid w:val="005F7C73"/>
    <w:pPr>
      <w:tabs>
        <w:tab w:val="left" w:pos="567"/>
        <w:tab w:val="right" w:leader="dot" w:pos="9072"/>
      </w:tabs>
      <w:spacing w:after="120"/>
      <w:ind w:left="567" w:hanging="567"/>
      <w:outlineLvl w:val="0"/>
    </w:pPr>
    <w:rPr>
      <w:b/>
      <w:bCs/>
      <w:caps/>
    </w:rPr>
  </w:style>
  <w:style w:type="paragraph" w:customStyle="1" w:styleId="Policytitle">
    <w:name w:val="Policy title"/>
    <w:basedOn w:val="Normal"/>
    <w:link w:val="PolicytitleChar"/>
    <w:rsid w:val="00B254DD"/>
    <w:pPr>
      <w:keepNext/>
      <w:pBdr>
        <w:bottom w:val="single" w:sz="24" w:space="1" w:color="CC0000"/>
      </w:pBdr>
      <w:tabs>
        <w:tab w:val="left" w:pos="567"/>
      </w:tabs>
      <w:spacing w:before="720" w:after="720"/>
      <w:jc w:val="center"/>
      <w:outlineLvl w:val="0"/>
    </w:pPr>
    <w:rPr>
      <w:b/>
      <w:bCs/>
      <w:caps/>
      <w:kern w:val="32"/>
      <w:sz w:val="48"/>
      <w:szCs w:val="20"/>
    </w:rPr>
  </w:style>
  <w:style w:type="paragraph" w:customStyle="1" w:styleId="CONTENTS">
    <w:name w:val="CONTENTS"/>
    <w:basedOn w:val="Normal"/>
    <w:semiHidden/>
    <w:rsid w:val="003B47FE"/>
    <w:pPr>
      <w:tabs>
        <w:tab w:val="left" w:pos="567"/>
        <w:tab w:val="right" w:leader="dot" w:pos="9072"/>
      </w:tabs>
      <w:spacing w:after="240" w:line="280" w:lineRule="atLeast"/>
      <w:outlineLvl w:val="0"/>
    </w:pPr>
    <w:rPr>
      <w:b/>
    </w:rPr>
  </w:style>
  <w:style w:type="numbering" w:styleId="111111">
    <w:name w:val="Outline List 2"/>
    <w:basedOn w:val="NoList"/>
    <w:semiHidden/>
    <w:locked/>
    <w:rsid w:val="00471A2F"/>
    <w:pPr>
      <w:numPr>
        <w:numId w:val="14"/>
      </w:numPr>
    </w:pPr>
  </w:style>
  <w:style w:type="paragraph" w:customStyle="1" w:styleId="Titlepage">
    <w:name w:val="Title page"/>
    <w:basedOn w:val="Heading1"/>
    <w:rsid w:val="00B254DD"/>
    <w:pPr>
      <w:numPr>
        <w:numId w:val="0"/>
      </w:numPr>
      <w:spacing w:before="480" w:after="480"/>
      <w:jc w:val="center"/>
    </w:pPr>
    <w:rPr>
      <w:b w:val="0"/>
      <w:sz w:val="40"/>
      <w:szCs w:val="40"/>
    </w:rPr>
  </w:style>
  <w:style w:type="paragraph" w:customStyle="1" w:styleId="Policytext">
    <w:name w:val="Policy text"/>
    <w:basedOn w:val="Normal"/>
    <w:link w:val="PolicytextChar"/>
    <w:rsid w:val="002439AA"/>
  </w:style>
  <w:style w:type="paragraph" w:styleId="ListBullet">
    <w:name w:val="List Bullet"/>
    <w:basedOn w:val="Normal"/>
    <w:link w:val="ListBulletChar"/>
    <w:rsid w:val="00F91A74"/>
    <w:pPr>
      <w:numPr>
        <w:numId w:val="10"/>
      </w:numPr>
      <w:tabs>
        <w:tab w:val="clear" w:pos="360"/>
        <w:tab w:val="left" w:pos="284"/>
      </w:tabs>
      <w:spacing w:after="120"/>
      <w:ind w:left="284" w:hanging="284"/>
    </w:pPr>
    <w:rPr>
      <w:color w:val="000000"/>
      <w:szCs w:val="20"/>
    </w:rPr>
  </w:style>
  <w:style w:type="paragraph" w:styleId="ListBullet2">
    <w:name w:val="List Bullet 2"/>
    <w:basedOn w:val="Normal"/>
    <w:link w:val="ListBullet2Char"/>
    <w:locked/>
    <w:rsid w:val="00F91A74"/>
    <w:pPr>
      <w:numPr>
        <w:numId w:val="11"/>
      </w:numPr>
      <w:spacing w:after="120"/>
      <w:ind w:left="641" w:hanging="357"/>
    </w:pPr>
    <w:rPr>
      <w:szCs w:val="20"/>
    </w:rPr>
  </w:style>
  <w:style w:type="paragraph" w:customStyle="1" w:styleId="ListNumber1">
    <w:name w:val="List Number1"/>
    <w:basedOn w:val="Policytext"/>
    <w:locked/>
    <w:rsid w:val="00F91A74"/>
    <w:pPr>
      <w:numPr>
        <w:numId w:val="12"/>
      </w:numPr>
      <w:spacing w:after="120"/>
    </w:pPr>
    <w:rPr>
      <w:rFonts w:cs="Times New Roman"/>
      <w:color w:val="000000"/>
      <w:szCs w:val="20"/>
    </w:rPr>
  </w:style>
  <w:style w:type="paragraph" w:customStyle="1" w:styleId="ListNumber2a">
    <w:name w:val="List Number2a"/>
    <w:basedOn w:val="Policytext"/>
    <w:semiHidden/>
    <w:locked/>
    <w:rsid w:val="003B47FE"/>
    <w:pPr>
      <w:numPr>
        <w:ilvl w:val="1"/>
        <w:numId w:val="13"/>
      </w:numPr>
      <w:tabs>
        <w:tab w:val="left" w:pos="641"/>
      </w:tabs>
      <w:spacing w:after="60" w:line="280" w:lineRule="atLeast"/>
    </w:pPr>
    <w:rPr>
      <w:rFonts w:cs="Times New Roman"/>
      <w:szCs w:val="20"/>
    </w:rPr>
  </w:style>
  <w:style w:type="paragraph" w:customStyle="1" w:styleId="Tabletext">
    <w:name w:val="Table text"/>
    <w:basedOn w:val="Policytext"/>
    <w:link w:val="TabletextChar"/>
    <w:rsid w:val="00BD2D3D"/>
    <w:pPr>
      <w:spacing w:after="240"/>
    </w:pPr>
    <w:rPr>
      <w:sz w:val="20"/>
      <w:szCs w:val="18"/>
    </w:rPr>
  </w:style>
  <w:style w:type="paragraph" w:customStyle="1" w:styleId="Tableheader">
    <w:name w:val="Table header"/>
    <w:basedOn w:val="Tabletext"/>
    <w:rsid w:val="003B47FE"/>
    <w:rPr>
      <w:b/>
      <w:sz w:val="22"/>
      <w:szCs w:val="22"/>
    </w:rPr>
  </w:style>
  <w:style w:type="paragraph" w:customStyle="1" w:styleId="policynumber">
    <w:name w:val="policy number"/>
    <w:basedOn w:val="Normal"/>
    <w:rsid w:val="003B47FE"/>
    <w:pPr>
      <w:tabs>
        <w:tab w:val="right" w:pos="9000"/>
      </w:tabs>
      <w:jc w:val="right"/>
    </w:pPr>
    <w:rPr>
      <w:b/>
    </w:rPr>
  </w:style>
  <w:style w:type="paragraph" w:customStyle="1" w:styleId="Documentcontrolheading">
    <w:name w:val="Document control heading"/>
    <w:basedOn w:val="Documentcontroltext"/>
    <w:rsid w:val="00101B7B"/>
    <w:rPr>
      <w:b/>
      <w:bCs/>
    </w:rPr>
  </w:style>
  <w:style w:type="paragraph" w:customStyle="1" w:styleId="Documentcontrol">
    <w:name w:val="Document control"/>
    <w:basedOn w:val="Documentcontroltext"/>
    <w:rsid w:val="005F7C73"/>
    <w:rPr>
      <w:b/>
      <w:caps/>
      <w:szCs w:val="18"/>
    </w:rPr>
  </w:style>
  <w:style w:type="paragraph" w:customStyle="1" w:styleId="Approveddatelookupfield">
    <w:name w:val="Approved date lookup field"/>
    <w:basedOn w:val="Documentcontroltext"/>
    <w:rsid w:val="006D4789"/>
    <w:pPr>
      <w:framePr w:hSpace="181" w:wrap="around" w:hAnchor="text" w:yAlign="bottom"/>
      <w:suppressOverlap/>
    </w:pPr>
  </w:style>
  <w:style w:type="character" w:styleId="Hyperlink">
    <w:name w:val="Hyperlink"/>
    <w:uiPriority w:val="99"/>
    <w:rsid w:val="005F7C73"/>
    <w:rPr>
      <w:rFonts w:ascii="Arial" w:hAnsi="Arial"/>
      <w:color w:val="0000FF"/>
      <w:u w:val="single"/>
    </w:rPr>
  </w:style>
  <w:style w:type="paragraph" w:customStyle="1" w:styleId="Contentsheader">
    <w:name w:val="Contents header"/>
    <w:basedOn w:val="Normal"/>
    <w:rsid w:val="005F7C73"/>
    <w:pPr>
      <w:spacing w:after="240"/>
    </w:pPr>
    <w:rPr>
      <w:b/>
      <w:caps/>
      <w:sz w:val="28"/>
      <w:szCs w:val="28"/>
    </w:rPr>
  </w:style>
  <w:style w:type="numbering" w:styleId="1ai">
    <w:name w:val="Outline List 1"/>
    <w:basedOn w:val="NoList"/>
    <w:semiHidden/>
    <w:locked/>
    <w:rsid w:val="00471A2F"/>
    <w:pPr>
      <w:numPr>
        <w:numId w:val="15"/>
      </w:numPr>
    </w:pPr>
  </w:style>
  <w:style w:type="numbering" w:styleId="ArticleSection">
    <w:name w:val="Outline List 3"/>
    <w:basedOn w:val="NoList"/>
    <w:semiHidden/>
    <w:rsid w:val="00471A2F"/>
    <w:pPr>
      <w:numPr>
        <w:numId w:val="16"/>
      </w:numPr>
    </w:pPr>
  </w:style>
  <w:style w:type="paragraph" w:styleId="TOC2">
    <w:name w:val="toc 2"/>
    <w:basedOn w:val="Normal"/>
    <w:next w:val="Normal"/>
    <w:uiPriority w:val="39"/>
    <w:rsid w:val="00305615"/>
    <w:pPr>
      <w:tabs>
        <w:tab w:val="left" w:pos="992"/>
        <w:tab w:val="right" w:leader="dot" w:pos="9072"/>
      </w:tabs>
      <w:spacing w:after="120"/>
      <w:ind w:left="993" w:hanging="709"/>
    </w:pPr>
  </w:style>
  <w:style w:type="paragraph" w:styleId="BlockText">
    <w:name w:val="Block Text"/>
    <w:basedOn w:val="Normal"/>
    <w:semiHidden/>
    <w:locked/>
    <w:rsid w:val="0030172E"/>
    <w:pPr>
      <w:spacing w:after="120"/>
      <w:ind w:left="1440" w:right="1440"/>
    </w:pPr>
  </w:style>
  <w:style w:type="paragraph" w:styleId="BodyText">
    <w:name w:val="Body Text"/>
    <w:basedOn w:val="Normal"/>
    <w:semiHidden/>
    <w:locked/>
    <w:rsid w:val="0030172E"/>
    <w:pPr>
      <w:spacing w:after="120"/>
    </w:pPr>
  </w:style>
  <w:style w:type="paragraph" w:styleId="BodyText2">
    <w:name w:val="Body Text 2"/>
    <w:basedOn w:val="Normal"/>
    <w:semiHidden/>
    <w:locked/>
    <w:rsid w:val="0030172E"/>
    <w:pPr>
      <w:spacing w:after="120" w:line="480" w:lineRule="auto"/>
    </w:pPr>
  </w:style>
  <w:style w:type="paragraph" w:styleId="BodyText3">
    <w:name w:val="Body Text 3"/>
    <w:basedOn w:val="Normal"/>
    <w:semiHidden/>
    <w:locked/>
    <w:rsid w:val="0030172E"/>
    <w:pPr>
      <w:spacing w:after="120"/>
    </w:pPr>
    <w:rPr>
      <w:sz w:val="16"/>
      <w:szCs w:val="16"/>
    </w:rPr>
  </w:style>
  <w:style w:type="paragraph" w:styleId="BodyTextFirstIndent">
    <w:name w:val="Body Text First Indent"/>
    <w:basedOn w:val="BodyText"/>
    <w:semiHidden/>
    <w:locked/>
    <w:rsid w:val="0030172E"/>
    <w:pPr>
      <w:ind w:firstLine="210"/>
    </w:pPr>
  </w:style>
  <w:style w:type="paragraph" w:styleId="BodyTextIndent">
    <w:name w:val="Body Text Indent"/>
    <w:basedOn w:val="Normal"/>
    <w:semiHidden/>
    <w:locked/>
    <w:rsid w:val="0030172E"/>
    <w:pPr>
      <w:spacing w:after="120"/>
      <w:ind w:left="283"/>
    </w:pPr>
  </w:style>
  <w:style w:type="paragraph" w:styleId="BodyTextFirstIndent2">
    <w:name w:val="Body Text First Indent 2"/>
    <w:basedOn w:val="BodyTextIndent"/>
    <w:semiHidden/>
    <w:locked/>
    <w:rsid w:val="0030172E"/>
    <w:pPr>
      <w:ind w:firstLine="210"/>
    </w:pPr>
  </w:style>
  <w:style w:type="paragraph" w:styleId="BodyTextIndent2">
    <w:name w:val="Body Text Indent 2"/>
    <w:basedOn w:val="Normal"/>
    <w:semiHidden/>
    <w:locked/>
    <w:rsid w:val="0030172E"/>
    <w:pPr>
      <w:spacing w:after="120" w:line="480" w:lineRule="auto"/>
      <w:ind w:left="283"/>
    </w:pPr>
  </w:style>
  <w:style w:type="paragraph" w:styleId="BodyTextIndent3">
    <w:name w:val="Body Text Indent 3"/>
    <w:basedOn w:val="Normal"/>
    <w:semiHidden/>
    <w:locked/>
    <w:rsid w:val="0030172E"/>
    <w:pPr>
      <w:spacing w:after="120"/>
      <w:ind w:left="283"/>
    </w:pPr>
    <w:rPr>
      <w:sz w:val="16"/>
      <w:szCs w:val="16"/>
    </w:rPr>
  </w:style>
  <w:style w:type="paragraph" w:styleId="Closing">
    <w:name w:val="Closing"/>
    <w:basedOn w:val="Normal"/>
    <w:semiHidden/>
    <w:rsid w:val="0030172E"/>
    <w:pPr>
      <w:ind w:left="4252"/>
    </w:pPr>
  </w:style>
  <w:style w:type="paragraph" w:styleId="E-mailSignature">
    <w:name w:val="E-mail Signature"/>
    <w:basedOn w:val="Normal"/>
    <w:semiHidden/>
    <w:rsid w:val="0030172E"/>
  </w:style>
  <w:style w:type="character" w:styleId="Emphasis">
    <w:name w:val="Emphasis"/>
    <w:rsid w:val="005F7C73"/>
    <w:rPr>
      <w:rFonts w:ascii="Arial" w:hAnsi="Arial"/>
      <w:i/>
      <w:iCs/>
    </w:rPr>
  </w:style>
  <w:style w:type="paragraph" w:styleId="EnvelopeAddress">
    <w:name w:val="envelope address"/>
    <w:basedOn w:val="Normal"/>
    <w:semiHidden/>
    <w:locked/>
    <w:rsid w:val="0030172E"/>
    <w:pPr>
      <w:framePr w:w="7920" w:h="1980" w:hRule="exact" w:hSpace="180" w:wrap="auto" w:hAnchor="page" w:xAlign="center" w:yAlign="bottom"/>
      <w:ind w:left="2880"/>
    </w:pPr>
  </w:style>
  <w:style w:type="paragraph" w:styleId="EnvelopeReturn">
    <w:name w:val="envelope return"/>
    <w:basedOn w:val="Normal"/>
    <w:semiHidden/>
    <w:locked/>
    <w:rsid w:val="0030172E"/>
    <w:rPr>
      <w:sz w:val="20"/>
      <w:szCs w:val="20"/>
    </w:rPr>
  </w:style>
  <w:style w:type="character" w:styleId="FollowedHyperlink">
    <w:name w:val="FollowedHyperlink"/>
    <w:semiHidden/>
    <w:rsid w:val="0030172E"/>
    <w:rPr>
      <w:color w:val="800080"/>
      <w:u w:val="single"/>
    </w:rPr>
  </w:style>
  <w:style w:type="character" w:styleId="HTMLAcronym">
    <w:name w:val="HTML Acronym"/>
    <w:basedOn w:val="DefaultParagraphFont"/>
    <w:semiHidden/>
    <w:rsid w:val="0030172E"/>
  </w:style>
  <w:style w:type="paragraph" w:styleId="HTMLAddress">
    <w:name w:val="HTML Address"/>
    <w:basedOn w:val="Normal"/>
    <w:semiHidden/>
    <w:rsid w:val="0030172E"/>
    <w:rPr>
      <w:i/>
      <w:iCs/>
    </w:rPr>
  </w:style>
  <w:style w:type="character" w:styleId="HTMLCite">
    <w:name w:val="HTML Cite"/>
    <w:semiHidden/>
    <w:rsid w:val="0030172E"/>
    <w:rPr>
      <w:i/>
      <w:iCs/>
    </w:rPr>
  </w:style>
  <w:style w:type="character" w:styleId="HTMLCode">
    <w:name w:val="HTML Code"/>
    <w:semiHidden/>
    <w:rsid w:val="0030172E"/>
    <w:rPr>
      <w:rFonts w:ascii="Courier New" w:hAnsi="Courier New" w:cs="Courier New"/>
      <w:sz w:val="20"/>
      <w:szCs w:val="20"/>
    </w:rPr>
  </w:style>
  <w:style w:type="character" w:styleId="HTMLDefinition">
    <w:name w:val="HTML Definition"/>
    <w:semiHidden/>
    <w:rsid w:val="0030172E"/>
    <w:rPr>
      <w:i/>
      <w:iCs/>
    </w:rPr>
  </w:style>
  <w:style w:type="character" w:styleId="HTMLKeyboard">
    <w:name w:val="HTML Keyboard"/>
    <w:semiHidden/>
    <w:rsid w:val="0030172E"/>
    <w:rPr>
      <w:rFonts w:ascii="Courier New" w:hAnsi="Courier New" w:cs="Courier New"/>
      <w:sz w:val="20"/>
      <w:szCs w:val="20"/>
    </w:rPr>
  </w:style>
  <w:style w:type="paragraph" w:styleId="HTMLPreformatted">
    <w:name w:val="HTML Preformatted"/>
    <w:basedOn w:val="Normal"/>
    <w:semiHidden/>
    <w:rsid w:val="0030172E"/>
    <w:rPr>
      <w:rFonts w:ascii="Courier New" w:hAnsi="Courier New" w:cs="Courier New"/>
      <w:sz w:val="20"/>
      <w:szCs w:val="20"/>
    </w:rPr>
  </w:style>
  <w:style w:type="character" w:styleId="HTMLSample">
    <w:name w:val="HTML Sample"/>
    <w:semiHidden/>
    <w:rsid w:val="0030172E"/>
    <w:rPr>
      <w:rFonts w:ascii="Courier New" w:hAnsi="Courier New" w:cs="Courier New"/>
    </w:rPr>
  </w:style>
  <w:style w:type="character" w:styleId="HTMLTypewriter">
    <w:name w:val="HTML Typewriter"/>
    <w:semiHidden/>
    <w:rsid w:val="0030172E"/>
    <w:rPr>
      <w:rFonts w:ascii="Courier New" w:hAnsi="Courier New" w:cs="Courier New"/>
      <w:sz w:val="20"/>
      <w:szCs w:val="20"/>
    </w:rPr>
  </w:style>
  <w:style w:type="character" w:styleId="HTMLVariable">
    <w:name w:val="HTML Variable"/>
    <w:semiHidden/>
    <w:rsid w:val="0030172E"/>
    <w:rPr>
      <w:i/>
      <w:iCs/>
    </w:rPr>
  </w:style>
  <w:style w:type="character" w:styleId="LineNumber">
    <w:name w:val="line number"/>
    <w:basedOn w:val="DefaultParagraphFont"/>
    <w:semiHidden/>
    <w:locked/>
    <w:rsid w:val="0030172E"/>
  </w:style>
  <w:style w:type="paragraph" w:styleId="List">
    <w:name w:val="List"/>
    <w:basedOn w:val="Normal"/>
    <w:semiHidden/>
    <w:rsid w:val="0030172E"/>
    <w:pPr>
      <w:ind w:left="283" w:hanging="283"/>
    </w:pPr>
  </w:style>
  <w:style w:type="paragraph" w:styleId="List2">
    <w:name w:val="List 2"/>
    <w:basedOn w:val="Normal"/>
    <w:semiHidden/>
    <w:locked/>
    <w:rsid w:val="0030172E"/>
    <w:pPr>
      <w:ind w:left="566" w:hanging="283"/>
    </w:pPr>
  </w:style>
  <w:style w:type="paragraph" w:styleId="List3">
    <w:name w:val="List 3"/>
    <w:basedOn w:val="Normal"/>
    <w:semiHidden/>
    <w:locked/>
    <w:rsid w:val="0030172E"/>
    <w:pPr>
      <w:ind w:left="849" w:hanging="283"/>
    </w:pPr>
  </w:style>
  <w:style w:type="paragraph" w:styleId="List4">
    <w:name w:val="List 4"/>
    <w:basedOn w:val="Normal"/>
    <w:semiHidden/>
    <w:locked/>
    <w:rsid w:val="0030172E"/>
    <w:pPr>
      <w:ind w:left="1132" w:hanging="283"/>
    </w:pPr>
  </w:style>
  <w:style w:type="paragraph" w:styleId="List5">
    <w:name w:val="List 5"/>
    <w:basedOn w:val="Normal"/>
    <w:semiHidden/>
    <w:locked/>
    <w:rsid w:val="0030172E"/>
    <w:pPr>
      <w:ind w:left="1415" w:hanging="283"/>
    </w:pPr>
  </w:style>
  <w:style w:type="paragraph" w:styleId="ListBullet3">
    <w:name w:val="List Bullet 3"/>
    <w:basedOn w:val="Normal"/>
    <w:semiHidden/>
    <w:locked/>
    <w:rsid w:val="0030172E"/>
    <w:pPr>
      <w:numPr>
        <w:numId w:val="1"/>
      </w:numPr>
    </w:pPr>
  </w:style>
  <w:style w:type="paragraph" w:styleId="ListBullet4">
    <w:name w:val="List Bullet 4"/>
    <w:basedOn w:val="Normal"/>
    <w:semiHidden/>
    <w:locked/>
    <w:rsid w:val="0030172E"/>
    <w:pPr>
      <w:numPr>
        <w:numId w:val="2"/>
      </w:numPr>
    </w:pPr>
  </w:style>
  <w:style w:type="paragraph" w:styleId="ListBullet5">
    <w:name w:val="List Bullet 5"/>
    <w:basedOn w:val="Normal"/>
    <w:semiHidden/>
    <w:locked/>
    <w:rsid w:val="0030172E"/>
    <w:pPr>
      <w:numPr>
        <w:numId w:val="3"/>
      </w:numPr>
    </w:pPr>
  </w:style>
  <w:style w:type="paragraph" w:styleId="ListContinue">
    <w:name w:val="List Continue"/>
    <w:basedOn w:val="Normal"/>
    <w:semiHidden/>
    <w:locked/>
    <w:rsid w:val="0030172E"/>
    <w:pPr>
      <w:spacing w:after="120"/>
      <w:ind w:left="283"/>
    </w:pPr>
  </w:style>
  <w:style w:type="paragraph" w:styleId="ListContinue2">
    <w:name w:val="List Continue 2"/>
    <w:basedOn w:val="Normal"/>
    <w:semiHidden/>
    <w:locked/>
    <w:rsid w:val="0030172E"/>
    <w:pPr>
      <w:spacing w:after="120"/>
      <w:ind w:left="566"/>
    </w:pPr>
  </w:style>
  <w:style w:type="paragraph" w:styleId="ListContinue3">
    <w:name w:val="List Continue 3"/>
    <w:basedOn w:val="Normal"/>
    <w:semiHidden/>
    <w:locked/>
    <w:rsid w:val="0030172E"/>
    <w:pPr>
      <w:spacing w:after="120"/>
      <w:ind w:left="849"/>
    </w:pPr>
  </w:style>
  <w:style w:type="paragraph" w:styleId="ListContinue4">
    <w:name w:val="List Continue 4"/>
    <w:basedOn w:val="Normal"/>
    <w:semiHidden/>
    <w:locked/>
    <w:rsid w:val="0030172E"/>
    <w:pPr>
      <w:spacing w:after="120"/>
      <w:ind w:left="1132"/>
    </w:pPr>
  </w:style>
  <w:style w:type="paragraph" w:styleId="TOC3">
    <w:name w:val="toc 3"/>
    <w:basedOn w:val="Normal"/>
    <w:next w:val="Normal"/>
    <w:uiPriority w:val="39"/>
    <w:rsid w:val="00305615"/>
    <w:pPr>
      <w:tabs>
        <w:tab w:val="left" w:pos="1418"/>
        <w:tab w:val="right" w:leader="dot" w:pos="9072"/>
      </w:tabs>
      <w:spacing w:after="120"/>
      <w:ind w:left="1418" w:hanging="851"/>
    </w:pPr>
  </w:style>
  <w:style w:type="paragraph" w:styleId="ListNumber">
    <w:name w:val="List Number"/>
    <w:basedOn w:val="Normal"/>
    <w:semiHidden/>
    <w:locked/>
    <w:rsid w:val="0030172E"/>
    <w:pPr>
      <w:numPr>
        <w:numId w:val="4"/>
      </w:numPr>
    </w:pPr>
  </w:style>
  <w:style w:type="paragraph" w:styleId="ListNumber2">
    <w:name w:val="List Number 2"/>
    <w:basedOn w:val="Normal"/>
    <w:semiHidden/>
    <w:locked/>
    <w:rsid w:val="0030172E"/>
    <w:pPr>
      <w:numPr>
        <w:numId w:val="5"/>
      </w:numPr>
    </w:pPr>
  </w:style>
  <w:style w:type="paragraph" w:styleId="ListNumber3">
    <w:name w:val="List Number 3"/>
    <w:basedOn w:val="Normal"/>
    <w:semiHidden/>
    <w:locked/>
    <w:rsid w:val="0030172E"/>
    <w:pPr>
      <w:numPr>
        <w:numId w:val="6"/>
      </w:numPr>
    </w:pPr>
  </w:style>
  <w:style w:type="paragraph" w:styleId="ListNumber4">
    <w:name w:val="List Number 4"/>
    <w:basedOn w:val="Normal"/>
    <w:semiHidden/>
    <w:locked/>
    <w:rsid w:val="0030172E"/>
    <w:pPr>
      <w:numPr>
        <w:numId w:val="7"/>
      </w:numPr>
    </w:pPr>
  </w:style>
  <w:style w:type="paragraph" w:styleId="ListNumber5">
    <w:name w:val="List Number 5"/>
    <w:basedOn w:val="Normal"/>
    <w:semiHidden/>
    <w:locked/>
    <w:rsid w:val="0030172E"/>
    <w:pPr>
      <w:numPr>
        <w:numId w:val="8"/>
      </w:numPr>
    </w:pPr>
  </w:style>
  <w:style w:type="paragraph" w:styleId="MessageHeader">
    <w:name w:val="Message Header"/>
    <w:basedOn w:val="Normal"/>
    <w:semiHidden/>
    <w:rsid w:val="003017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30172E"/>
    <w:rPr>
      <w:rFonts w:ascii="Times New Roman" w:hAnsi="Times New Roman"/>
    </w:rPr>
  </w:style>
  <w:style w:type="paragraph" w:styleId="NormalIndent">
    <w:name w:val="Normal Indent"/>
    <w:basedOn w:val="Normal"/>
    <w:semiHidden/>
    <w:rsid w:val="0030172E"/>
    <w:pPr>
      <w:ind w:left="720"/>
    </w:pPr>
  </w:style>
  <w:style w:type="paragraph" w:styleId="NoteHeading">
    <w:name w:val="Note Heading"/>
    <w:basedOn w:val="Normal"/>
    <w:next w:val="Normal"/>
    <w:semiHidden/>
    <w:rsid w:val="0030172E"/>
  </w:style>
  <w:style w:type="paragraph" w:styleId="PlainText">
    <w:name w:val="Plain Text"/>
    <w:basedOn w:val="Normal"/>
    <w:semiHidden/>
    <w:locked/>
    <w:rsid w:val="0030172E"/>
    <w:rPr>
      <w:rFonts w:ascii="Courier New" w:hAnsi="Courier New" w:cs="Courier New"/>
      <w:sz w:val="20"/>
      <w:szCs w:val="20"/>
    </w:rPr>
  </w:style>
  <w:style w:type="paragraph" w:styleId="Salutation">
    <w:name w:val="Salutation"/>
    <w:basedOn w:val="Normal"/>
    <w:next w:val="Normal"/>
    <w:semiHidden/>
    <w:locked/>
    <w:rsid w:val="0030172E"/>
  </w:style>
  <w:style w:type="paragraph" w:styleId="Signature">
    <w:name w:val="Signature"/>
    <w:basedOn w:val="Normal"/>
    <w:semiHidden/>
    <w:locked/>
    <w:rsid w:val="0030172E"/>
    <w:pPr>
      <w:ind w:left="4252"/>
    </w:pPr>
  </w:style>
  <w:style w:type="character" w:styleId="Strong">
    <w:name w:val="Strong"/>
    <w:rsid w:val="005F7C73"/>
    <w:rPr>
      <w:rFonts w:ascii="Arial" w:hAnsi="Arial"/>
      <w:b/>
      <w:bCs/>
    </w:rPr>
  </w:style>
  <w:style w:type="paragraph" w:styleId="Subtitle">
    <w:name w:val="Subtitle"/>
    <w:basedOn w:val="Normal"/>
    <w:locked/>
    <w:rsid w:val="00F91A74"/>
    <w:pPr>
      <w:spacing w:after="120"/>
      <w:outlineLvl w:val="1"/>
    </w:pPr>
  </w:style>
  <w:style w:type="table" w:styleId="Table3Deffects1">
    <w:name w:val="Table 3D effects 1"/>
    <w:basedOn w:val="TableNormal"/>
    <w:semiHidden/>
    <w:locked/>
    <w:rsid w:val="003017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017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017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017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017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017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017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017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017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017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017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017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017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017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017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017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017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017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017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017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017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017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017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017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017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017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017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017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017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017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017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017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017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017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017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ate">
    <w:name w:val="Date"/>
    <w:basedOn w:val="Normal"/>
    <w:next w:val="Normal"/>
    <w:semiHidden/>
    <w:rsid w:val="009336AD"/>
  </w:style>
  <w:style w:type="paragraph" w:styleId="BalloonText">
    <w:name w:val="Balloon Text"/>
    <w:basedOn w:val="Normal"/>
    <w:link w:val="BalloonTextChar"/>
    <w:rsid w:val="005F7C73"/>
    <w:rPr>
      <w:sz w:val="16"/>
      <w:szCs w:val="16"/>
    </w:rPr>
  </w:style>
  <w:style w:type="character" w:customStyle="1" w:styleId="BalloonTextChar">
    <w:name w:val="Balloon Text Char"/>
    <w:link w:val="BalloonText"/>
    <w:rsid w:val="005F7C73"/>
    <w:rPr>
      <w:rFonts w:ascii="Arial" w:hAnsi="Arial"/>
      <w:sz w:val="16"/>
      <w:szCs w:val="16"/>
      <w:lang w:val="en-AU"/>
    </w:rPr>
  </w:style>
  <w:style w:type="paragraph" w:customStyle="1" w:styleId="PolicySecurityClassification">
    <w:name w:val="Policy Security Classification"/>
    <w:basedOn w:val="Documentcontroltext"/>
    <w:link w:val="PolicySecurityClassificationChar"/>
    <w:autoRedefine/>
    <w:rsid w:val="00F76A96"/>
    <w:pPr>
      <w:jc w:val="center"/>
    </w:pPr>
    <w:rPr>
      <w:color w:val="000000"/>
      <w:szCs w:val="18"/>
    </w:rPr>
  </w:style>
  <w:style w:type="paragraph" w:styleId="ListParagraph">
    <w:name w:val="List Paragraph"/>
    <w:basedOn w:val="Normal"/>
    <w:uiPriority w:val="34"/>
    <w:qFormat/>
    <w:rsid w:val="00303EBA"/>
    <w:pPr>
      <w:spacing w:after="120"/>
      <w:ind w:left="720"/>
    </w:pPr>
  </w:style>
  <w:style w:type="paragraph" w:styleId="TOC4">
    <w:name w:val="toc 4"/>
    <w:basedOn w:val="Normal"/>
    <w:next w:val="Normal"/>
    <w:autoRedefine/>
    <w:rsid w:val="00B37A6E"/>
    <w:pPr>
      <w:spacing w:after="100"/>
      <w:ind w:left="658"/>
    </w:pPr>
    <w:rPr>
      <w:sz w:val="20"/>
    </w:rPr>
  </w:style>
  <w:style w:type="paragraph" w:customStyle="1" w:styleId="BulletList1">
    <w:name w:val="Bullet List 1"/>
    <w:basedOn w:val="ListBullet"/>
    <w:link w:val="BulletList1Char"/>
    <w:qFormat/>
    <w:rsid w:val="005F1177"/>
    <w:pPr>
      <w:numPr>
        <w:numId w:val="17"/>
      </w:numPr>
      <w:tabs>
        <w:tab w:val="clear" w:pos="284"/>
        <w:tab w:val="clear" w:pos="360"/>
      </w:tabs>
      <w:ind w:left="357" w:hanging="357"/>
    </w:pPr>
    <w:rPr>
      <w:szCs w:val="24"/>
    </w:rPr>
  </w:style>
  <w:style w:type="paragraph" w:customStyle="1" w:styleId="BulletList2">
    <w:name w:val="Bullet List 2"/>
    <w:basedOn w:val="ListBullet2"/>
    <w:link w:val="BulletList2Char"/>
    <w:qFormat/>
    <w:rsid w:val="005F1177"/>
    <w:pPr>
      <w:numPr>
        <w:numId w:val="18"/>
      </w:numPr>
    </w:pPr>
    <w:rPr>
      <w:szCs w:val="24"/>
    </w:rPr>
  </w:style>
  <w:style w:type="character" w:customStyle="1" w:styleId="ListBulletChar">
    <w:name w:val="List Bullet Char"/>
    <w:basedOn w:val="DefaultParagraphFont"/>
    <w:link w:val="ListBullet"/>
    <w:rsid w:val="007C5DFC"/>
    <w:rPr>
      <w:rFonts w:ascii="Arial" w:hAnsi="Arial"/>
      <w:color w:val="000000"/>
      <w:szCs w:val="20"/>
      <w:lang w:val="en-AU"/>
    </w:rPr>
  </w:style>
  <w:style w:type="character" w:customStyle="1" w:styleId="BulletList1Char">
    <w:name w:val="Bullet List 1 Char"/>
    <w:basedOn w:val="ListBulletChar"/>
    <w:link w:val="BulletList1"/>
    <w:rsid w:val="005F1177"/>
    <w:rPr>
      <w:rFonts w:ascii="Arial" w:hAnsi="Arial"/>
      <w:color w:val="000000"/>
      <w:szCs w:val="20"/>
      <w:lang w:val="en-AU"/>
    </w:rPr>
  </w:style>
  <w:style w:type="paragraph" w:customStyle="1" w:styleId="Table1">
    <w:name w:val="Table 1"/>
    <w:basedOn w:val="Normal"/>
    <w:link w:val="Table1Char"/>
    <w:qFormat/>
    <w:rsid w:val="000160A8"/>
    <w:pPr>
      <w:spacing w:after="120"/>
    </w:pPr>
    <w:rPr>
      <w:sz w:val="22"/>
      <w:szCs w:val="22"/>
    </w:rPr>
  </w:style>
  <w:style w:type="character" w:customStyle="1" w:styleId="ListBullet2Char">
    <w:name w:val="List Bullet 2 Char"/>
    <w:basedOn w:val="DefaultParagraphFont"/>
    <w:link w:val="ListBullet2"/>
    <w:rsid w:val="00225B90"/>
    <w:rPr>
      <w:rFonts w:ascii="Arial" w:hAnsi="Arial"/>
      <w:szCs w:val="20"/>
      <w:lang w:val="en-AU"/>
    </w:rPr>
  </w:style>
  <w:style w:type="character" w:customStyle="1" w:styleId="BulletList2Char">
    <w:name w:val="Bullet List 2 Char"/>
    <w:basedOn w:val="ListBullet2Char"/>
    <w:link w:val="BulletList2"/>
    <w:rsid w:val="005F1177"/>
    <w:rPr>
      <w:rFonts w:ascii="Arial" w:hAnsi="Arial"/>
      <w:szCs w:val="20"/>
      <w:lang w:val="en-AU"/>
    </w:rPr>
  </w:style>
  <w:style w:type="character" w:customStyle="1" w:styleId="PolicytextChar">
    <w:name w:val="Policy text Char"/>
    <w:basedOn w:val="DefaultParagraphFont"/>
    <w:link w:val="Policytext"/>
    <w:rsid w:val="00772E38"/>
    <w:rPr>
      <w:lang w:val="en-NZ"/>
    </w:rPr>
  </w:style>
  <w:style w:type="character" w:customStyle="1" w:styleId="TabletextChar">
    <w:name w:val="Table text Char"/>
    <w:basedOn w:val="PolicytextChar"/>
    <w:link w:val="Tabletext"/>
    <w:rsid w:val="00772E38"/>
    <w:rPr>
      <w:sz w:val="20"/>
      <w:szCs w:val="18"/>
      <w:lang w:val="en-NZ"/>
    </w:rPr>
  </w:style>
  <w:style w:type="character" w:customStyle="1" w:styleId="Table1Char">
    <w:name w:val="Table 1 Char"/>
    <w:basedOn w:val="TabletextChar"/>
    <w:link w:val="Table1"/>
    <w:rsid w:val="000160A8"/>
    <w:rPr>
      <w:rFonts w:ascii="Arial" w:hAnsi="Arial"/>
      <w:sz w:val="22"/>
      <w:szCs w:val="22"/>
      <w:lang w:val="en-AU"/>
    </w:rPr>
  </w:style>
  <w:style w:type="paragraph" w:customStyle="1" w:styleId="Templateinstruction">
    <w:name w:val="Template instruction"/>
    <w:basedOn w:val="Normal"/>
    <w:qFormat/>
    <w:rsid w:val="004946CE"/>
    <w:pPr>
      <w:shd w:val="clear" w:color="auto" w:fill="C6D9F1" w:themeFill="text2" w:themeFillTint="33"/>
      <w:spacing w:after="120"/>
    </w:pPr>
    <w:rPr>
      <w:rFonts w:cs="Times New Roman"/>
      <w:sz w:val="22"/>
      <w:szCs w:val="22"/>
    </w:rPr>
  </w:style>
  <w:style w:type="paragraph" w:customStyle="1" w:styleId="Table2">
    <w:name w:val="Table 2"/>
    <w:basedOn w:val="Documentcontroltext"/>
    <w:link w:val="Table2Char"/>
    <w:qFormat/>
    <w:rsid w:val="00015FF7"/>
    <w:pPr>
      <w:framePr w:hSpace="181" w:wrap="around" w:vAnchor="page" w:hAnchor="text" w:xAlign="center" w:y="11341"/>
      <w:suppressOverlap/>
    </w:pPr>
    <w:rPr>
      <w:szCs w:val="18"/>
    </w:rPr>
  </w:style>
  <w:style w:type="paragraph" w:customStyle="1" w:styleId="HyperlinkDocument">
    <w:name w:val="Hyperlink Document"/>
    <w:basedOn w:val="BulletList1"/>
    <w:link w:val="HyperlinkDocumentChar"/>
    <w:qFormat/>
    <w:rsid w:val="009417B1"/>
    <w:pPr>
      <w:keepNext/>
      <w:keepLines/>
      <w:numPr>
        <w:numId w:val="0"/>
      </w:numPr>
      <w:ind w:left="357" w:hanging="357"/>
    </w:pPr>
    <w:rPr>
      <w:i/>
      <w:noProof/>
      <w:color w:val="0000CC"/>
      <w:szCs w:val="22"/>
      <w:u w:val="single"/>
    </w:rPr>
  </w:style>
  <w:style w:type="character" w:customStyle="1" w:styleId="DocumentcontroltextChar">
    <w:name w:val="Document control text Char"/>
    <w:basedOn w:val="DefaultParagraphFont"/>
    <w:link w:val="Documentcontroltext"/>
    <w:rsid w:val="005F7C73"/>
    <w:rPr>
      <w:rFonts w:ascii="Arial" w:hAnsi="Arial"/>
      <w:sz w:val="18"/>
      <w:szCs w:val="16"/>
      <w:lang w:val="en-AU"/>
    </w:rPr>
  </w:style>
  <w:style w:type="character" w:customStyle="1" w:styleId="Table2Char">
    <w:name w:val="Table 2 Char"/>
    <w:basedOn w:val="DocumentcontroltextChar"/>
    <w:link w:val="Table2"/>
    <w:rsid w:val="00015FF7"/>
    <w:rPr>
      <w:rFonts w:ascii="Arial" w:hAnsi="Arial"/>
      <w:sz w:val="18"/>
      <w:szCs w:val="18"/>
      <w:lang w:val="en-AU"/>
    </w:rPr>
  </w:style>
  <w:style w:type="character" w:customStyle="1" w:styleId="HyperlinkDocumentChar">
    <w:name w:val="Hyperlink Document Char"/>
    <w:basedOn w:val="BulletList1Char"/>
    <w:link w:val="HyperlinkDocument"/>
    <w:rsid w:val="009417B1"/>
    <w:rPr>
      <w:rFonts w:ascii="Arial" w:hAnsi="Arial"/>
      <w:i/>
      <w:noProof/>
      <w:color w:val="0000CC"/>
      <w:szCs w:val="22"/>
      <w:u w:val="single"/>
      <w:lang w:val="en-AU"/>
    </w:rPr>
  </w:style>
  <w:style w:type="paragraph" w:customStyle="1" w:styleId="PPGSTitle">
    <w:name w:val="PPGS Title"/>
    <w:basedOn w:val="Policytitle"/>
    <w:link w:val="PPGSTitleChar"/>
    <w:qFormat/>
    <w:rsid w:val="004853EF"/>
    <w:pPr>
      <w:pBdr>
        <w:bottom w:val="none" w:sz="0" w:space="0" w:color="auto"/>
      </w:pBdr>
      <w:spacing w:before="360" w:after="120"/>
    </w:pPr>
    <w:rPr>
      <w:color w:val="00427A"/>
      <w:sz w:val="52"/>
      <w:szCs w:val="52"/>
    </w:rPr>
  </w:style>
  <w:style w:type="character" w:customStyle="1" w:styleId="PPGSFileDocNoChar">
    <w:name w:val="PPGS File &amp; Doc No Char"/>
    <w:basedOn w:val="DefaultParagraphFont"/>
    <w:link w:val="PPGSFileDocNo"/>
    <w:locked/>
    <w:rsid w:val="0083791B"/>
    <w:rPr>
      <w:sz w:val="18"/>
      <w:szCs w:val="18"/>
      <w:lang w:val="en-AU"/>
    </w:rPr>
  </w:style>
  <w:style w:type="character" w:customStyle="1" w:styleId="PolicytitleChar">
    <w:name w:val="Policy title Char"/>
    <w:basedOn w:val="DefaultParagraphFont"/>
    <w:link w:val="Policytitle"/>
    <w:rsid w:val="0083791B"/>
    <w:rPr>
      <w:b/>
      <w:bCs/>
      <w:caps/>
      <w:kern w:val="32"/>
      <w:sz w:val="48"/>
      <w:szCs w:val="20"/>
      <w:lang w:val="en-AU"/>
    </w:rPr>
  </w:style>
  <w:style w:type="character" w:customStyle="1" w:styleId="PPGSTitleChar">
    <w:name w:val="PPGS Title Char"/>
    <w:basedOn w:val="PolicytitleChar"/>
    <w:link w:val="PPGSTitle"/>
    <w:rsid w:val="004853EF"/>
    <w:rPr>
      <w:rFonts w:ascii="Arial" w:hAnsi="Arial"/>
      <w:b/>
      <w:bCs/>
      <w:caps/>
      <w:color w:val="00427A"/>
      <w:kern w:val="32"/>
      <w:sz w:val="52"/>
      <w:szCs w:val="52"/>
      <w:lang w:val="en-AU"/>
    </w:rPr>
  </w:style>
  <w:style w:type="paragraph" w:customStyle="1" w:styleId="PPGSFileDocNo">
    <w:name w:val="PPGS File &amp; Doc No"/>
    <w:basedOn w:val="Normal"/>
    <w:link w:val="PPGSFileDocNoChar"/>
    <w:rsid w:val="0083791B"/>
    <w:pPr>
      <w:spacing w:before="60" w:after="60"/>
    </w:pPr>
    <w:rPr>
      <w:sz w:val="18"/>
      <w:szCs w:val="18"/>
    </w:rPr>
  </w:style>
  <w:style w:type="paragraph" w:customStyle="1" w:styleId="SecurityClassification">
    <w:name w:val="Security Classification"/>
    <w:basedOn w:val="PolicySecurityClassification"/>
    <w:link w:val="SecurityClassificationChar"/>
    <w:rsid w:val="00F57964"/>
    <w:pPr>
      <w:jc w:val="left"/>
    </w:pPr>
  </w:style>
  <w:style w:type="character" w:customStyle="1" w:styleId="PolicySecurityClassificationChar">
    <w:name w:val="Policy Security Classification Char"/>
    <w:basedOn w:val="DocumentcontroltextChar"/>
    <w:link w:val="PolicySecurityClassification"/>
    <w:rsid w:val="00F57964"/>
    <w:rPr>
      <w:rFonts w:ascii="Arial" w:hAnsi="Arial"/>
      <w:color w:val="000000"/>
      <w:sz w:val="18"/>
      <w:szCs w:val="18"/>
      <w:lang w:val="en-AU"/>
    </w:rPr>
  </w:style>
  <w:style w:type="character" w:customStyle="1" w:styleId="SecurityClassificationChar">
    <w:name w:val="Security Classification Char"/>
    <w:basedOn w:val="PolicySecurityClassificationChar"/>
    <w:link w:val="SecurityClassification"/>
    <w:rsid w:val="00F57964"/>
    <w:rPr>
      <w:rFonts w:ascii="Arial" w:hAnsi="Arial"/>
      <w:color w:val="000000"/>
      <w:sz w:val="18"/>
      <w:szCs w:val="18"/>
      <w:lang w:val="en-AU"/>
    </w:rPr>
  </w:style>
  <w:style w:type="paragraph" w:customStyle="1" w:styleId="PPGSDateApproved">
    <w:name w:val="PPGS Date Approved"/>
    <w:basedOn w:val="Table2"/>
    <w:link w:val="PPGSDateApprovedChar"/>
    <w:rsid w:val="00F8642E"/>
    <w:pPr>
      <w:framePr w:wrap="around"/>
    </w:pPr>
  </w:style>
  <w:style w:type="paragraph" w:customStyle="1" w:styleId="PPGSDateApprovedFooter">
    <w:name w:val="PPGS Date Approved Footer"/>
    <w:basedOn w:val="Footer"/>
    <w:link w:val="PPGSDateApprovedFooterChar"/>
    <w:rsid w:val="00F8642E"/>
    <w:pPr>
      <w:spacing w:before="60" w:after="60"/>
    </w:pPr>
    <w:rPr>
      <w:noProof/>
      <w:color w:val="000000"/>
      <w:szCs w:val="18"/>
      <w:lang w:val="en-GB" w:eastAsia="en-AU"/>
    </w:rPr>
  </w:style>
  <w:style w:type="character" w:customStyle="1" w:styleId="PPGSDateApprovedChar">
    <w:name w:val="PPGS Date Approved Char"/>
    <w:basedOn w:val="Table2Char"/>
    <w:link w:val="PPGSDateApproved"/>
    <w:rsid w:val="00F8642E"/>
    <w:rPr>
      <w:rFonts w:ascii="Arial" w:hAnsi="Arial"/>
      <w:sz w:val="18"/>
      <w:szCs w:val="18"/>
      <w:lang w:val="en-AU"/>
    </w:rPr>
  </w:style>
  <w:style w:type="paragraph" w:customStyle="1" w:styleId="PPGSDateApproveLookUp">
    <w:name w:val="PPGS Date Approve Look Up"/>
    <w:basedOn w:val="Footer"/>
    <w:link w:val="PPGSDateApproveLookUpChar"/>
    <w:rsid w:val="00F8642E"/>
    <w:pPr>
      <w:spacing w:before="60" w:after="60"/>
    </w:pPr>
    <w:rPr>
      <w:noProof/>
      <w:color w:val="000000"/>
      <w:szCs w:val="18"/>
      <w:lang w:val="en-GB" w:eastAsia="en-AU"/>
    </w:rPr>
  </w:style>
  <w:style w:type="character" w:customStyle="1" w:styleId="FooterChar">
    <w:name w:val="Footer Char"/>
    <w:basedOn w:val="DefaultParagraphFont"/>
    <w:link w:val="Footer"/>
    <w:rsid w:val="00F8642E"/>
    <w:rPr>
      <w:sz w:val="18"/>
      <w:szCs w:val="16"/>
      <w:lang w:val="en-AU"/>
    </w:rPr>
  </w:style>
  <w:style w:type="character" w:customStyle="1" w:styleId="PPGSDateApprovedFooterChar">
    <w:name w:val="PPGS Date Approved Footer Char"/>
    <w:basedOn w:val="FooterChar"/>
    <w:link w:val="PPGSDateApprovedFooter"/>
    <w:rsid w:val="00F8642E"/>
    <w:rPr>
      <w:noProof/>
      <w:color w:val="000000"/>
      <w:sz w:val="18"/>
      <w:szCs w:val="18"/>
      <w:lang w:val="en-GB" w:eastAsia="en-AU"/>
    </w:rPr>
  </w:style>
  <w:style w:type="paragraph" w:customStyle="1" w:styleId="PPGSFooter">
    <w:name w:val="PPGS Footer"/>
    <w:basedOn w:val="Footer"/>
    <w:link w:val="PPGSFooterChar"/>
    <w:rsid w:val="00F8642E"/>
    <w:pPr>
      <w:spacing w:before="60" w:after="60"/>
    </w:pPr>
    <w:rPr>
      <w:szCs w:val="18"/>
    </w:rPr>
  </w:style>
  <w:style w:type="character" w:customStyle="1" w:styleId="PPGSDateApproveLookUpChar">
    <w:name w:val="PPGS Date Approve Look Up Char"/>
    <w:basedOn w:val="FooterChar"/>
    <w:link w:val="PPGSDateApproveLookUp"/>
    <w:rsid w:val="00F8642E"/>
    <w:rPr>
      <w:noProof/>
      <w:color w:val="000000"/>
      <w:sz w:val="18"/>
      <w:szCs w:val="18"/>
      <w:lang w:val="en-GB" w:eastAsia="en-AU"/>
    </w:rPr>
  </w:style>
  <w:style w:type="character" w:customStyle="1" w:styleId="PPGSFooterChar">
    <w:name w:val="PPGS Footer Char"/>
    <w:basedOn w:val="FooterChar"/>
    <w:link w:val="PPGSFooter"/>
    <w:rsid w:val="00F8642E"/>
    <w:rPr>
      <w:sz w:val="18"/>
      <w:szCs w:val="18"/>
      <w:lang w:val="en-AU"/>
    </w:rPr>
  </w:style>
  <w:style w:type="character" w:styleId="UnresolvedMention">
    <w:name w:val="Unresolved Mention"/>
    <w:basedOn w:val="DefaultParagraphFont"/>
    <w:uiPriority w:val="99"/>
    <w:semiHidden/>
    <w:unhideWhenUsed/>
    <w:rsid w:val="00DC4129"/>
    <w:rPr>
      <w:color w:val="605E5C"/>
      <w:shd w:val="clear" w:color="auto" w:fill="E1DFDD"/>
    </w:rPr>
  </w:style>
  <w:style w:type="character" w:customStyle="1" w:styleId="includeassetsummary">
    <w:name w:val="include_asset_summary"/>
    <w:basedOn w:val="DefaultParagraphFont"/>
    <w:rsid w:val="00EA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9319">
      <w:bodyDiv w:val="1"/>
      <w:marLeft w:val="0"/>
      <w:marRight w:val="0"/>
      <w:marTop w:val="0"/>
      <w:marBottom w:val="0"/>
      <w:divBdr>
        <w:top w:val="none" w:sz="0" w:space="0" w:color="auto"/>
        <w:left w:val="none" w:sz="0" w:space="0" w:color="auto"/>
        <w:bottom w:val="none" w:sz="0" w:space="0" w:color="auto"/>
        <w:right w:val="none" w:sz="0" w:space="0" w:color="auto"/>
      </w:divBdr>
    </w:div>
    <w:div w:id="60954724">
      <w:bodyDiv w:val="1"/>
      <w:marLeft w:val="0"/>
      <w:marRight w:val="0"/>
      <w:marTop w:val="0"/>
      <w:marBottom w:val="0"/>
      <w:divBdr>
        <w:top w:val="none" w:sz="0" w:space="0" w:color="auto"/>
        <w:left w:val="none" w:sz="0" w:space="0" w:color="auto"/>
        <w:bottom w:val="none" w:sz="0" w:space="0" w:color="auto"/>
        <w:right w:val="none" w:sz="0" w:space="0" w:color="auto"/>
      </w:divBdr>
    </w:div>
    <w:div w:id="325208338">
      <w:bodyDiv w:val="1"/>
      <w:marLeft w:val="0"/>
      <w:marRight w:val="0"/>
      <w:marTop w:val="0"/>
      <w:marBottom w:val="0"/>
      <w:divBdr>
        <w:top w:val="none" w:sz="0" w:space="0" w:color="auto"/>
        <w:left w:val="none" w:sz="0" w:space="0" w:color="auto"/>
        <w:bottom w:val="none" w:sz="0" w:space="0" w:color="auto"/>
        <w:right w:val="none" w:sz="0" w:space="0" w:color="auto"/>
      </w:divBdr>
    </w:div>
    <w:div w:id="358092716">
      <w:bodyDiv w:val="1"/>
      <w:marLeft w:val="0"/>
      <w:marRight w:val="0"/>
      <w:marTop w:val="0"/>
      <w:marBottom w:val="0"/>
      <w:divBdr>
        <w:top w:val="none" w:sz="0" w:space="0" w:color="auto"/>
        <w:left w:val="none" w:sz="0" w:space="0" w:color="auto"/>
        <w:bottom w:val="none" w:sz="0" w:space="0" w:color="auto"/>
        <w:right w:val="none" w:sz="0" w:space="0" w:color="auto"/>
      </w:divBdr>
    </w:div>
    <w:div w:id="375473906">
      <w:bodyDiv w:val="1"/>
      <w:marLeft w:val="0"/>
      <w:marRight w:val="0"/>
      <w:marTop w:val="0"/>
      <w:marBottom w:val="0"/>
      <w:divBdr>
        <w:top w:val="none" w:sz="0" w:space="0" w:color="auto"/>
        <w:left w:val="none" w:sz="0" w:space="0" w:color="auto"/>
        <w:bottom w:val="none" w:sz="0" w:space="0" w:color="auto"/>
        <w:right w:val="none" w:sz="0" w:space="0" w:color="auto"/>
      </w:divBdr>
    </w:div>
    <w:div w:id="402215917">
      <w:bodyDiv w:val="1"/>
      <w:marLeft w:val="0"/>
      <w:marRight w:val="0"/>
      <w:marTop w:val="0"/>
      <w:marBottom w:val="0"/>
      <w:divBdr>
        <w:top w:val="none" w:sz="0" w:space="0" w:color="auto"/>
        <w:left w:val="none" w:sz="0" w:space="0" w:color="auto"/>
        <w:bottom w:val="none" w:sz="0" w:space="0" w:color="auto"/>
        <w:right w:val="none" w:sz="0" w:space="0" w:color="auto"/>
      </w:divBdr>
    </w:div>
    <w:div w:id="421217880">
      <w:bodyDiv w:val="1"/>
      <w:marLeft w:val="0"/>
      <w:marRight w:val="0"/>
      <w:marTop w:val="0"/>
      <w:marBottom w:val="0"/>
      <w:divBdr>
        <w:top w:val="none" w:sz="0" w:space="0" w:color="auto"/>
        <w:left w:val="none" w:sz="0" w:space="0" w:color="auto"/>
        <w:bottom w:val="none" w:sz="0" w:space="0" w:color="auto"/>
        <w:right w:val="none" w:sz="0" w:space="0" w:color="auto"/>
      </w:divBdr>
    </w:div>
    <w:div w:id="424418233">
      <w:bodyDiv w:val="1"/>
      <w:marLeft w:val="0"/>
      <w:marRight w:val="0"/>
      <w:marTop w:val="0"/>
      <w:marBottom w:val="0"/>
      <w:divBdr>
        <w:top w:val="none" w:sz="0" w:space="0" w:color="auto"/>
        <w:left w:val="none" w:sz="0" w:space="0" w:color="auto"/>
        <w:bottom w:val="none" w:sz="0" w:space="0" w:color="auto"/>
        <w:right w:val="none" w:sz="0" w:space="0" w:color="auto"/>
      </w:divBdr>
    </w:div>
    <w:div w:id="455028310">
      <w:bodyDiv w:val="1"/>
      <w:marLeft w:val="0"/>
      <w:marRight w:val="0"/>
      <w:marTop w:val="0"/>
      <w:marBottom w:val="0"/>
      <w:divBdr>
        <w:top w:val="none" w:sz="0" w:space="0" w:color="auto"/>
        <w:left w:val="none" w:sz="0" w:space="0" w:color="auto"/>
        <w:bottom w:val="none" w:sz="0" w:space="0" w:color="auto"/>
        <w:right w:val="none" w:sz="0" w:space="0" w:color="auto"/>
      </w:divBdr>
    </w:div>
    <w:div w:id="485904430">
      <w:bodyDiv w:val="1"/>
      <w:marLeft w:val="0"/>
      <w:marRight w:val="0"/>
      <w:marTop w:val="0"/>
      <w:marBottom w:val="0"/>
      <w:divBdr>
        <w:top w:val="none" w:sz="0" w:space="0" w:color="auto"/>
        <w:left w:val="none" w:sz="0" w:space="0" w:color="auto"/>
        <w:bottom w:val="none" w:sz="0" w:space="0" w:color="auto"/>
        <w:right w:val="none" w:sz="0" w:space="0" w:color="auto"/>
      </w:divBdr>
    </w:div>
    <w:div w:id="507410653">
      <w:bodyDiv w:val="1"/>
      <w:marLeft w:val="0"/>
      <w:marRight w:val="0"/>
      <w:marTop w:val="0"/>
      <w:marBottom w:val="0"/>
      <w:divBdr>
        <w:top w:val="none" w:sz="0" w:space="0" w:color="auto"/>
        <w:left w:val="none" w:sz="0" w:space="0" w:color="auto"/>
        <w:bottom w:val="none" w:sz="0" w:space="0" w:color="auto"/>
        <w:right w:val="none" w:sz="0" w:space="0" w:color="auto"/>
      </w:divBdr>
    </w:div>
    <w:div w:id="550969447">
      <w:bodyDiv w:val="1"/>
      <w:marLeft w:val="0"/>
      <w:marRight w:val="0"/>
      <w:marTop w:val="0"/>
      <w:marBottom w:val="0"/>
      <w:divBdr>
        <w:top w:val="none" w:sz="0" w:space="0" w:color="auto"/>
        <w:left w:val="none" w:sz="0" w:space="0" w:color="auto"/>
        <w:bottom w:val="none" w:sz="0" w:space="0" w:color="auto"/>
        <w:right w:val="none" w:sz="0" w:space="0" w:color="auto"/>
      </w:divBdr>
    </w:div>
    <w:div w:id="609702146">
      <w:bodyDiv w:val="1"/>
      <w:marLeft w:val="0"/>
      <w:marRight w:val="0"/>
      <w:marTop w:val="0"/>
      <w:marBottom w:val="0"/>
      <w:divBdr>
        <w:top w:val="none" w:sz="0" w:space="0" w:color="auto"/>
        <w:left w:val="none" w:sz="0" w:space="0" w:color="auto"/>
        <w:bottom w:val="none" w:sz="0" w:space="0" w:color="auto"/>
        <w:right w:val="none" w:sz="0" w:space="0" w:color="auto"/>
      </w:divBdr>
    </w:div>
    <w:div w:id="770857183">
      <w:bodyDiv w:val="1"/>
      <w:marLeft w:val="0"/>
      <w:marRight w:val="0"/>
      <w:marTop w:val="0"/>
      <w:marBottom w:val="0"/>
      <w:divBdr>
        <w:top w:val="none" w:sz="0" w:space="0" w:color="auto"/>
        <w:left w:val="none" w:sz="0" w:space="0" w:color="auto"/>
        <w:bottom w:val="none" w:sz="0" w:space="0" w:color="auto"/>
        <w:right w:val="none" w:sz="0" w:space="0" w:color="auto"/>
      </w:divBdr>
    </w:div>
    <w:div w:id="789320106">
      <w:bodyDiv w:val="1"/>
      <w:marLeft w:val="0"/>
      <w:marRight w:val="0"/>
      <w:marTop w:val="0"/>
      <w:marBottom w:val="0"/>
      <w:divBdr>
        <w:top w:val="none" w:sz="0" w:space="0" w:color="auto"/>
        <w:left w:val="none" w:sz="0" w:space="0" w:color="auto"/>
        <w:bottom w:val="none" w:sz="0" w:space="0" w:color="auto"/>
        <w:right w:val="none" w:sz="0" w:space="0" w:color="auto"/>
      </w:divBdr>
    </w:div>
    <w:div w:id="1039672249">
      <w:bodyDiv w:val="1"/>
      <w:marLeft w:val="0"/>
      <w:marRight w:val="0"/>
      <w:marTop w:val="0"/>
      <w:marBottom w:val="0"/>
      <w:divBdr>
        <w:top w:val="none" w:sz="0" w:space="0" w:color="auto"/>
        <w:left w:val="none" w:sz="0" w:space="0" w:color="auto"/>
        <w:bottom w:val="none" w:sz="0" w:space="0" w:color="auto"/>
        <w:right w:val="none" w:sz="0" w:space="0" w:color="auto"/>
      </w:divBdr>
    </w:div>
    <w:div w:id="1048843767">
      <w:bodyDiv w:val="1"/>
      <w:marLeft w:val="0"/>
      <w:marRight w:val="0"/>
      <w:marTop w:val="0"/>
      <w:marBottom w:val="0"/>
      <w:divBdr>
        <w:top w:val="none" w:sz="0" w:space="0" w:color="auto"/>
        <w:left w:val="none" w:sz="0" w:space="0" w:color="auto"/>
        <w:bottom w:val="none" w:sz="0" w:space="0" w:color="auto"/>
        <w:right w:val="none" w:sz="0" w:space="0" w:color="auto"/>
      </w:divBdr>
    </w:div>
    <w:div w:id="1059749774">
      <w:bodyDiv w:val="1"/>
      <w:marLeft w:val="0"/>
      <w:marRight w:val="0"/>
      <w:marTop w:val="0"/>
      <w:marBottom w:val="0"/>
      <w:divBdr>
        <w:top w:val="none" w:sz="0" w:space="0" w:color="auto"/>
        <w:left w:val="none" w:sz="0" w:space="0" w:color="auto"/>
        <w:bottom w:val="none" w:sz="0" w:space="0" w:color="auto"/>
        <w:right w:val="none" w:sz="0" w:space="0" w:color="auto"/>
      </w:divBdr>
    </w:div>
    <w:div w:id="1158887593">
      <w:bodyDiv w:val="1"/>
      <w:marLeft w:val="0"/>
      <w:marRight w:val="0"/>
      <w:marTop w:val="0"/>
      <w:marBottom w:val="0"/>
      <w:divBdr>
        <w:top w:val="none" w:sz="0" w:space="0" w:color="auto"/>
        <w:left w:val="none" w:sz="0" w:space="0" w:color="auto"/>
        <w:bottom w:val="none" w:sz="0" w:space="0" w:color="auto"/>
        <w:right w:val="none" w:sz="0" w:space="0" w:color="auto"/>
      </w:divBdr>
    </w:div>
    <w:div w:id="1210264742">
      <w:bodyDiv w:val="1"/>
      <w:marLeft w:val="0"/>
      <w:marRight w:val="0"/>
      <w:marTop w:val="0"/>
      <w:marBottom w:val="0"/>
      <w:divBdr>
        <w:top w:val="none" w:sz="0" w:space="0" w:color="auto"/>
        <w:left w:val="none" w:sz="0" w:space="0" w:color="auto"/>
        <w:bottom w:val="none" w:sz="0" w:space="0" w:color="auto"/>
        <w:right w:val="none" w:sz="0" w:space="0" w:color="auto"/>
      </w:divBdr>
    </w:div>
    <w:div w:id="1214923710">
      <w:bodyDiv w:val="1"/>
      <w:marLeft w:val="0"/>
      <w:marRight w:val="0"/>
      <w:marTop w:val="0"/>
      <w:marBottom w:val="0"/>
      <w:divBdr>
        <w:top w:val="none" w:sz="0" w:space="0" w:color="auto"/>
        <w:left w:val="none" w:sz="0" w:space="0" w:color="auto"/>
        <w:bottom w:val="none" w:sz="0" w:space="0" w:color="auto"/>
        <w:right w:val="none" w:sz="0" w:space="0" w:color="auto"/>
      </w:divBdr>
    </w:div>
    <w:div w:id="1267926167">
      <w:bodyDiv w:val="1"/>
      <w:marLeft w:val="0"/>
      <w:marRight w:val="0"/>
      <w:marTop w:val="0"/>
      <w:marBottom w:val="0"/>
      <w:divBdr>
        <w:top w:val="none" w:sz="0" w:space="0" w:color="auto"/>
        <w:left w:val="none" w:sz="0" w:space="0" w:color="auto"/>
        <w:bottom w:val="none" w:sz="0" w:space="0" w:color="auto"/>
        <w:right w:val="none" w:sz="0" w:space="0" w:color="auto"/>
      </w:divBdr>
    </w:div>
    <w:div w:id="1277563293">
      <w:bodyDiv w:val="1"/>
      <w:marLeft w:val="0"/>
      <w:marRight w:val="0"/>
      <w:marTop w:val="0"/>
      <w:marBottom w:val="0"/>
      <w:divBdr>
        <w:top w:val="none" w:sz="0" w:space="0" w:color="auto"/>
        <w:left w:val="none" w:sz="0" w:space="0" w:color="auto"/>
        <w:bottom w:val="none" w:sz="0" w:space="0" w:color="auto"/>
        <w:right w:val="none" w:sz="0" w:space="0" w:color="auto"/>
      </w:divBdr>
    </w:div>
    <w:div w:id="1586762085">
      <w:bodyDiv w:val="1"/>
      <w:marLeft w:val="0"/>
      <w:marRight w:val="0"/>
      <w:marTop w:val="0"/>
      <w:marBottom w:val="0"/>
      <w:divBdr>
        <w:top w:val="none" w:sz="0" w:space="0" w:color="auto"/>
        <w:left w:val="none" w:sz="0" w:space="0" w:color="auto"/>
        <w:bottom w:val="none" w:sz="0" w:space="0" w:color="auto"/>
        <w:right w:val="none" w:sz="0" w:space="0" w:color="auto"/>
      </w:divBdr>
    </w:div>
    <w:div w:id="1665009580">
      <w:bodyDiv w:val="1"/>
      <w:marLeft w:val="0"/>
      <w:marRight w:val="0"/>
      <w:marTop w:val="0"/>
      <w:marBottom w:val="0"/>
      <w:divBdr>
        <w:top w:val="none" w:sz="0" w:space="0" w:color="auto"/>
        <w:left w:val="none" w:sz="0" w:space="0" w:color="auto"/>
        <w:bottom w:val="none" w:sz="0" w:space="0" w:color="auto"/>
        <w:right w:val="none" w:sz="0" w:space="0" w:color="auto"/>
      </w:divBdr>
    </w:div>
    <w:div w:id="1694726056">
      <w:bodyDiv w:val="1"/>
      <w:marLeft w:val="0"/>
      <w:marRight w:val="0"/>
      <w:marTop w:val="0"/>
      <w:marBottom w:val="0"/>
      <w:divBdr>
        <w:top w:val="none" w:sz="0" w:space="0" w:color="auto"/>
        <w:left w:val="none" w:sz="0" w:space="0" w:color="auto"/>
        <w:bottom w:val="none" w:sz="0" w:space="0" w:color="auto"/>
        <w:right w:val="none" w:sz="0" w:space="0" w:color="auto"/>
      </w:divBdr>
    </w:div>
    <w:div w:id="1740517673">
      <w:bodyDiv w:val="1"/>
      <w:marLeft w:val="0"/>
      <w:marRight w:val="0"/>
      <w:marTop w:val="0"/>
      <w:marBottom w:val="0"/>
      <w:divBdr>
        <w:top w:val="none" w:sz="0" w:space="0" w:color="auto"/>
        <w:left w:val="none" w:sz="0" w:space="0" w:color="auto"/>
        <w:bottom w:val="none" w:sz="0" w:space="0" w:color="auto"/>
        <w:right w:val="none" w:sz="0" w:space="0" w:color="auto"/>
      </w:divBdr>
    </w:div>
    <w:div w:id="1878202138">
      <w:bodyDiv w:val="1"/>
      <w:marLeft w:val="0"/>
      <w:marRight w:val="0"/>
      <w:marTop w:val="0"/>
      <w:marBottom w:val="0"/>
      <w:divBdr>
        <w:top w:val="none" w:sz="0" w:space="0" w:color="auto"/>
        <w:left w:val="none" w:sz="0" w:space="0" w:color="auto"/>
        <w:bottom w:val="none" w:sz="0" w:space="0" w:color="auto"/>
        <w:right w:val="none" w:sz="0" w:space="0" w:color="auto"/>
      </w:divBdr>
    </w:div>
    <w:div w:id="1897088037">
      <w:bodyDiv w:val="1"/>
      <w:marLeft w:val="0"/>
      <w:marRight w:val="0"/>
      <w:marTop w:val="0"/>
      <w:marBottom w:val="0"/>
      <w:divBdr>
        <w:top w:val="none" w:sz="0" w:space="0" w:color="auto"/>
        <w:left w:val="none" w:sz="0" w:space="0" w:color="auto"/>
        <w:bottom w:val="none" w:sz="0" w:space="0" w:color="auto"/>
        <w:right w:val="none" w:sz="0" w:space="0" w:color="auto"/>
      </w:divBdr>
    </w:div>
    <w:div w:id="1955865806">
      <w:bodyDiv w:val="1"/>
      <w:marLeft w:val="0"/>
      <w:marRight w:val="0"/>
      <w:marTop w:val="0"/>
      <w:marBottom w:val="0"/>
      <w:divBdr>
        <w:top w:val="none" w:sz="0" w:space="0" w:color="auto"/>
        <w:left w:val="none" w:sz="0" w:space="0" w:color="auto"/>
        <w:bottom w:val="none" w:sz="0" w:space="0" w:color="auto"/>
        <w:right w:val="none" w:sz="0" w:space="0" w:color="auto"/>
      </w:divBdr>
    </w:div>
    <w:div w:id="2074935421">
      <w:bodyDiv w:val="1"/>
      <w:marLeft w:val="0"/>
      <w:marRight w:val="0"/>
      <w:marTop w:val="0"/>
      <w:marBottom w:val="0"/>
      <w:divBdr>
        <w:top w:val="none" w:sz="0" w:space="0" w:color="auto"/>
        <w:left w:val="none" w:sz="0" w:space="0" w:color="auto"/>
        <w:bottom w:val="none" w:sz="0" w:space="0" w:color="auto"/>
        <w:right w:val="none" w:sz="0" w:space="0" w:color="auto"/>
      </w:divBdr>
    </w:div>
    <w:div w:id="2086141960">
      <w:bodyDiv w:val="1"/>
      <w:marLeft w:val="0"/>
      <w:marRight w:val="0"/>
      <w:marTop w:val="0"/>
      <w:marBottom w:val="0"/>
      <w:divBdr>
        <w:top w:val="none" w:sz="0" w:space="0" w:color="auto"/>
        <w:left w:val="none" w:sz="0" w:space="0" w:color="auto"/>
        <w:bottom w:val="none" w:sz="0" w:space="0" w:color="auto"/>
        <w:right w:val="none" w:sz="0" w:space="0" w:color="auto"/>
      </w:divBdr>
    </w:div>
    <w:div w:id="2092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pir.sa.gov.au/" TargetMode="External"/><Relationship Id="rId26" Type="http://schemas.openxmlformats.org/officeDocument/2006/relationships/hyperlink" Target="https://objectivesag.pirsa.sa.gov.au/id:A1805672/document/versions/published" TargetMode="External"/><Relationship Id="rId39" Type="http://schemas.openxmlformats.org/officeDocument/2006/relationships/hyperlink" Target="https://www.linkedin.com/company/primary-industries-and-regions-sa/" TargetMode="External"/><Relationship Id="rId3" Type="http://schemas.openxmlformats.org/officeDocument/2006/relationships/numbering" Target="numbering.xml"/><Relationship Id="rId21" Type="http://schemas.openxmlformats.org/officeDocument/2006/relationships/hyperlink" Target="https://www.linkedin.com/company/primary-industries-and-regions-sa/" TargetMode="External"/><Relationship Id="rId34" Type="http://schemas.openxmlformats.org/officeDocument/2006/relationships/hyperlink" Target="https://www.publicsector.sa.gov.au/hr-and-policy-support/Determinations,-Premiers-Directions-and-Guidelines/Determinations/Source/Determination-3.1-November-2019-1.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ublicsector.sa.gov.au/hr-and-policy-support/Determinations,-Premiers-Directions-and-Guidelines/Determinations/Source/Determination-3.1-November-2019-1.pdf" TargetMode="External"/><Relationship Id="rId25" Type="http://schemas.openxmlformats.org/officeDocument/2006/relationships/hyperlink" Target="https://objectivesag.pirsa.sa.gov.au/id:A883234/document/versions/published" TargetMode="External"/><Relationship Id="rId33" Type="http://schemas.openxmlformats.org/officeDocument/2006/relationships/hyperlink" Target="https://objectivesag.pirsa.sa.gov.au/id:A1554875/document/versions/published" TargetMode="External"/><Relationship Id="rId38" Type="http://schemas.openxmlformats.org/officeDocument/2006/relationships/hyperlink" Target="https://www.youtube.com/channel/UCyicJZzw2RKEBYrfp0p1IDw"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youtube.com/channel/UCyicJZzw2RKEBYrfp0p1IDw" TargetMode="External"/><Relationship Id="rId29" Type="http://schemas.openxmlformats.org/officeDocument/2006/relationships/hyperlink" Target="https://objectivesag.pirsa.sa.gov.au/id:A883234/document/versions/published"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bjectivesag.pirsa.sa.gov.au/id:A883237/document/versions/published" TargetMode="External"/><Relationship Id="rId32" Type="http://schemas.openxmlformats.org/officeDocument/2006/relationships/hyperlink" Target="https://objectivesag.pirsa.sa.gov.au/id:A190844/document/versions/published" TargetMode="External"/><Relationship Id="rId37" Type="http://schemas.openxmlformats.org/officeDocument/2006/relationships/hyperlink" Target="https://twitter.com/SA_PIRSA" TargetMode="Externa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objectivesag.pirsa.sa.gov.au/id:A883229/document/versions/published" TargetMode="External"/><Relationship Id="rId28" Type="http://schemas.openxmlformats.org/officeDocument/2006/relationships/hyperlink" Target="https://objectivesag.pirsa.sa.gov.au/id:A883237/document/versions/published" TargetMode="External"/><Relationship Id="rId36" Type="http://schemas.openxmlformats.org/officeDocument/2006/relationships/hyperlink" Target="http://pir.sa.gov.au/" TargetMode="External"/><Relationship Id="rId10" Type="http://schemas.openxmlformats.org/officeDocument/2006/relationships/footer" Target="footer1.xml"/><Relationship Id="rId19" Type="http://schemas.openxmlformats.org/officeDocument/2006/relationships/hyperlink" Target="https://twitter.com/SA_PIRSA" TargetMode="External"/><Relationship Id="rId31" Type="http://schemas.openxmlformats.org/officeDocument/2006/relationships/hyperlink" Target="https://objectivesag.pirsa.sa.gov.au/id:A1413479/document/versions/published"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objectivesag.pirsa.sa.gov.au/id:A190844/document/versions/published" TargetMode="External"/><Relationship Id="rId27" Type="http://schemas.openxmlformats.org/officeDocument/2006/relationships/hyperlink" Target="https://objectivesag.pirsa.sa.gov.au/id:A883229/document/versions/published" TargetMode="External"/><Relationship Id="rId30" Type="http://schemas.openxmlformats.org/officeDocument/2006/relationships/hyperlink" Target="https://objectivesag.pirsa.sa.gov.au/id:A1805672/document/versions/published" TargetMode="External"/><Relationship Id="rId35" Type="http://schemas.openxmlformats.org/officeDocument/2006/relationships/hyperlink" Target="https://www.legislation.gov.au/Details/C2017C00323"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3D2A87C8A9941445E0533AF0780A13BC" version="1.0.0">
  <systemFields>
    <field name="Objective-Id">
      <value order="0">A3435025</value>
    </field>
    <field name="Objective-Title">
      <value order="0">PIRSA Keeping in Touch Policy HR P 005 - Internet Website Version</value>
    </field>
    <field name="Objective-Description">
      <value order="0"/>
    </field>
    <field name="Objective-CreationStamp">
      <value order="0">2018-01-09T03:35:49Z</value>
    </field>
    <field name="Objective-IsApproved">
      <value order="0">false</value>
    </field>
    <field name="Objective-IsPublished">
      <value order="0">true</value>
    </field>
    <field name="Objective-DatePublished">
      <value order="0">2020-12-16T23:27:58Z</value>
    </field>
    <field name="Objective-ModificationStamp">
      <value order="0">2020-12-17T01:01:06Z</value>
    </field>
    <field name="Objective-Owner">
      <value order="0">Thewlis, Lauren</value>
    </field>
    <field name="Objective-Path">
      <value order="0">Global Folder:01 Corporate Services:Human Resource Management:Policies &amp; Procedures:Family &amp; Work Initiatives:HUMAN RESOURCE MANAGEMENT - Policies &amp; Procedures - Family &amp; Work Initiatives - PIRSA Keeping In Touch Policy HR P 005:01 Current Approved Versions:02 Internet Website Version</value>
    </field>
    <field name="Objective-Parent">
      <value order="0">02 Internet Website Version</value>
    </field>
    <field name="Objective-State">
      <value order="0">Published</value>
    </field>
    <field name="Objective-VersionId">
      <value order="0">vA7777342</value>
    </field>
    <field name="Objective-Version">
      <value order="0">6.0</value>
    </field>
    <field name="Objective-VersionNumber">
      <value order="0">7</value>
    </field>
    <field name="Objective-VersionComment">
      <value order="0"/>
    </field>
    <field name="Objective-FileNumber">
      <value order="0">CORP F2009/001022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Corporate Services CORP</value>
      </field>
      <field name="Objective-Workgroup">
        <value order="0">CORP People &amp; Culture</value>
      </field>
      <field name="Objective-Section">
        <value order="0"/>
      </field>
      <field name="Objective-Document Type">
        <value order="0">Policy</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The purpose of this policy is to provide options for employees to keep in touch with the workplace while on prolonged periods of leave without pay, and the protocols to follow for an employee's participation in Keeping in Touch (KIT) work. KIT work assists employees to remain up-to-date with workplace news and changes, maintain their connections with the workplace and help their transition back to work.</value>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keeping, in, touch, policy, HR P 005, KIT, work, workplace, leave, without, pay, prolonged, periods, family, friendly</value>
      </field>
      <field name="Objective-Intranet_Publishing_Requirement">
        <value order="0"/>
      </field>
      <field name="Objective-Intranet_Publishing_Instructions">
        <value order="0"/>
      </field>
      <field name="Objective-Document Published Version URL Link">
        <value order="0">https://objectivesag.pirsa.sa.gov.au/id:A3435025/document/versions/published</value>
      </field>
      <field name="Objective-Intranet URL Keyword">
        <value order="0">%globals_asset_metadata_PublishedURL%</value>
      </field>
      <field name="Objective-Intranet Short Name">
        <value order="0">A3435025</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Murray, Neil</value>
      </field>
      <field name="Objective-Internet Publishing Requestor Email">
        <value order="0">Neil.Murray@sa.gov.au</value>
      </field>
      <field name="Objective-Internet Publisher Group">
        <value order="0">CORP ICT Internet Website Publishing Workflow Group</value>
      </field>
      <field name="Objective-Internet Publisher Contact">
        <value order="0">Bennett, Corinna</value>
      </field>
      <field name="Objective-Internet Publisher Email">
        <value order="0">PIRSA.Digital@sa.gov.au</value>
      </field>
      <field name="Objective-Internet Friendly Name">
        <value order="0">Keeping in Touch Policy</value>
      </field>
      <field name="Objective-Internet Document Type">
        <value order="0">Legislation or Policy</value>
      </field>
      <field name="Objective-Internet Publishing Requirement">
        <value order="0"/>
      </field>
      <field name="Objective-Internet Publishing Instructions or Page URI">
        <value order="0">See email</value>
      </field>
      <field name="Objective-Date Document Released">
        <value order="0">2017-12-18T13:30:00Z</value>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2018-05-21T13:30:00Z</value>
      </field>
      <field name="Objective-Date Internet Document &amp; CSV File Next Review Due">
        <value order="0">2018-11-21T13:30:00Z</value>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Public Domain</value>
      </field>
      <field name="Objective-Old Agency">
        <value order="0"/>
      </field>
      <field name="Objective-Old Business Division">
        <value order="0"/>
      </field>
      <field name="Objective-Old Workgroup">
        <value order="0"/>
      </field>
      <field name="Objective-Old Se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C99829E5-6862-4348-9795-D3B581CD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2481</Words>
  <Characters>14146</Characters>
  <Application>Microsoft Office Word</Application>
  <DocSecurity>0</DocSecurity>
  <Lines>117</Lines>
  <Paragraphs>33</Paragraphs>
  <ScaleCrop>false</ScaleCrop>
  <Company/>
  <LinksUpToDate>false</LinksUpToDate>
  <CharactersWithSpaces>16594</CharactersWithSpaces>
  <SharedDoc>false</SharedDoc>
  <HLinks>
    <vt:vector size="84" baseType="variant">
      <vt:variant>
        <vt:i4>1769499</vt:i4>
      </vt:variant>
      <vt:variant>
        <vt:i4>84</vt:i4>
      </vt:variant>
      <vt:variant>
        <vt:i4>0</vt:i4>
      </vt:variant>
      <vt:variant>
        <vt:i4>5</vt:i4>
      </vt:variant>
      <vt:variant>
        <vt:lpwstr>http://intranet.pirsa.sa.gov.au/_media/pirsa_intranet/isp/policy_management/PIRSA_Policies_Procedures_Guidelines__and__Standards_PPGS_Style_Guide_IM_G_032.doc</vt:lpwstr>
      </vt:variant>
      <vt:variant>
        <vt:lpwstr/>
      </vt:variant>
      <vt:variant>
        <vt:i4>6160461</vt:i4>
      </vt:variant>
      <vt:variant>
        <vt:i4>81</vt:i4>
      </vt:variant>
      <vt:variant>
        <vt:i4>0</vt:i4>
      </vt:variant>
      <vt:variant>
        <vt:i4>5</vt:i4>
      </vt:variant>
      <vt:variant>
        <vt:lpwstr>http://intranet.pirsa.sa.gov.au/__data/assets/word_doc/0004/55084/PIRSA_Policy_Development__and__Management_Framework_Policy_GO_P_001.doc</vt:lpwstr>
      </vt:variant>
      <vt:variant>
        <vt:lpwstr/>
      </vt:variant>
      <vt:variant>
        <vt:i4>1376308</vt:i4>
      </vt:variant>
      <vt:variant>
        <vt:i4>74</vt:i4>
      </vt:variant>
      <vt:variant>
        <vt:i4>0</vt:i4>
      </vt:variant>
      <vt:variant>
        <vt:i4>5</vt:i4>
      </vt:variant>
      <vt:variant>
        <vt:lpwstr/>
      </vt:variant>
      <vt:variant>
        <vt:lpwstr>_Toc301427412</vt:lpwstr>
      </vt:variant>
      <vt:variant>
        <vt:i4>1376308</vt:i4>
      </vt:variant>
      <vt:variant>
        <vt:i4>68</vt:i4>
      </vt:variant>
      <vt:variant>
        <vt:i4>0</vt:i4>
      </vt:variant>
      <vt:variant>
        <vt:i4>5</vt:i4>
      </vt:variant>
      <vt:variant>
        <vt:lpwstr/>
      </vt:variant>
      <vt:variant>
        <vt:lpwstr>_Toc301427411</vt:lpwstr>
      </vt:variant>
      <vt:variant>
        <vt:i4>1376308</vt:i4>
      </vt:variant>
      <vt:variant>
        <vt:i4>62</vt:i4>
      </vt:variant>
      <vt:variant>
        <vt:i4>0</vt:i4>
      </vt:variant>
      <vt:variant>
        <vt:i4>5</vt:i4>
      </vt:variant>
      <vt:variant>
        <vt:lpwstr/>
      </vt:variant>
      <vt:variant>
        <vt:lpwstr>_Toc301427410</vt:lpwstr>
      </vt:variant>
      <vt:variant>
        <vt:i4>1310772</vt:i4>
      </vt:variant>
      <vt:variant>
        <vt:i4>56</vt:i4>
      </vt:variant>
      <vt:variant>
        <vt:i4>0</vt:i4>
      </vt:variant>
      <vt:variant>
        <vt:i4>5</vt:i4>
      </vt:variant>
      <vt:variant>
        <vt:lpwstr/>
      </vt:variant>
      <vt:variant>
        <vt:lpwstr>_Toc301427409</vt:lpwstr>
      </vt:variant>
      <vt:variant>
        <vt:i4>1310772</vt:i4>
      </vt:variant>
      <vt:variant>
        <vt:i4>50</vt:i4>
      </vt:variant>
      <vt:variant>
        <vt:i4>0</vt:i4>
      </vt:variant>
      <vt:variant>
        <vt:i4>5</vt:i4>
      </vt:variant>
      <vt:variant>
        <vt:lpwstr/>
      </vt:variant>
      <vt:variant>
        <vt:lpwstr>_Toc301427408</vt:lpwstr>
      </vt:variant>
      <vt:variant>
        <vt:i4>1310772</vt:i4>
      </vt:variant>
      <vt:variant>
        <vt:i4>44</vt:i4>
      </vt:variant>
      <vt:variant>
        <vt:i4>0</vt:i4>
      </vt:variant>
      <vt:variant>
        <vt:i4>5</vt:i4>
      </vt:variant>
      <vt:variant>
        <vt:lpwstr/>
      </vt:variant>
      <vt:variant>
        <vt:lpwstr>_Toc301427407</vt:lpwstr>
      </vt:variant>
      <vt:variant>
        <vt:i4>1310772</vt:i4>
      </vt:variant>
      <vt:variant>
        <vt:i4>38</vt:i4>
      </vt:variant>
      <vt:variant>
        <vt:i4>0</vt:i4>
      </vt:variant>
      <vt:variant>
        <vt:i4>5</vt:i4>
      </vt:variant>
      <vt:variant>
        <vt:lpwstr/>
      </vt:variant>
      <vt:variant>
        <vt:lpwstr>_Toc301427406</vt:lpwstr>
      </vt:variant>
      <vt:variant>
        <vt:i4>1310772</vt:i4>
      </vt:variant>
      <vt:variant>
        <vt:i4>32</vt:i4>
      </vt:variant>
      <vt:variant>
        <vt:i4>0</vt:i4>
      </vt:variant>
      <vt:variant>
        <vt:i4>5</vt:i4>
      </vt:variant>
      <vt:variant>
        <vt:lpwstr/>
      </vt:variant>
      <vt:variant>
        <vt:lpwstr>_Toc301427405</vt:lpwstr>
      </vt:variant>
      <vt:variant>
        <vt:i4>1310772</vt:i4>
      </vt:variant>
      <vt:variant>
        <vt:i4>26</vt:i4>
      </vt:variant>
      <vt:variant>
        <vt:i4>0</vt:i4>
      </vt:variant>
      <vt:variant>
        <vt:i4>5</vt:i4>
      </vt:variant>
      <vt:variant>
        <vt:lpwstr/>
      </vt:variant>
      <vt:variant>
        <vt:lpwstr>_Toc301427404</vt:lpwstr>
      </vt:variant>
      <vt:variant>
        <vt:i4>1310772</vt:i4>
      </vt:variant>
      <vt:variant>
        <vt:i4>20</vt:i4>
      </vt:variant>
      <vt:variant>
        <vt:i4>0</vt:i4>
      </vt:variant>
      <vt:variant>
        <vt:i4>5</vt:i4>
      </vt:variant>
      <vt:variant>
        <vt:lpwstr/>
      </vt:variant>
      <vt:variant>
        <vt:lpwstr>_Toc301427403</vt:lpwstr>
      </vt:variant>
      <vt:variant>
        <vt:i4>1310772</vt:i4>
      </vt:variant>
      <vt:variant>
        <vt:i4>14</vt:i4>
      </vt:variant>
      <vt:variant>
        <vt:i4>0</vt:i4>
      </vt:variant>
      <vt:variant>
        <vt:i4>5</vt:i4>
      </vt:variant>
      <vt:variant>
        <vt:lpwstr/>
      </vt:variant>
      <vt:variant>
        <vt:lpwstr>_Toc301427402</vt:lpwstr>
      </vt:variant>
      <vt:variant>
        <vt:i4>1310772</vt:i4>
      </vt:variant>
      <vt:variant>
        <vt:i4>8</vt:i4>
      </vt:variant>
      <vt:variant>
        <vt:i4>0</vt:i4>
      </vt:variant>
      <vt:variant>
        <vt:i4>5</vt:i4>
      </vt:variant>
      <vt:variant>
        <vt:lpwstr/>
      </vt:variant>
      <vt:variant>
        <vt:lpwstr>_Toc301427401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2020-12-17T01:05:00Z</dcterms:created>
  <dcterms:modified xsi:type="dcterms:W3CDTF">2020-12-17T01:05:00Z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A3435025</vt:lpwstr>
  </property>
  <property fmtid="{D5CDD505-2E9C-101B-9397-08002B2CF9AE}" pid="4" name="Objective-Title">
    <vt:lpwstr>PIRSA Keeping in Touch Policy HR P 005 - Internet Website Version</vt:lpwstr>
  </property>
  <property fmtid="{D5CDD505-2E9C-101B-9397-08002B2CF9AE}" pid="5" name="Objective-Description">
    <vt:lpwstr/>
  </property>
  <property fmtid="{D5CDD505-2E9C-101B-9397-08002B2CF9AE}" pid="6" name="Objective-CreationStamp">
    <vt:filetime>2018-01-09T05:09:10Z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2020-12-16T23:27:58Z</vt:filetime>
  </property>
  <property fmtid="{D5CDD505-2E9C-101B-9397-08002B2CF9AE}" pid="10" name="Objective-ModificationStamp">
    <vt:filetime>2020-12-17T01:01:06Z</vt:filetime>
  </property>
  <property fmtid="{D5CDD505-2E9C-101B-9397-08002B2CF9AE}" pid="11" name="Objective-Owner">
    <vt:lpwstr>Thewlis, Lauren</vt:lpwstr>
  </property>
  <property fmtid="{D5CDD505-2E9C-101B-9397-08002B2CF9AE}" pid="12" name="Objective-Path">
    <vt:lpwstr>Global Folder:01 Corporate Services:Human Resource Management:Policies &amp; Procedures:Family &amp; Work Initiatives:HUMAN RESOURCE MANAGEMENT - Policies &amp; Procedures - Family &amp; Work Initiatives - PIRSA Keeping In Touch Policy HR P 005:01 Current Approved Versio</vt:lpwstr>
  </property>
  <property fmtid="{D5CDD505-2E9C-101B-9397-08002B2CF9AE}" pid="13" name="Objective-Parent">
    <vt:lpwstr>02 Internet Website Version</vt:lpwstr>
  </property>
  <property fmtid="{D5CDD505-2E9C-101B-9397-08002B2CF9AE}" pid="14" name="Objective-State">
    <vt:lpwstr>Published</vt:lpwstr>
  </property>
  <property fmtid="{D5CDD505-2E9C-101B-9397-08002B2CF9AE}" pid="15" name="Objective-VersionId">
    <vt:lpwstr>vA7777342</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CORP F2009/001022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Corporate Services CORP</vt:lpwstr>
  </property>
  <property fmtid="{D5CDD505-2E9C-101B-9397-08002B2CF9AE}" pid="24" name="Objective-Workgroup">
    <vt:lpwstr>CORP People &amp; Culture</vt:lpwstr>
  </property>
  <property fmtid="{D5CDD505-2E9C-101B-9397-08002B2CF9AE}" pid="25" name="Objective-Section">
    <vt:lpwstr/>
  </property>
  <property fmtid="{D5CDD505-2E9C-101B-9397-08002B2CF9AE}" pid="26" name="Objective-Document Type">
    <vt:lpwstr>Policy</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The purpose of this policy is to provide options for employees to keep in touch with the workplace while on prolonged periods of leave without pay, and the protocols to follow for an employee's participation in Keeping in Touch (KIT) work. KIT work assist</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keeping, in, touch, policy, HR P 005, KIT, work, workplace, leave, without, pay, prolonged, periods, family, friendly</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https://objectivesag.pirsa.sa.gov.au/id:A3435025/document/versions/published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A3435025</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Murray, Neil</vt:lpwstr>
  </property>
  <property fmtid="{D5CDD505-2E9C-101B-9397-08002B2CF9AE}" pid="70" name="Objective-Internet Publishing Requestor Email">
    <vt:lpwstr>Neil.Murray@sa.gov.au</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Bennett, Corinna</vt:lpwstr>
  </property>
  <property fmtid="{D5CDD505-2E9C-101B-9397-08002B2CF9AE}" pid="73" name="Objective-Internet Publisher Email">
    <vt:lpwstr>PIRSA.Digital@sa.gov.au</vt:lpwstr>
  </property>
  <property fmtid="{D5CDD505-2E9C-101B-9397-08002B2CF9AE}" pid="74" name="Objective-Internet Friendly Name">
    <vt:lpwstr>Keeping in Touch Policy</vt:lpwstr>
  </property>
  <property fmtid="{D5CDD505-2E9C-101B-9397-08002B2CF9AE}" pid="75" name="Objective-Internet Document Type">
    <vt:lpwstr>Legislation or Policy</vt:lpwstr>
  </property>
  <property fmtid="{D5CDD505-2E9C-101B-9397-08002B2CF9AE}" pid="76" name="Objective-Internet Publishing Requirement">
    <vt:lpwstr/>
  </property>
  <property fmtid="{D5CDD505-2E9C-101B-9397-08002B2CF9AE}" pid="77" name="Objective-Internet Publishing Instructions or Page URI">
    <vt:lpwstr>See email</vt:lpwstr>
  </property>
  <property fmtid="{D5CDD505-2E9C-101B-9397-08002B2CF9AE}" pid="78" name="Objective-Date Document Released">
    <vt:filetime>2017-12-18T13:30:00Z</vt:filetime>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filetime>2018-05-21T13:30:00Z</vt:filetime>
  </property>
  <property fmtid="{D5CDD505-2E9C-101B-9397-08002B2CF9AE}" pid="90" name="Objective-Date Internet Document &amp; CSV File Next Review Due">
    <vt:filetime>2018-11-21T13:30:00Z</vt:filetime>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Public Domain</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Corporate Services CORP</vt:lpwstr>
  </property>
  <property fmtid="{D5CDD505-2E9C-101B-9397-08002B2CF9AE}" pid="117" name="Objective-Workgroup [system]">
    <vt:lpwstr>CORP People &amp; Culture</vt:lpwstr>
  </property>
  <property fmtid="{D5CDD505-2E9C-101B-9397-08002B2CF9AE}" pid="118" name="Objective-Section [system]">
    <vt:lpwstr/>
  </property>
  <property fmtid="{D5CDD505-2E9C-101B-9397-08002B2CF9AE}" pid="119" name="Objective-Document Type [system]">
    <vt:lpwstr>Policy</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The purpose of this policy is to provide options for employees to keep in touch with the workplace while on prolonged periods of leave without pay, and the protocols to follow for an employee's participation in Keeping in Touch (KIT) work. KIT work assist</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keeping, in, touch, policy, HR P 005, KIT, work, workplace, leave, without, pay, prolonged, periods, family, friendly</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https://objectivesag.pirsa.sa.gov.au/id:A3435025/document/versions/published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A3435025</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Childs, Steve - EX PIRSA STAFF</vt:lpwstr>
  </property>
  <property fmtid="{D5CDD505-2E9C-101B-9397-08002B2CF9AE}" pid="163" name="Objective-Internet Publishing Requestor Email [system]">
    <vt:lpwstr>Steve.Childs@sa.gov.au</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Keeping in Touch Policy</vt:lpwstr>
  </property>
  <property fmtid="{D5CDD505-2E9C-101B-9397-08002B2CF9AE}" pid="168" name="Objective-Internet Document Type [system]">
    <vt:lpwstr>Legislation or Policy</vt:lpwstr>
  </property>
  <property fmtid="{D5CDD505-2E9C-101B-9397-08002B2CF9AE}" pid="169" name="Objective-Internet Publishing Requirement [system]">
    <vt:lpwstr>Update Existing Website Document &amp; Information Published</vt:lpwstr>
  </property>
  <property fmtid="{D5CDD505-2E9C-101B-9397-08002B2CF9AE}" pid="170" name="Objective-Internet Publishing Instructions or Page URI [system]">
    <vt:lpwstr>Please process this workflow to automatically update the content of existing Objective document asset link for Squiz PIRSA Web Asset ID 309287 - Keeping in Touch Policy currently published on the Careers &gt; Working at PIRSA website (under the Keeping in to</vt:lpwstr>
  </property>
  <property fmtid="{D5CDD505-2E9C-101B-9397-08002B2CF9AE}" pid="171" name="Objective-Date Document Released [system]">
    <vt:filetime>2017-12-18T13:30:00Z</vt:filetime>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Yes</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filetime>2018-05-21T13:30:00Z</vt:filetime>
  </property>
  <property fmtid="{D5CDD505-2E9C-101B-9397-08002B2CF9AE}" pid="183" name="Objective-Date Internet Document &amp; CSV File Next Review Due [system]">
    <vt:filetime>2018-11-21T13:30:00Z</vt:filetime>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E</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Public Domain</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