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263B" w14:textId="4F8C282F" w:rsidR="00293AD8" w:rsidRPr="00293AD8" w:rsidRDefault="00254476" w:rsidP="00293AD8">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293AD8">
        <w:rPr>
          <w:rStyle w:val="Bodytext1715pt"/>
          <w:rFonts w:ascii="Arial" w:eastAsia="Arial Unicode MS" w:hAnsi="Arial" w:cs="Arial"/>
          <w:i w:val="0"/>
          <w:iCs w:val="0"/>
          <w:color w:val="00439E"/>
          <w:spacing w:val="1"/>
          <w:sz w:val="32"/>
          <w:szCs w:val="32"/>
          <w:shd w:val="clear" w:color="auto" w:fill="auto"/>
          <w:lang w:val="en-AU" w:eastAsia="en-AU"/>
        </w:rPr>
        <w:t>APPROPRIATION (GRASSHOPPER DESTRUCTION) BILL 1955</w:t>
      </w:r>
    </w:p>
    <w:p w14:paraId="392215EA" w14:textId="77777777" w:rsidR="00293AD8" w:rsidRPr="00293AD8" w:rsidRDefault="00293AD8" w:rsidP="00293AD8">
      <w:pPr>
        <w:spacing w:after="0"/>
        <w:rPr>
          <w:rFonts w:ascii="Arial" w:hAnsi="Arial" w:cs="Arial"/>
          <w:sz w:val="24"/>
          <w:szCs w:val="24"/>
          <w:lang w:val="en-US"/>
        </w:rPr>
      </w:pPr>
    </w:p>
    <w:p w14:paraId="4F4EA532" w14:textId="120E94EB" w:rsidR="00293AD8" w:rsidRPr="00293AD8" w:rsidRDefault="00293AD8" w:rsidP="00293AD8">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293AD8">
        <w:rPr>
          <w:rStyle w:val="Bodytext1715pt"/>
          <w:rFonts w:ascii="Arial" w:eastAsia="Arial Unicode MS" w:hAnsi="Arial" w:cs="Arial"/>
          <w:i w:val="0"/>
          <w:iCs w:val="0"/>
          <w:color w:val="00439E"/>
          <w:spacing w:val="1"/>
          <w:sz w:val="28"/>
          <w:szCs w:val="28"/>
          <w:shd w:val="clear" w:color="auto" w:fill="auto"/>
          <w:lang w:val="en-AU" w:eastAsia="en-AU"/>
        </w:rPr>
        <w:t>H</w:t>
      </w:r>
      <w:r w:rsidR="009F31BA">
        <w:rPr>
          <w:rStyle w:val="Bodytext1715pt"/>
          <w:rFonts w:ascii="Arial" w:eastAsia="Arial Unicode MS" w:hAnsi="Arial" w:cs="Arial"/>
          <w:i w:val="0"/>
          <w:iCs w:val="0"/>
          <w:color w:val="00439E"/>
          <w:spacing w:val="1"/>
          <w:sz w:val="28"/>
          <w:szCs w:val="28"/>
          <w:shd w:val="clear" w:color="auto" w:fill="auto"/>
          <w:lang w:val="en-AU" w:eastAsia="en-AU"/>
        </w:rPr>
        <w:t>ouse of</w:t>
      </w:r>
      <w:r w:rsidRPr="00293AD8">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9F31BA">
        <w:rPr>
          <w:rStyle w:val="Bodytext1715pt"/>
          <w:rFonts w:ascii="Arial" w:eastAsia="Arial Unicode MS" w:hAnsi="Arial" w:cs="Arial"/>
          <w:i w:val="0"/>
          <w:iCs w:val="0"/>
          <w:color w:val="00439E"/>
          <w:spacing w:val="1"/>
          <w:sz w:val="28"/>
          <w:szCs w:val="28"/>
          <w:shd w:val="clear" w:color="auto" w:fill="auto"/>
          <w:lang w:val="en-AU" w:eastAsia="en-AU"/>
        </w:rPr>
        <w:t>ssembly</w:t>
      </w:r>
      <w:r w:rsidRPr="00293AD8">
        <w:rPr>
          <w:rStyle w:val="Bodytext1715pt"/>
          <w:rFonts w:ascii="Arial" w:eastAsia="Arial Unicode MS" w:hAnsi="Arial" w:cs="Arial"/>
          <w:i w:val="0"/>
          <w:iCs w:val="0"/>
          <w:color w:val="00439E"/>
          <w:spacing w:val="1"/>
          <w:sz w:val="28"/>
          <w:szCs w:val="28"/>
          <w:shd w:val="clear" w:color="auto" w:fill="auto"/>
          <w:lang w:val="en-AU" w:eastAsia="en-AU"/>
        </w:rPr>
        <w:t>, 24 N</w:t>
      </w:r>
      <w:r w:rsidR="009F31BA">
        <w:rPr>
          <w:rStyle w:val="Bodytext1715pt"/>
          <w:rFonts w:ascii="Arial" w:eastAsia="Arial Unicode MS" w:hAnsi="Arial" w:cs="Arial"/>
          <w:i w:val="0"/>
          <w:iCs w:val="0"/>
          <w:color w:val="00439E"/>
          <w:spacing w:val="1"/>
          <w:sz w:val="28"/>
          <w:szCs w:val="28"/>
          <w:shd w:val="clear" w:color="auto" w:fill="auto"/>
          <w:lang w:val="en-AU" w:eastAsia="en-AU"/>
        </w:rPr>
        <w:t>ovember</w:t>
      </w:r>
      <w:r w:rsidRPr="00293AD8">
        <w:rPr>
          <w:rStyle w:val="Bodytext1715pt"/>
          <w:rFonts w:ascii="Arial" w:eastAsia="Arial Unicode MS" w:hAnsi="Arial" w:cs="Arial"/>
          <w:i w:val="0"/>
          <w:iCs w:val="0"/>
          <w:color w:val="00439E"/>
          <w:spacing w:val="1"/>
          <w:sz w:val="28"/>
          <w:szCs w:val="28"/>
          <w:shd w:val="clear" w:color="auto" w:fill="auto"/>
          <w:lang w:val="en-AU" w:eastAsia="en-AU"/>
        </w:rPr>
        <w:t xml:space="preserve"> 1955</w:t>
      </w:r>
      <w:r w:rsidR="009F31BA">
        <w:rPr>
          <w:rStyle w:val="Bodytext1715pt"/>
          <w:rFonts w:ascii="Arial" w:eastAsia="Arial Unicode MS" w:hAnsi="Arial" w:cs="Arial"/>
          <w:i w:val="0"/>
          <w:iCs w:val="0"/>
          <w:color w:val="00439E"/>
          <w:spacing w:val="1"/>
          <w:sz w:val="28"/>
          <w:szCs w:val="28"/>
          <w:shd w:val="clear" w:color="auto" w:fill="auto"/>
          <w:lang w:val="en-AU" w:eastAsia="en-AU"/>
        </w:rPr>
        <w:t>,</w:t>
      </w:r>
      <w:r>
        <w:rPr>
          <w:rStyle w:val="Bodytext1715pt"/>
          <w:rFonts w:ascii="Arial" w:eastAsia="Arial Unicode MS" w:hAnsi="Arial" w:cs="Arial"/>
          <w:i w:val="0"/>
          <w:iCs w:val="0"/>
          <w:color w:val="00439E"/>
          <w:spacing w:val="1"/>
          <w:sz w:val="28"/>
          <w:szCs w:val="28"/>
          <w:shd w:val="clear" w:color="auto" w:fill="auto"/>
          <w:lang w:val="en-AU" w:eastAsia="en-AU"/>
        </w:rPr>
        <w:t xml:space="preserve"> P</w:t>
      </w:r>
      <w:r w:rsidR="009F31BA">
        <w:rPr>
          <w:rStyle w:val="Bodytext1715pt"/>
          <w:rFonts w:ascii="Arial" w:eastAsia="Arial Unicode MS" w:hAnsi="Arial" w:cs="Arial"/>
          <w:i w:val="0"/>
          <w:iCs w:val="0"/>
          <w:color w:val="00439E"/>
          <w:spacing w:val="1"/>
          <w:sz w:val="28"/>
          <w:szCs w:val="28"/>
          <w:shd w:val="clear" w:color="auto" w:fill="auto"/>
          <w:lang w:val="en-AU" w:eastAsia="en-AU"/>
        </w:rPr>
        <w:t>age</w:t>
      </w:r>
      <w:r>
        <w:rPr>
          <w:rStyle w:val="Bodytext1715pt"/>
          <w:rFonts w:ascii="Arial" w:eastAsia="Arial Unicode MS" w:hAnsi="Arial" w:cs="Arial"/>
          <w:i w:val="0"/>
          <w:iCs w:val="0"/>
          <w:color w:val="00439E"/>
          <w:spacing w:val="1"/>
          <w:sz w:val="28"/>
          <w:szCs w:val="28"/>
          <w:shd w:val="clear" w:color="auto" w:fill="auto"/>
          <w:lang w:val="en-AU" w:eastAsia="en-AU"/>
        </w:rPr>
        <w:t xml:space="preserve"> 1816</w:t>
      </w:r>
    </w:p>
    <w:p w14:paraId="479AC0C1" w14:textId="77777777" w:rsidR="00293AD8" w:rsidRPr="00293AD8" w:rsidRDefault="00293AD8" w:rsidP="00293AD8">
      <w:pPr>
        <w:spacing w:after="0"/>
        <w:rPr>
          <w:rFonts w:ascii="Arial" w:hAnsi="Arial" w:cs="Arial"/>
          <w:sz w:val="24"/>
          <w:szCs w:val="24"/>
          <w:lang w:val="en-US"/>
        </w:rPr>
      </w:pPr>
    </w:p>
    <w:p w14:paraId="5FC3EA07" w14:textId="74B7101F" w:rsidR="00293AD8" w:rsidRPr="009F31BA" w:rsidRDefault="00293AD8" w:rsidP="00293AD8">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9F31BA">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9F31BA" w:rsidRPr="009F31BA">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9F31BA">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6CB1D11" w14:textId="77777777" w:rsidR="00293AD8" w:rsidRPr="00293AD8" w:rsidRDefault="00293AD8" w:rsidP="00293AD8">
      <w:pPr>
        <w:spacing w:after="0"/>
        <w:rPr>
          <w:rFonts w:ascii="Arial" w:hAnsi="Arial" w:cs="Arial"/>
          <w:sz w:val="24"/>
          <w:szCs w:val="24"/>
          <w:lang w:val="en-US"/>
        </w:rPr>
      </w:pPr>
    </w:p>
    <w:p w14:paraId="089D5C3F" w14:textId="77777777" w:rsidR="00293AD8" w:rsidRPr="00293AD8" w:rsidRDefault="00293AD8" w:rsidP="00293AD8">
      <w:pPr>
        <w:spacing w:after="0"/>
        <w:rPr>
          <w:rFonts w:ascii="Arial" w:hAnsi="Arial" w:cs="Arial"/>
          <w:sz w:val="24"/>
          <w:szCs w:val="24"/>
          <w:lang w:val="en-US"/>
        </w:rPr>
      </w:pPr>
    </w:p>
    <w:p w14:paraId="511F6F63" w14:textId="192702A6" w:rsidR="00293AD8" w:rsidRPr="00293AD8" w:rsidRDefault="00293AD8" w:rsidP="00293AD8">
      <w:pPr>
        <w:spacing w:after="0"/>
        <w:rPr>
          <w:rFonts w:ascii="Arial" w:hAnsi="Arial" w:cs="Arial"/>
          <w:sz w:val="24"/>
          <w:szCs w:val="24"/>
          <w:lang w:val="en-US"/>
        </w:rPr>
      </w:pPr>
      <w:r w:rsidRPr="009F31BA">
        <w:rPr>
          <w:rFonts w:ascii="Arial" w:hAnsi="Arial" w:cs="Arial"/>
          <w:b/>
          <w:bCs/>
          <w:sz w:val="24"/>
          <w:szCs w:val="24"/>
          <w:lang w:val="en-US"/>
        </w:rPr>
        <w:t>The Hon. T. PLAYFORD (Premier and Treasurer)</w:t>
      </w:r>
      <w:r w:rsidRPr="00293AD8">
        <w:rPr>
          <w:rFonts w:ascii="Arial" w:hAnsi="Arial" w:cs="Arial"/>
          <w:sz w:val="24"/>
          <w:szCs w:val="24"/>
          <w:lang w:val="en-US"/>
        </w:rPr>
        <w:t xml:space="preserve"> </w:t>
      </w:r>
      <w:proofErr w:type="gramStart"/>
      <w:r w:rsidRPr="00293AD8">
        <w:rPr>
          <w:rFonts w:ascii="Arial" w:hAnsi="Arial" w:cs="Arial"/>
          <w:sz w:val="24"/>
          <w:szCs w:val="24"/>
          <w:lang w:val="en-US"/>
        </w:rPr>
        <w:t>moved:—</w:t>
      </w:r>
      <w:proofErr w:type="gramEnd"/>
    </w:p>
    <w:p w14:paraId="2C22BB30" w14:textId="77777777" w:rsidR="00254476" w:rsidRDefault="00254476" w:rsidP="00293AD8">
      <w:pPr>
        <w:spacing w:after="0"/>
        <w:rPr>
          <w:rFonts w:ascii="Arial" w:hAnsi="Arial" w:cs="Arial"/>
          <w:sz w:val="24"/>
          <w:szCs w:val="24"/>
          <w:lang w:val="en-US"/>
        </w:rPr>
      </w:pPr>
    </w:p>
    <w:p w14:paraId="3E010D85" w14:textId="4EEE6EF0"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That the Speaker do now leave the Chair and the House resolve itself into a Committee of the Whole to consider a further Supply being granted to Her Majesty.</w:t>
      </w:r>
    </w:p>
    <w:p w14:paraId="3BD6A1A5" w14:textId="77777777" w:rsidR="00254476" w:rsidRPr="00293AD8" w:rsidRDefault="00254476" w:rsidP="00293AD8">
      <w:pPr>
        <w:spacing w:after="0"/>
        <w:rPr>
          <w:rFonts w:ascii="Arial" w:hAnsi="Arial" w:cs="Arial"/>
          <w:sz w:val="24"/>
          <w:szCs w:val="24"/>
          <w:lang w:val="en-US"/>
        </w:rPr>
      </w:pPr>
    </w:p>
    <w:p w14:paraId="49707804"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Motion carried.</w:t>
      </w:r>
    </w:p>
    <w:p w14:paraId="1BE7B01D" w14:textId="77777777" w:rsidR="00254476" w:rsidRPr="00293AD8" w:rsidRDefault="00254476" w:rsidP="00293AD8">
      <w:pPr>
        <w:spacing w:after="0"/>
        <w:rPr>
          <w:rFonts w:ascii="Arial" w:hAnsi="Arial" w:cs="Arial"/>
          <w:sz w:val="24"/>
          <w:szCs w:val="24"/>
          <w:lang w:val="en-US"/>
        </w:rPr>
      </w:pPr>
    </w:p>
    <w:p w14:paraId="7AB8FCFA"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In Committee of Supply.</w:t>
      </w:r>
    </w:p>
    <w:p w14:paraId="40C28F86" w14:textId="77777777" w:rsidR="00254476" w:rsidRPr="00293AD8" w:rsidRDefault="00254476" w:rsidP="00293AD8">
      <w:pPr>
        <w:spacing w:after="0"/>
        <w:rPr>
          <w:rFonts w:ascii="Arial" w:hAnsi="Arial" w:cs="Arial"/>
          <w:sz w:val="24"/>
          <w:szCs w:val="24"/>
          <w:lang w:val="en-US"/>
        </w:rPr>
      </w:pPr>
    </w:p>
    <w:p w14:paraId="25CE069F" w14:textId="77777777" w:rsidR="00293AD8" w:rsidRPr="00293AD8" w:rsidRDefault="00293AD8" w:rsidP="00293AD8">
      <w:pPr>
        <w:spacing w:after="0"/>
        <w:rPr>
          <w:rFonts w:ascii="Arial" w:hAnsi="Arial" w:cs="Arial"/>
          <w:sz w:val="24"/>
          <w:szCs w:val="24"/>
          <w:lang w:val="en-US"/>
        </w:rPr>
      </w:pPr>
      <w:r w:rsidRPr="00293AD8">
        <w:rPr>
          <w:rFonts w:ascii="Arial" w:hAnsi="Arial" w:cs="Arial"/>
          <w:sz w:val="24"/>
          <w:szCs w:val="24"/>
          <w:lang w:val="en-US"/>
        </w:rPr>
        <w:t xml:space="preserve">The Hon. T. PLAYFORD—I </w:t>
      </w:r>
      <w:proofErr w:type="gramStart"/>
      <w:r w:rsidRPr="00293AD8">
        <w:rPr>
          <w:rFonts w:ascii="Arial" w:hAnsi="Arial" w:cs="Arial"/>
          <w:sz w:val="24"/>
          <w:szCs w:val="24"/>
          <w:lang w:val="en-US"/>
        </w:rPr>
        <w:t>move:—</w:t>
      </w:r>
      <w:proofErr w:type="gramEnd"/>
    </w:p>
    <w:p w14:paraId="6BE0C8B7"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 xml:space="preserve">That towards defraying the salaries and other expenses of the undermentioned department the following additional sum during the year ending June 30, 1956, be </w:t>
      </w:r>
      <w:proofErr w:type="gramStart"/>
      <w:r w:rsidRPr="00293AD8">
        <w:rPr>
          <w:rFonts w:ascii="Arial" w:hAnsi="Arial" w:cs="Arial"/>
          <w:sz w:val="24"/>
          <w:szCs w:val="24"/>
          <w:lang w:val="en-US"/>
        </w:rPr>
        <w:t>granted.—</w:t>
      </w:r>
      <w:proofErr w:type="gramEnd"/>
      <w:r w:rsidRPr="00293AD8">
        <w:rPr>
          <w:rFonts w:ascii="Arial" w:hAnsi="Arial" w:cs="Arial"/>
          <w:sz w:val="24"/>
          <w:szCs w:val="24"/>
          <w:lang w:val="en-US"/>
        </w:rPr>
        <w:t xml:space="preserve"> Minister of Agriculture, miscellaneous £150,000.</w:t>
      </w:r>
    </w:p>
    <w:p w14:paraId="08F103C6" w14:textId="77777777" w:rsidR="00254476" w:rsidRPr="00293AD8" w:rsidRDefault="00254476" w:rsidP="00293AD8">
      <w:pPr>
        <w:spacing w:after="0"/>
        <w:rPr>
          <w:rFonts w:ascii="Arial" w:hAnsi="Arial" w:cs="Arial"/>
          <w:sz w:val="24"/>
          <w:szCs w:val="24"/>
          <w:lang w:val="en-US"/>
        </w:rPr>
      </w:pPr>
    </w:p>
    <w:p w14:paraId="29811535"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Resolution agreed to, adopted in Committee of Ways and Means, and agreed to by the House. Bill introduced by the Treasurer and read a first time.</w:t>
      </w:r>
    </w:p>
    <w:p w14:paraId="7549B9BA" w14:textId="77777777" w:rsidR="00254476" w:rsidRPr="00293AD8" w:rsidRDefault="00254476" w:rsidP="00293AD8">
      <w:pPr>
        <w:spacing w:after="0"/>
        <w:rPr>
          <w:rFonts w:ascii="Arial" w:hAnsi="Arial" w:cs="Arial"/>
          <w:sz w:val="24"/>
          <w:szCs w:val="24"/>
          <w:lang w:val="en-US"/>
        </w:rPr>
      </w:pPr>
    </w:p>
    <w:p w14:paraId="58176E7D" w14:textId="77777777" w:rsidR="00293AD8" w:rsidRPr="00293AD8" w:rsidRDefault="00293AD8" w:rsidP="00293AD8">
      <w:pPr>
        <w:spacing w:after="0"/>
        <w:rPr>
          <w:rFonts w:ascii="Arial" w:hAnsi="Arial" w:cs="Arial"/>
          <w:sz w:val="24"/>
          <w:szCs w:val="24"/>
          <w:lang w:val="en-US"/>
        </w:rPr>
      </w:pPr>
      <w:r w:rsidRPr="00293AD8">
        <w:rPr>
          <w:rFonts w:ascii="Arial" w:hAnsi="Arial" w:cs="Arial"/>
          <w:sz w:val="24"/>
          <w:szCs w:val="24"/>
          <w:lang w:val="en-US"/>
        </w:rPr>
        <w:t xml:space="preserve">The Hon. T. PLAYFORD (Premier and Treasurer)—I </w:t>
      </w:r>
      <w:proofErr w:type="gramStart"/>
      <w:r w:rsidRPr="00293AD8">
        <w:rPr>
          <w:rFonts w:ascii="Arial" w:hAnsi="Arial" w:cs="Arial"/>
          <w:sz w:val="24"/>
          <w:szCs w:val="24"/>
          <w:lang w:val="en-US"/>
        </w:rPr>
        <w:t>move:—</w:t>
      </w:r>
      <w:proofErr w:type="gramEnd"/>
    </w:p>
    <w:p w14:paraId="15F6A241" w14:textId="77777777" w:rsidR="00293AD8" w:rsidRPr="00293AD8" w:rsidRDefault="00293AD8" w:rsidP="00293AD8">
      <w:pPr>
        <w:spacing w:after="0"/>
        <w:rPr>
          <w:rFonts w:ascii="Arial" w:hAnsi="Arial" w:cs="Arial"/>
          <w:sz w:val="24"/>
          <w:szCs w:val="24"/>
          <w:lang w:val="en-US"/>
        </w:rPr>
      </w:pPr>
      <w:r w:rsidRPr="00293AD8">
        <w:rPr>
          <w:rFonts w:ascii="Arial" w:hAnsi="Arial" w:cs="Arial"/>
          <w:i/>
          <w:iCs/>
          <w:sz w:val="24"/>
          <w:szCs w:val="24"/>
          <w:lang w:val="en-US"/>
        </w:rPr>
        <w:t>That this Bill be now read a second time.</w:t>
      </w:r>
    </w:p>
    <w:p w14:paraId="1625EB1C" w14:textId="77777777" w:rsidR="00254476" w:rsidRDefault="00254476" w:rsidP="00293AD8">
      <w:pPr>
        <w:spacing w:after="0"/>
        <w:rPr>
          <w:rFonts w:ascii="Arial" w:hAnsi="Arial" w:cs="Arial"/>
          <w:sz w:val="24"/>
          <w:szCs w:val="24"/>
          <w:lang w:val="en-US"/>
        </w:rPr>
      </w:pPr>
    </w:p>
    <w:p w14:paraId="2D314CAE" w14:textId="2D4E5AA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 xml:space="preserve">Its object is to appropriate from the General Revenue of the State the sum of £150,000 for the destruction of grasshoppers, and to provide </w:t>
      </w:r>
      <w:proofErr w:type="gramStart"/>
      <w:r w:rsidRPr="00293AD8">
        <w:rPr>
          <w:rFonts w:ascii="Arial" w:hAnsi="Arial" w:cs="Arial"/>
          <w:sz w:val="24"/>
          <w:szCs w:val="24"/>
          <w:lang w:val="en-US"/>
        </w:rPr>
        <w:t>for the manner in which</w:t>
      </w:r>
      <w:proofErr w:type="gramEnd"/>
      <w:r w:rsidRPr="00293AD8">
        <w:rPr>
          <w:rFonts w:ascii="Arial" w:hAnsi="Arial" w:cs="Arial"/>
          <w:sz w:val="24"/>
          <w:szCs w:val="24"/>
          <w:lang w:val="en-US"/>
        </w:rPr>
        <w:t xml:space="preserve"> that sum may be expended. At present expenditure on the destruction of grasshoppers is being financed by advances out of the Governor’s Appropriation Fund. Payments of two kinds are being made, namely, payments to councils for insecticides purchased by the councils and distributed among landowners, and payments for measures undertaken by the Minister of Agriculture. The Government desires to recoup to the Governor’s Appropriation Fund the amount of the advances, and, at the same time, to authorize future payments for expenditure incurred by councils and the Minister on the</w:t>
      </w:r>
      <w:r w:rsidR="00254476">
        <w:rPr>
          <w:rFonts w:ascii="Arial" w:hAnsi="Arial" w:cs="Arial"/>
          <w:sz w:val="24"/>
          <w:szCs w:val="24"/>
          <w:lang w:val="en-US"/>
        </w:rPr>
        <w:t xml:space="preserve"> </w:t>
      </w:r>
      <w:r w:rsidRPr="00293AD8">
        <w:rPr>
          <w:rFonts w:ascii="Arial" w:hAnsi="Arial" w:cs="Arial"/>
          <w:sz w:val="24"/>
          <w:szCs w:val="24"/>
          <w:lang w:val="en-US"/>
        </w:rPr>
        <w:t xml:space="preserve">destruction of grasshoppers. Approval is sought for the appropriation of £150,000 for these purposes. Clauses 2 and 3 provide for the issue from the General Revenue of £150,000 and the application of that sum to destruction of grasshoppers. Clause 4 enables the Treasurer to make payments out of that sum to councils to meet expenditure incurred </w:t>
      </w:r>
      <w:r w:rsidRPr="00293AD8">
        <w:rPr>
          <w:rFonts w:ascii="Arial" w:hAnsi="Arial" w:cs="Arial"/>
          <w:sz w:val="24"/>
          <w:szCs w:val="24"/>
          <w:lang w:val="en-US"/>
        </w:rPr>
        <w:lastRenderedPageBreak/>
        <w:t>by the councils on the purchase of insecticides distributed among landowners, and to meet expenditure incurred by the Minister of Agriculture on the destruction of grasshoppers. Clause 5 enables the Treasurer to recoup the Governor’s Appropriation Fund from the amount appropriated by the Bill.</w:t>
      </w:r>
    </w:p>
    <w:p w14:paraId="281C36C5" w14:textId="77777777" w:rsidR="00254476" w:rsidRPr="00293AD8" w:rsidRDefault="00254476" w:rsidP="00293AD8">
      <w:pPr>
        <w:spacing w:after="0"/>
        <w:rPr>
          <w:rFonts w:ascii="Arial" w:hAnsi="Arial" w:cs="Arial"/>
          <w:sz w:val="24"/>
          <w:szCs w:val="24"/>
          <w:lang w:val="en-US"/>
        </w:rPr>
      </w:pPr>
    </w:p>
    <w:p w14:paraId="57576DA0" w14:textId="77777777" w:rsidR="00293AD8" w:rsidRDefault="00293AD8" w:rsidP="00293AD8">
      <w:pPr>
        <w:spacing w:after="0"/>
        <w:rPr>
          <w:rFonts w:ascii="Arial" w:hAnsi="Arial" w:cs="Arial"/>
          <w:sz w:val="24"/>
          <w:szCs w:val="24"/>
        </w:rPr>
      </w:pPr>
      <w:r w:rsidRPr="00254476">
        <w:rPr>
          <w:rFonts w:ascii="Arial" w:hAnsi="Arial" w:cs="Arial"/>
          <w:sz w:val="24"/>
          <w:szCs w:val="24"/>
        </w:rPr>
        <w:t>Mr. O’HALLORAN (Leader of the Opposition)—I agree with the purpose for which the money to be provided by this Bill will be expended. Excellent work has been done in minimising the effects of the grass hopper infestation, and if that work is continued by the Minister and his staff, with the cooperation of councils and landholders, further good results will be achieved. Furthermore, valuable lessons will be learned that will assist in the more effective control of any future infestations. I do not know whether £150,000 will be sufficient to meet the total cost of the campaign against the grasshoppers.</w:t>
      </w:r>
    </w:p>
    <w:p w14:paraId="5EEFF857" w14:textId="77777777" w:rsidR="00254476" w:rsidRPr="00254476" w:rsidRDefault="00254476" w:rsidP="00293AD8">
      <w:pPr>
        <w:spacing w:after="0"/>
        <w:rPr>
          <w:rFonts w:ascii="Arial" w:hAnsi="Arial" w:cs="Arial"/>
          <w:sz w:val="24"/>
          <w:szCs w:val="24"/>
        </w:rPr>
      </w:pPr>
    </w:p>
    <w:p w14:paraId="501578BA"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The Hon. A. W. Christian—I think so.</w:t>
      </w:r>
    </w:p>
    <w:p w14:paraId="0AD55244" w14:textId="77777777" w:rsidR="00254476" w:rsidRPr="00293AD8" w:rsidRDefault="00254476" w:rsidP="00293AD8">
      <w:pPr>
        <w:spacing w:after="0"/>
        <w:rPr>
          <w:rFonts w:ascii="Arial" w:hAnsi="Arial" w:cs="Arial"/>
          <w:sz w:val="24"/>
          <w:szCs w:val="24"/>
          <w:lang w:val="en-US"/>
        </w:rPr>
      </w:pPr>
    </w:p>
    <w:p w14:paraId="62C55D19"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Mr. O’HALLORAN—The Minister should know. I support the second reading.</w:t>
      </w:r>
    </w:p>
    <w:p w14:paraId="0699FCFF" w14:textId="77777777" w:rsidR="00254476" w:rsidRPr="00293AD8" w:rsidRDefault="00254476" w:rsidP="00293AD8">
      <w:pPr>
        <w:spacing w:after="0"/>
        <w:rPr>
          <w:rFonts w:ascii="Arial" w:hAnsi="Arial" w:cs="Arial"/>
          <w:sz w:val="24"/>
          <w:szCs w:val="24"/>
          <w:lang w:val="en-US"/>
        </w:rPr>
      </w:pPr>
    </w:p>
    <w:p w14:paraId="489166A4" w14:textId="77777777" w:rsidR="00293AD8" w:rsidRDefault="00293AD8" w:rsidP="00293AD8">
      <w:pPr>
        <w:spacing w:after="0"/>
        <w:rPr>
          <w:rFonts w:ascii="Arial" w:hAnsi="Arial" w:cs="Arial"/>
          <w:sz w:val="24"/>
          <w:szCs w:val="24"/>
          <w:lang w:val="en-US"/>
        </w:rPr>
      </w:pPr>
      <w:r w:rsidRPr="00293AD8">
        <w:rPr>
          <w:rFonts w:ascii="Arial" w:hAnsi="Arial" w:cs="Arial"/>
          <w:sz w:val="24"/>
          <w:szCs w:val="24"/>
          <w:lang w:val="en-US"/>
        </w:rPr>
        <w:t>Bill read a second time and taken through its remaining stages without amendment.</w:t>
      </w:r>
    </w:p>
    <w:p w14:paraId="6E6CDAA0" w14:textId="77777777" w:rsidR="00254476" w:rsidRPr="00293AD8" w:rsidRDefault="00254476" w:rsidP="00293AD8">
      <w:pPr>
        <w:spacing w:after="0"/>
        <w:rPr>
          <w:rFonts w:ascii="Arial" w:hAnsi="Arial" w:cs="Arial"/>
          <w:sz w:val="24"/>
          <w:szCs w:val="24"/>
          <w:lang w:val="en-US"/>
        </w:rPr>
      </w:pPr>
    </w:p>
    <w:p w14:paraId="5CAE3A53" w14:textId="0D1B8443" w:rsidR="002413F6" w:rsidRPr="00293AD8" w:rsidRDefault="00293AD8" w:rsidP="00293AD8">
      <w:pPr>
        <w:spacing w:after="0"/>
        <w:rPr>
          <w:rFonts w:ascii="Arial" w:hAnsi="Arial" w:cs="Arial"/>
          <w:sz w:val="24"/>
          <w:szCs w:val="24"/>
        </w:rPr>
      </w:pPr>
      <w:r w:rsidRPr="00293AD8">
        <w:rPr>
          <w:rFonts w:ascii="Arial" w:hAnsi="Arial" w:cs="Arial"/>
          <w:sz w:val="24"/>
          <w:szCs w:val="24"/>
          <w:lang w:val="en-US"/>
        </w:rPr>
        <w:t>Later the Bill was returned from the Legislative Council without amendment</w:t>
      </w:r>
    </w:p>
    <w:sectPr w:rsidR="002413F6" w:rsidRPr="00293AD8" w:rsidSect="00293AD8">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B07C" w14:textId="77777777" w:rsidR="009B3785" w:rsidRDefault="009B3785" w:rsidP="006352FD">
      <w:pPr>
        <w:spacing w:after="0" w:line="240" w:lineRule="auto"/>
      </w:pPr>
      <w:r>
        <w:separator/>
      </w:r>
    </w:p>
  </w:endnote>
  <w:endnote w:type="continuationSeparator" w:id="0">
    <w:p w14:paraId="33F60FDA" w14:textId="77777777" w:rsidR="009B3785" w:rsidRDefault="009B3785" w:rsidP="0063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D32D" w14:textId="77777777" w:rsidR="006352FD" w:rsidRPr="006352FD" w:rsidRDefault="006352FD" w:rsidP="006352FD">
    <w:pPr>
      <w:pStyle w:val="Footer"/>
      <w:jc w:val="right"/>
      <w:rPr>
        <w:rFonts w:ascii="Arial" w:hAnsi="Arial" w:cs="Arial"/>
        <w:sz w:val="24"/>
        <w:szCs w:val="24"/>
        <w:lang w:val="en-US"/>
      </w:rPr>
    </w:pPr>
    <w:r w:rsidRPr="006352FD">
      <w:rPr>
        <w:rFonts w:ascii="Arial" w:hAnsi="Arial" w:cs="Arial"/>
        <w:color w:val="365F91" w:themeColor="accent1" w:themeShade="BF"/>
        <w:sz w:val="24"/>
        <w:szCs w:val="24"/>
        <w:lang w:val="en-US"/>
      </w:rPr>
      <w:t>History of Agriculture South Australia</w:t>
    </w:r>
  </w:p>
  <w:p w14:paraId="3B06040E" w14:textId="77777777" w:rsidR="006352FD" w:rsidRDefault="0063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20E0" w14:textId="77777777" w:rsidR="009B3785" w:rsidRDefault="009B3785" w:rsidP="006352FD">
      <w:pPr>
        <w:spacing w:after="0" w:line="240" w:lineRule="auto"/>
      </w:pPr>
      <w:r>
        <w:separator/>
      </w:r>
    </w:p>
  </w:footnote>
  <w:footnote w:type="continuationSeparator" w:id="0">
    <w:p w14:paraId="37ADCA33" w14:textId="77777777" w:rsidR="009B3785" w:rsidRDefault="009B3785" w:rsidP="00635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D8"/>
    <w:rsid w:val="0011081F"/>
    <w:rsid w:val="002413F6"/>
    <w:rsid w:val="00254476"/>
    <w:rsid w:val="00287356"/>
    <w:rsid w:val="00293AD8"/>
    <w:rsid w:val="004A5D8B"/>
    <w:rsid w:val="005E5FF2"/>
    <w:rsid w:val="006352FD"/>
    <w:rsid w:val="00703222"/>
    <w:rsid w:val="009B3785"/>
    <w:rsid w:val="009F31BA"/>
    <w:rsid w:val="00CD2742"/>
    <w:rsid w:val="00F80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9657"/>
  <w15:chartTrackingRefBased/>
  <w15:docId w15:val="{989ADF45-94DB-4FD5-BD22-BB47C818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293A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3A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3AD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3AD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3A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3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AD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3AD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3AD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3AD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93AD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93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AD8"/>
    <w:rPr>
      <w:rFonts w:eastAsiaTheme="majorEastAsia" w:cstheme="majorBidi"/>
      <w:color w:val="272727" w:themeColor="text1" w:themeTint="D8"/>
    </w:rPr>
  </w:style>
  <w:style w:type="paragraph" w:styleId="Title">
    <w:name w:val="Title"/>
    <w:basedOn w:val="Normal"/>
    <w:next w:val="Normal"/>
    <w:link w:val="TitleChar"/>
    <w:uiPriority w:val="10"/>
    <w:qFormat/>
    <w:rsid w:val="00293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AD8"/>
    <w:rPr>
      <w:i/>
      <w:iCs/>
      <w:color w:val="404040" w:themeColor="text1" w:themeTint="BF"/>
    </w:rPr>
  </w:style>
  <w:style w:type="paragraph" w:styleId="ListParagraph">
    <w:name w:val="List Paragraph"/>
    <w:basedOn w:val="Normal"/>
    <w:uiPriority w:val="34"/>
    <w:qFormat/>
    <w:rsid w:val="00293AD8"/>
    <w:pPr>
      <w:ind w:left="720"/>
      <w:contextualSpacing/>
    </w:pPr>
  </w:style>
  <w:style w:type="character" w:styleId="IntenseEmphasis">
    <w:name w:val="Intense Emphasis"/>
    <w:basedOn w:val="DefaultParagraphFont"/>
    <w:uiPriority w:val="21"/>
    <w:qFormat/>
    <w:rsid w:val="00293AD8"/>
    <w:rPr>
      <w:i/>
      <w:iCs/>
      <w:color w:val="365F91" w:themeColor="accent1" w:themeShade="BF"/>
    </w:rPr>
  </w:style>
  <w:style w:type="paragraph" w:styleId="IntenseQuote">
    <w:name w:val="Intense Quote"/>
    <w:basedOn w:val="Normal"/>
    <w:next w:val="Normal"/>
    <w:link w:val="IntenseQuoteChar"/>
    <w:uiPriority w:val="30"/>
    <w:qFormat/>
    <w:rsid w:val="00293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3AD8"/>
    <w:rPr>
      <w:i/>
      <w:iCs/>
      <w:color w:val="365F91" w:themeColor="accent1" w:themeShade="BF"/>
    </w:rPr>
  </w:style>
  <w:style w:type="character" w:styleId="IntenseReference">
    <w:name w:val="Intense Reference"/>
    <w:basedOn w:val="DefaultParagraphFont"/>
    <w:uiPriority w:val="32"/>
    <w:qFormat/>
    <w:rsid w:val="00293AD8"/>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293AD8"/>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635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2FD"/>
  </w:style>
  <w:style w:type="paragraph" w:styleId="Footer">
    <w:name w:val="footer"/>
    <w:basedOn w:val="Normal"/>
    <w:link w:val="FooterChar"/>
    <w:uiPriority w:val="99"/>
    <w:unhideWhenUsed/>
    <w:rsid w:val="00635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2025-10-15T05:48:00Z</dcterms:created>
  <dcterms:modified xsi:type="dcterms:W3CDTF">2025-10-23T06:48:00Z</dcterms:modified>
</cp:coreProperties>
</file>