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4AC" w14:textId="12BD5C94" w:rsidR="004E6ABD" w:rsidRPr="00A601EE" w:rsidRDefault="004E6ABD" w:rsidP="00864359">
      <w:pPr>
        <w:widowControl w:val="0"/>
        <w:spacing w:after="0" w:line="276" w:lineRule="auto"/>
        <w:ind w:right="20"/>
        <w:rPr>
          <w:rFonts w:ascii="Arial" w:eastAsia="Century Schoolbook" w:hAnsi="Arial" w:cs="Arial"/>
          <w:b/>
          <w:bCs/>
          <w:color w:val="2F5496" w:themeColor="accent1" w:themeShade="BF"/>
          <w:sz w:val="32"/>
          <w:szCs w:val="32"/>
          <w:lang w:val="en-US"/>
        </w:rPr>
      </w:pPr>
      <w:r w:rsidRPr="00A601EE">
        <w:rPr>
          <w:rFonts w:ascii="Arial" w:eastAsia="Century Schoolbook" w:hAnsi="Arial" w:cs="Arial"/>
          <w:b/>
          <w:bCs/>
          <w:color w:val="2F5496" w:themeColor="accent1" w:themeShade="BF"/>
          <w:sz w:val="32"/>
          <w:szCs w:val="32"/>
          <w:lang w:val="en-US"/>
        </w:rPr>
        <w:t>RIVER MURRAY WATERS AMENDMENT BILL 1923</w:t>
      </w:r>
    </w:p>
    <w:p w14:paraId="44DB75DC" w14:textId="3B32D4A9" w:rsidR="004E6ABD" w:rsidRPr="00A601EE" w:rsidRDefault="004E6ABD" w:rsidP="00864359">
      <w:pPr>
        <w:widowControl w:val="0"/>
        <w:spacing w:after="0" w:line="276" w:lineRule="auto"/>
        <w:ind w:right="20"/>
        <w:rPr>
          <w:rFonts w:ascii="Arial" w:eastAsia="Century Schoolbook" w:hAnsi="Arial" w:cs="Arial"/>
          <w:b/>
          <w:bCs/>
          <w:color w:val="2F5496" w:themeColor="accent1" w:themeShade="BF"/>
          <w:sz w:val="28"/>
          <w:szCs w:val="28"/>
          <w:lang w:val="en-US"/>
        </w:rPr>
      </w:pPr>
      <w:r w:rsidRPr="00A601EE">
        <w:rPr>
          <w:rFonts w:ascii="Arial" w:eastAsia="Century Schoolbook" w:hAnsi="Arial" w:cs="Arial"/>
          <w:b/>
          <w:bCs/>
          <w:color w:val="2F5496" w:themeColor="accent1" w:themeShade="BF"/>
          <w:sz w:val="28"/>
          <w:szCs w:val="28"/>
          <w:lang w:val="en-US"/>
        </w:rPr>
        <w:t>House of Assembly, 16 October 1923 pages 883-4</w:t>
      </w:r>
    </w:p>
    <w:p w14:paraId="6DAAB135" w14:textId="15F62BC8" w:rsidR="004E6ABD" w:rsidRPr="00A601EE" w:rsidRDefault="004E6ABD" w:rsidP="00A601EE">
      <w:pPr>
        <w:widowControl w:val="0"/>
        <w:spacing w:after="0" w:line="276" w:lineRule="auto"/>
        <w:rPr>
          <w:rFonts w:ascii="Arial" w:eastAsia="Century Schoolbook" w:hAnsi="Arial" w:cs="Arial"/>
          <w:color w:val="2F5496" w:themeColor="accent1" w:themeShade="BF"/>
          <w:sz w:val="28"/>
          <w:szCs w:val="28"/>
          <w:lang w:val="en-US"/>
        </w:rPr>
      </w:pPr>
      <w:r w:rsidRPr="00A601EE">
        <w:rPr>
          <w:rFonts w:ascii="Arial" w:eastAsia="Century Schoolbook" w:hAnsi="Arial" w:cs="Arial"/>
          <w:color w:val="2F5496" w:themeColor="accent1" w:themeShade="BF"/>
          <w:sz w:val="28"/>
          <w:szCs w:val="28"/>
          <w:lang w:val="en-US"/>
        </w:rPr>
        <w:t>Second reading</w:t>
      </w:r>
    </w:p>
    <w:p w14:paraId="07EC794D" w14:textId="77777777" w:rsidR="00A601EE" w:rsidRDefault="00A601EE" w:rsidP="00864359">
      <w:pPr>
        <w:spacing w:line="276" w:lineRule="auto"/>
        <w:rPr>
          <w:rFonts w:ascii="Arial" w:eastAsia="Courier New" w:hAnsi="Arial" w:cs="Arial"/>
          <w:color w:val="000000"/>
          <w:sz w:val="24"/>
          <w:szCs w:val="24"/>
          <w:lang w:val="en-US"/>
        </w:rPr>
      </w:pPr>
    </w:p>
    <w:p w14:paraId="0A2C4E7E" w14:textId="13844F53" w:rsidR="004E6ABD" w:rsidRPr="00A601EE" w:rsidRDefault="004E6ABD" w:rsidP="00A601EE">
      <w:pPr>
        <w:spacing w:line="276" w:lineRule="auto"/>
        <w:rPr>
          <w:rFonts w:ascii="Arial" w:eastAsia="Courier New" w:hAnsi="Arial" w:cs="Arial"/>
          <w:color w:val="000000"/>
          <w:sz w:val="24"/>
          <w:szCs w:val="24"/>
          <w:lang w:val="en-US"/>
        </w:rPr>
      </w:pPr>
      <w:r w:rsidRPr="00A601EE">
        <w:rPr>
          <w:rFonts w:ascii="Arial" w:eastAsia="Courier New" w:hAnsi="Arial" w:cs="Arial"/>
          <w:b/>
          <w:bCs/>
          <w:color w:val="000000"/>
          <w:sz w:val="24"/>
          <w:szCs w:val="24"/>
          <w:lang w:val="en-US"/>
        </w:rPr>
        <w:t>The ATTORNEY-GENERAL (Hon. Sir Henry Barwell)—</w:t>
      </w:r>
      <w:r w:rsidRPr="00864359">
        <w:rPr>
          <w:rFonts w:ascii="Arial" w:eastAsia="Courier New" w:hAnsi="Arial" w:cs="Arial"/>
          <w:color w:val="000000"/>
          <w:sz w:val="24"/>
          <w:szCs w:val="24"/>
          <w:lang w:val="en-US"/>
        </w:rPr>
        <w:t xml:space="preserve">The River Murray Waters Act, 1915, gives the necessary legislative sanction to the agreement entered into between the Commonwealth, New South Wales, Victoria, and South Australia, for the carrying out of a joint scheme for the construction of locks and weirs and other works on the </w:t>
      </w:r>
      <w:proofErr w:type="gramStart"/>
      <w:r w:rsidRPr="00864359">
        <w:rPr>
          <w:rFonts w:ascii="Arial" w:eastAsia="Courier New" w:hAnsi="Arial" w:cs="Arial"/>
          <w:color w:val="000000"/>
          <w:sz w:val="24"/>
          <w:szCs w:val="24"/>
          <w:lang w:val="en-US"/>
        </w:rPr>
        <w:t>River</w:t>
      </w:r>
      <w:proofErr w:type="gramEnd"/>
      <w:r w:rsidRPr="00864359">
        <w:rPr>
          <w:rFonts w:ascii="Arial" w:eastAsia="Courier New" w:hAnsi="Arial" w:cs="Arial"/>
          <w:color w:val="000000"/>
          <w:sz w:val="24"/>
          <w:szCs w:val="24"/>
          <w:lang w:val="en-US"/>
        </w:rPr>
        <w:t xml:space="preserve"> Murray.</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 xml:space="preserve"> The agreement is set out in the schedule to that Act. </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This Bill is introduced for the purpose of amending the principal agreement in various particulars agreed upon at a Conference of Ministers representing the Commonwealth and the States referred to held in August last, and subsequently embodied in an agreement dated September 9</w:t>
      </w:r>
      <w:proofErr w:type="gramStart"/>
      <w:r w:rsidRPr="00864359">
        <w:rPr>
          <w:rFonts w:ascii="Arial" w:eastAsia="Courier New" w:hAnsi="Arial" w:cs="Arial"/>
          <w:color w:val="000000"/>
          <w:sz w:val="24"/>
          <w:szCs w:val="24"/>
          <w:lang w:val="en-US"/>
        </w:rPr>
        <w:t xml:space="preserve"> 1923</w:t>
      </w:r>
      <w:proofErr w:type="gramEnd"/>
      <w:r w:rsidRPr="00864359">
        <w:rPr>
          <w:rFonts w:ascii="Arial" w:eastAsia="Courier New" w:hAnsi="Arial" w:cs="Arial"/>
          <w:color w:val="000000"/>
          <w:sz w:val="24"/>
          <w:szCs w:val="24"/>
          <w:lang w:val="en-US"/>
        </w:rPr>
        <w:t xml:space="preserve">, between the Premiers of the Commonwealth, New South Wales, Victoria, and South Australia. </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 xml:space="preserve">The principal provisions of the Bill are contained in clauses 5 and 11. </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 xml:space="preserve">Clause 5 repeals the River Murray Waters Acts Amendment Act, 1920. That Act ratifies an agreement between the parties to the principal agreement whereby considerable amendments were made to the latter agreement. </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 xml:space="preserve">It was contemplated by the 1920 enactment that the works </w:t>
      </w:r>
      <w:proofErr w:type="spellStart"/>
      <w:r w:rsidRPr="00864359">
        <w:rPr>
          <w:rFonts w:ascii="Arial" w:eastAsia="Courier New" w:hAnsi="Arial" w:cs="Arial"/>
          <w:color w:val="000000"/>
          <w:sz w:val="24"/>
          <w:szCs w:val="24"/>
          <w:lang w:val="en-US"/>
        </w:rPr>
        <w:t>authorised</w:t>
      </w:r>
      <w:proofErr w:type="spellEnd"/>
      <w:r w:rsidRPr="00864359">
        <w:rPr>
          <w:rFonts w:ascii="Arial" w:eastAsia="Courier New" w:hAnsi="Arial" w:cs="Arial"/>
          <w:color w:val="000000"/>
          <w:sz w:val="24"/>
          <w:szCs w:val="24"/>
          <w:lang w:val="en-US"/>
        </w:rPr>
        <w:t xml:space="preserve"> by the principal agreement should be constructed by the River Murray Commission, the various States contributing the necessary money.</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 xml:space="preserve"> This scheme has never been carried out, and the practice of the respective State Governments performing the construction work has been continued. </w:t>
      </w:r>
      <w:r w:rsidR="00A601EE">
        <w:rPr>
          <w:rFonts w:ascii="Arial" w:eastAsia="Courier New" w:hAnsi="Arial" w:cs="Arial"/>
          <w:color w:val="000000"/>
          <w:sz w:val="24"/>
          <w:szCs w:val="24"/>
          <w:lang w:val="en-US"/>
        </w:rPr>
        <w:t xml:space="preserve"> </w:t>
      </w:r>
      <w:r w:rsidRPr="00864359">
        <w:rPr>
          <w:rFonts w:ascii="Arial" w:eastAsia="Courier New" w:hAnsi="Arial" w:cs="Arial"/>
          <w:color w:val="000000"/>
          <w:sz w:val="24"/>
          <w:szCs w:val="24"/>
          <w:lang w:val="en-US"/>
        </w:rPr>
        <w:t>It has therefore been mutually agreed to revoke the</w:t>
      </w:r>
      <w:r w:rsidR="00A601EE">
        <w:rPr>
          <w:rFonts w:ascii="Arial" w:eastAsia="Courier New" w:hAnsi="Arial" w:cs="Arial"/>
          <w:color w:val="000000"/>
          <w:sz w:val="24"/>
          <w:szCs w:val="24"/>
          <w:lang w:val="en-US"/>
        </w:rPr>
        <w:t xml:space="preserve"> </w:t>
      </w:r>
      <w:r w:rsidRPr="00864359">
        <w:rPr>
          <w:rFonts w:ascii="Arial" w:eastAsia="Century Schoolbook" w:hAnsi="Arial" w:cs="Arial"/>
          <w:sz w:val="24"/>
          <w:szCs w:val="24"/>
          <w:lang w:val="en-US"/>
        </w:rPr>
        <w:t>powers given to the River Murray Commission under the Act of 1920.</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 Clause 11 contains the amending agreement which it is proposed to ratify by this Bill.</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 Clauses 20, </w:t>
      </w:r>
      <w:r w:rsidRPr="00864359">
        <w:rPr>
          <w:rFonts w:ascii="Arial" w:eastAsia="Century Schoolbook" w:hAnsi="Arial" w:cs="Arial"/>
          <w:color w:val="000000"/>
          <w:sz w:val="24"/>
          <w:szCs w:val="24"/>
          <w:shd w:val="clear" w:color="auto" w:fill="FFFFFF"/>
          <w:lang w:val="en-US"/>
        </w:rPr>
        <w:t>21</w:t>
      </w:r>
      <w:r w:rsidRPr="00864359">
        <w:rPr>
          <w:rFonts w:ascii="Arial" w:eastAsia="Century Schoolbook" w:hAnsi="Arial" w:cs="Arial"/>
          <w:sz w:val="24"/>
          <w:szCs w:val="24"/>
          <w:lang w:val="en-US"/>
        </w:rPr>
        <w:t xml:space="preserve">, and 33 of the principal agreement provide for the construction of 17 weirs and locks on the </w:t>
      </w:r>
      <w:proofErr w:type="gramStart"/>
      <w:r w:rsidRPr="00864359">
        <w:rPr>
          <w:rFonts w:ascii="Arial" w:eastAsia="Century Schoolbook" w:hAnsi="Arial" w:cs="Arial"/>
          <w:sz w:val="24"/>
          <w:szCs w:val="24"/>
          <w:lang w:val="en-US"/>
        </w:rPr>
        <w:t>River</w:t>
      </w:r>
      <w:proofErr w:type="gramEnd"/>
      <w:r w:rsidRPr="00864359">
        <w:rPr>
          <w:rFonts w:ascii="Arial" w:eastAsia="Century Schoolbook" w:hAnsi="Arial" w:cs="Arial"/>
          <w:sz w:val="24"/>
          <w:szCs w:val="24"/>
          <w:lang w:val="en-US"/>
        </w:rPr>
        <w:t xml:space="preserve"> Murray above its junction with the River Darling, and nine weirs and locks below that junction.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The 17 weirs and locks are to be constructed by Victoria and New South Wales acting either separately or jointly, the nine by South Australia.</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 As a result of investigations which have been carried out, it has been found that the most suitable site for the construction of the weir and lock in the vicinity of Wentworth, which is one of the 17 already referred to, is a little below the junction of Rivers Murray and Darling. </w:t>
      </w:r>
      <w:r w:rsidR="00A601EE">
        <w:rPr>
          <w:rFonts w:ascii="Arial" w:eastAsia="Century Schoolbook" w:hAnsi="Arial" w:cs="Arial"/>
          <w:sz w:val="24"/>
          <w:szCs w:val="24"/>
          <w:lang w:val="en-US"/>
        </w:rPr>
        <w:t xml:space="preserve"> </w:t>
      </w:r>
      <w:proofErr w:type="gramStart"/>
      <w:r w:rsidRPr="00864359">
        <w:rPr>
          <w:rFonts w:ascii="Arial" w:eastAsia="Century Schoolbook" w:hAnsi="Arial" w:cs="Arial"/>
          <w:sz w:val="24"/>
          <w:szCs w:val="24"/>
          <w:lang w:val="en-US"/>
        </w:rPr>
        <w:t>In order to</w:t>
      </w:r>
      <w:proofErr w:type="gramEnd"/>
      <w:r w:rsidRPr="00864359">
        <w:rPr>
          <w:rFonts w:ascii="Arial" w:eastAsia="Century Schoolbook" w:hAnsi="Arial" w:cs="Arial"/>
          <w:sz w:val="24"/>
          <w:szCs w:val="24"/>
          <w:lang w:val="en-US"/>
        </w:rPr>
        <w:t xml:space="preserve"> permit the lock and weir to be constructed on the most suitable site, clause </w:t>
      </w:r>
      <w:r w:rsidRPr="00864359">
        <w:rPr>
          <w:rFonts w:ascii="Arial" w:eastAsia="Century Schoolbook" w:hAnsi="Arial" w:cs="Arial"/>
          <w:color w:val="000000"/>
          <w:sz w:val="24"/>
          <w:szCs w:val="24"/>
          <w:shd w:val="clear" w:color="auto" w:fill="FFFFFF"/>
          <w:lang w:val="en-US"/>
        </w:rPr>
        <w:t>21</w:t>
      </w:r>
      <w:r w:rsidRPr="00864359">
        <w:rPr>
          <w:rFonts w:ascii="Arial" w:eastAsia="Century Schoolbook" w:hAnsi="Arial" w:cs="Arial"/>
          <w:sz w:val="24"/>
          <w:szCs w:val="24"/>
          <w:lang w:val="en-US"/>
        </w:rPr>
        <w:t xml:space="preserve"> of the principal agreement is amended by clause </w:t>
      </w:r>
      <w:r w:rsidRPr="00864359">
        <w:rPr>
          <w:rFonts w:ascii="Arial" w:eastAsia="Century Schoolbook" w:hAnsi="Arial" w:cs="Arial"/>
          <w:color w:val="000000"/>
          <w:sz w:val="24"/>
          <w:szCs w:val="24"/>
          <w:shd w:val="clear" w:color="auto" w:fill="FFFFFF"/>
          <w:lang w:val="en-US"/>
        </w:rPr>
        <w:t>6</w:t>
      </w:r>
      <w:r w:rsidRPr="00864359">
        <w:rPr>
          <w:rFonts w:ascii="Arial" w:eastAsia="Century Schoolbook" w:hAnsi="Arial" w:cs="Arial"/>
          <w:sz w:val="24"/>
          <w:szCs w:val="24"/>
          <w:lang w:val="en-US"/>
        </w:rPr>
        <w:t xml:space="preserve"> of the amending agreement, and provision is made so that the weir and lock may be constructed on the new site and shall still remain among the number </w:t>
      </w:r>
      <w:r w:rsidR="00A601EE" w:rsidRPr="00864359">
        <w:rPr>
          <w:rFonts w:ascii="Arial" w:eastAsia="Century Schoolbook" w:hAnsi="Arial" w:cs="Arial"/>
          <w:sz w:val="24"/>
          <w:szCs w:val="24"/>
          <w:lang w:val="en-US"/>
        </w:rPr>
        <w:t>which</w:t>
      </w:r>
      <w:r w:rsidRPr="00864359">
        <w:rPr>
          <w:rFonts w:ascii="Arial" w:eastAsia="Century Schoolbook" w:hAnsi="Arial" w:cs="Arial"/>
          <w:sz w:val="24"/>
          <w:szCs w:val="24"/>
          <w:lang w:val="en-US"/>
        </w:rPr>
        <w:t xml:space="preserve"> is to be constructed by New South Wales or Victoria.</w:t>
      </w:r>
    </w:p>
    <w:p w14:paraId="60CBE5DA" w14:textId="0913299E" w:rsidR="004E6ABD" w:rsidRPr="00864359" w:rsidRDefault="004E6ABD" w:rsidP="00A601EE">
      <w:pPr>
        <w:widowControl w:val="0"/>
        <w:spacing w:after="0" w:line="276" w:lineRule="auto"/>
        <w:ind w:right="20"/>
        <w:rPr>
          <w:rFonts w:ascii="Arial" w:eastAsia="Century Schoolbook" w:hAnsi="Arial" w:cs="Arial"/>
          <w:sz w:val="24"/>
          <w:szCs w:val="24"/>
          <w:lang w:val="en-US"/>
        </w:rPr>
      </w:pPr>
      <w:r w:rsidRPr="00864359">
        <w:rPr>
          <w:rFonts w:ascii="Arial" w:eastAsia="Century Schoolbook" w:hAnsi="Arial" w:cs="Arial"/>
          <w:sz w:val="24"/>
          <w:szCs w:val="24"/>
          <w:lang w:val="en-US"/>
        </w:rPr>
        <w:t xml:space="preserve">Mr. Crosby—What </w:t>
      </w:r>
      <w:proofErr w:type="gramStart"/>
      <w:r w:rsidRPr="00864359">
        <w:rPr>
          <w:rFonts w:ascii="Arial" w:eastAsia="Century Schoolbook" w:hAnsi="Arial" w:cs="Arial"/>
          <w:sz w:val="24"/>
          <w:szCs w:val="24"/>
          <w:lang w:val="en-US"/>
        </w:rPr>
        <w:t>particular engineers</w:t>
      </w:r>
      <w:proofErr w:type="gramEnd"/>
      <w:r w:rsidRPr="00864359">
        <w:rPr>
          <w:rFonts w:ascii="Arial" w:eastAsia="Century Schoolbook" w:hAnsi="Arial" w:cs="Arial"/>
          <w:sz w:val="24"/>
          <w:szCs w:val="24"/>
          <w:lang w:val="en-US"/>
        </w:rPr>
        <w:t xml:space="preserve"> recommend the proposed alterations?</w:t>
      </w:r>
    </w:p>
    <w:p w14:paraId="215D0846" w14:textId="77777777" w:rsidR="00A601EE" w:rsidRDefault="00A601EE" w:rsidP="00A601EE">
      <w:pPr>
        <w:widowControl w:val="0"/>
        <w:spacing w:after="0" w:line="276" w:lineRule="auto"/>
        <w:ind w:right="20"/>
        <w:rPr>
          <w:rFonts w:ascii="Arial" w:eastAsia="Century Schoolbook" w:hAnsi="Arial" w:cs="Arial"/>
          <w:sz w:val="24"/>
          <w:szCs w:val="24"/>
          <w:lang w:val="en-US"/>
        </w:rPr>
      </w:pPr>
    </w:p>
    <w:p w14:paraId="2590FB7B" w14:textId="65AB415A" w:rsidR="00130572" w:rsidRPr="00864359" w:rsidRDefault="004E6ABD" w:rsidP="00A601EE">
      <w:pPr>
        <w:widowControl w:val="0"/>
        <w:spacing w:after="0" w:line="276" w:lineRule="auto"/>
        <w:ind w:right="20"/>
        <w:rPr>
          <w:rFonts w:ascii="Arial" w:eastAsia="Century Schoolbook" w:hAnsi="Arial" w:cs="Arial"/>
          <w:sz w:val="24"/>
          <w:szCs w:val="24"/>
          <w:lang w:val="en-US"/>
        </w:rPr>
      </w:pPr>
      <w:r w:rsidRPr="00864359">
        <w:rPr>
          <w:rFonts w:ascii="Arial" w:eastAsia="Century Schoolbook" w:hAnsi="Arial" w:cs="Arial"/>
          <w:sz w:val="24"/>
          <w:szCs w:val="24"/>
          <w:lang w:val="en-US"/>
        </w:rPr>
        <w:t>The ATTORNEY-GENERAL—</w:t>
      </w:r>
      <w:proofErr w:type="gramStart"/>
      <w:r w:rsidRPr="00864359">
        <w:rPr>
          <w:rFonts w:ascii="Arial" w:eastAsia="Century Schoolbook" w:hAnsi="Arial" w:cs="Arial"/>
          <w:sz w:val="24"/>
          <w:szCs w:val="24"/>
          <w:lang w:val="en-US"/>
        </w:rPr>
        <w:t>A number of</w:t>
      </w:r>
      <w:proofErr w:type="gramEnd"/>
      <w:r w:rsidRPr="00864359">
        <w:rPr>
          <w:rFonts w:ascii="Arial" w:eastAsia="Century Schoolbook" w:hAnsi="Arial" w:cs="Arial"/>
          <w:sz w:val="24"/>
          <w:szCs w:val="24"/>
          <w:lang w:val="en-US"/>
        </w:rPr>
        <w:t xml:space="preserve"> engineers have recommended it, and there seems to be no doubt whatever that it is far better to construct the weir and look below the junction of the Murray and Darling than the site originally agreed </w:t>
      </w:r>
      <w:r w:rsidRPr="00864359">
        <w:rPr>
          <w:rFonts w:ascii="Arial" w:eastAsia="Century Schoolbook" w:hAnsi="Arial" w:cs="Arial"/>
          <w:sz w:val="24"/>
          <w:szCs w:val="24"/>
          <w:lang w:val="en-US"/>
        </w:rPr>
        <w:lastRenderedPageBreak/>
        <w:t xml:space="preserve">upon. The main purpose of the construction works on the </w:t>
      </w:r>
      <w:proofErr w:type="gramStart"/>
      <w:r w:rsidRPr="00864359">
        <w:rPr>
          <w:rFonts w:ascii="Arial" w:eastAsia="Century Schoolbook" w:hAnsi="Arial" w:cs="Arial"/>
          <w:sz w:val="24"/>
          <w:szCs w:val="24"/>
          <w:lang w:val="en-US"/>
        </w:rPr>
        <w:t>River</w:t>
      </w:r>
      <w:proofErr w:type="gramEnd"/>
      <w:r w:rsidRPr="00864359">
        <w:rPr>
          <w:rFonts w:ascii="Arial" w:eastAsia="Century Schoolbook" w:hAnsi="Arial" w:cs="Arial"/>
          <w:sz w:val="24"/>
          <w:szCs w:val="24"/>
          <w:lang w:val="en-US"/>
        </w:rPr>
        <w:t xml:space="preserve"> Murray is for the storage of water for irrigation purposes; the needs of navigation are subsidiary, although the proposed scheme provides for both purposes.</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 Clause 7 of the amending agreement provides, however, that the construction of works which provide for the needs of irrigation is to have precedence over the construction of works having reference primarily to navigation purposes.</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 Clause 42 of the principal agreement provides that tolls collected in respect of such navigation are to be divided between the Commonwealth, New South Wales, Victoria, and South Australia in the same proportion as each contributes under clause 32 to the general costs of the works contemplated by the agreement.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Clause </w:t>
      </w:r>
      <w:r w:rsidRPr="00864359">
        <w:rPr>
          <w:rFonts w:ascii="Arial" w:eastAsia="Century Schoolbook" w:hAnsi="Arial" w:cs="Arial"/>
          <w:color w:val="000000"/>
          <w:sz w:val="24"/>
          <w:szCs w:val="24"/>
          <w:shd w:val="clear" w:color="auto" w:fill="FFFFFF"/>
          <w:lang w:val="en-US"/>
        </w:rPr>
        <w:t>8</w:t>
      </w:r>
      <w:r w:rsidRPr="00864359">
        <w:rPr>
          <w:rFonts w:ascii="Arial" w:eastAsia="Century Schoolbook" w:hAnsi="Arial" w:cs="Arial"/>
          <w:sz w:val="24"/>
          <w:szCs w:val="24"/>
          <w:lang w:val="en-US"/>
        </w:rPr>
        <w:t xml:space="preserve"> of the amending agreement </w:t>
      </w:r>
      <w:r w:rsidR="00A601EE" w:rsidRPr="00864359">
        <w:rPr>
          <w:rFonts w:ascii="Arial" w:eastAsia="Century Schoolbook" w:hAnsi="Arial" w:cs="Arial"/>
          <w:sz w:val="24"/>
          <w:szCs w:val="24"/>
          <w:lang w:val="en-US"/>
        </w:rPr>
        <w:t>provides</w:t>
      </w:r>
      <w:r w:rsidRPr="00864359">
        <w:rPr>
          <w:rFonts w:ascii="Arial" w:eastAsia="Century Schoolbook" w:hAnsi="Arial" w:cs="Arial"/>
          <w:sz w:val="24"/>
          <w:szCs w:val="24"/>
          <w:lang w:val="en-US"/>
        </w:rPr>
        <w:t xml:space="preserve"> that these tolls are to be paid in equal proportions to the State contracting Governments and are to be devoted by them towards the cost of lock keeping and the maintenance of navigation works constructed under the princi</w:t>
      </w:r>
      <w:r w:rsidR="00130572" w:rsidRPr="00864359">
        <w:rPr>
          <w:rFonts w:ascii="Arial" w:eastAsia="Century Schoolbook" w:hAnsi="Arial" w:cs="Arial"/>
          <w:sz w:val="24"/>
          <w:szCs w:val="24"/>
          <w:lang w:val="en-US"/>
        </w:rPr>
        <w:t xml:space="preserve">pal agreement. </w:t>
      </w:r>
      <w:r w:rsidR="00A601EE">
        <w:rPr>
          <w:rFonts w:ascii="Arial" w:eastAsia="Century Schoolbook" w:hAnsi="Arial" w:cs="Arial"/>
          <w:sz w:val="24"/>
          <w:szCs w:val="24"/>
          <w:lang w:val="en-US"/>
        </w:rPr>
        <w:t xml:space="preserve"> </w:t>
      </w:r>
      <w:r w:rsidR="00130572" w:rsidRPr="00864359">
        <w:rPr>
          <w:rFonts w:ascii="Arial" w:eastAsia="Century Schoolbook" w:hAnsi="Arial" w:cs="Arial"/>
          <w:sz w:val="24"/>
          <w:szCs w:val="24"/>
          <w:lang w:val="en-US"/>
        </w:rPr>
        <w:t xml:space="preserve">Clauses 45 to 51 of </w:t>
      </w:r>
      <w:proofErr w:type="gramStart"/>
      <w:r w:rsidR="00130572" w:rsidRPr="00864359">
        <w:rPr>
          <w:rFonts w:ascii="Arial" w:eastAsia="Century Schoolbook" w:hAnsi="Arial" w:cs="Arial"/>
          <w:sz w:val="24"/>
          <w:szCs w:val="24"/>
          <w:lang w:val="en-US"/>
        </w:rPr>
        <w:t>tile</w:t>
      </w:r>
      <w:proofErr w:type="gramEnd"/>
      <w:r w:rsidR="00130572" w:rsidRPr="00864359">
        <w:rPr>
          <w:rFonts w:ascii="Arial" w:eastAsia="Century Schoolbook" w:hAnsi="Arial" w:cs="Arial"/>
          <w:sz w:val="24"/>
          <w:szCs w:val="24"/>
          <w:lang w:val="en-US"/>
        </w:rPr>
        <w:t xml:space="preserve"> principal agreement provide for the amounts of water to be taken by the respective State contracting Governments. </w:t>
      </w:r>
      <w:r w:rsidR="00A601EE">
        <w:rPr>
          <w:rFonts w:ascii="Arial" w:eastAsia="Century Schoolbook" w:hAnsi="Arial" w:cs="Arial"/>
          <w:sz w:val="24"/>
          <w:szCs w:val="24"/>
          <w:lang w:val="en-US"/>
        </w:rPr>
        <w:t xml:space="preserve"> </w:t>
      </w:r>
      <w:r w:rsidR="00130572" w:rsidRPr="00864359">
        <w:rPr>
          <w:rFonts w:ascii="Arial" w:eastAsia="Century Schoolbook" w:hAnsi="Arial" w:cs="Arial"/>
          <w:sz w:val="24"/>
          <w:szCs w:val="24"/>
          <w:lang w:val="en-US"/>
        </w:rPr>
        <w:t xml:space="preserve">Clause 44 provides that these provisions are not to take effect until the completion of the Lake Victoria and Upper Murray storage works, or until seven years after the agreement comes into effect, whichever first happens. </w:t>
      </w:r>
      <w:r w:rsidR="00A601EE">
        <w:rPr>
          <w:rFonts w:ascii="Arial" w:eastAsia="Century Schoolbook" w:hAnsi="Arial" w:cs="Arial"/>
          <w:sz w:val="24"/>
          <w:szCs w:val="24"/>
          <w:lang w:val="en-US"/>
        </w:rPr>
        <w:t xml:space="preserve"> </w:t>
      </w:r>
      <w:r w:rsidR="00130572" w:rsidRPr="00864359">
        <w:rPr>
          <w:rFonts w:ascii="Arial" w:eastAsia="Century Schoolbook" w:hAnsi="Arial" w:cs="Arial"/>
          <w:sz w:val="24"/>
          <w:szCs w:val="24"/>
          <w:lang w:val="en-US"/>
        </w:rPr>
        <w:t xml:space="preserve">The works referred to have not been completed and the seven years will shortly expire. </w:t>
      </w:r>
      <w:r w:rsidR="00A601EE">
        <w:rPr>
          <w:rFonts w:ascii="Arial" w:eastAsia="Century Schoolbook" w:hAnsi="Arial" w:cs="Arial"/>
          <w:sz w:val="24"/>
          <w:szCs w:val="24"/>
          <w:lang w:val="en-US"/>
        </w:rPr>
        <w:t xml:space="preserve"> </w:t>
      </w:r>
      <w:r w:rsidR="00130572" w:rsidRPr="00864359">
        <w:rPr>
          <w:rFonts w:ascii="Arial" w:eastAsia="Century Schoolbook" w:hAnsi="Arial" w:cs="Arial"/>
          <w:sz w:val="24"/>
          <w:szCs w:val="24"/>
          <w:lang w:val="en-US"/>
        </w:rPr>
        <w:t>Clause 9 of the amending agreement consequently extends the seven years to</w:t>
      </w:r>
      <w:r w:rsidR="00A601EE">
        <w:rPr>
          <w:rFonts w:ascii="Arial" w:eastAsia="Century Schoolbook" w:hAnsi="Arial" w:cs="Arial"/>
          <w:sz w:val="24"/>
          <w:szCs w:val="24"/>
          <w:lang w:val="en-US"/>
        </w:rPr>
        <w:t xml:space="preserve"> 12 </w:t>
      </w:r>
      <w:r w:rsidR="00130572" w:rsidRPr="00864359">
        <w:rPr>
          <w:rFonts w:ascii="Arial" w:eastAsia="Century Schoolbook" w:hAnsi="Arial" w:cs="Arial"/>
          <w:sz w:val="24"/>
          <w:szCs w:val="24"/>
          <w:lang w:val="en-US"/>
        </w:rPr>
        <w:t xml:space="preserve">but also provides that, until clauses 45 to 51 of the principal agreement take effect, the </w:t>
      </w:r>
      <w:r w:rsidR="00A601EE" w:rsidRPr="00864359">
        <w:rPr>
          <w:rFonts w:ascii="Arial" w:eastAsia="Century Schoolbook" w:hAnsi="Arial" w:cs="Arial"/>
          <w:sz w:val="24"/>
          <w:szCs w:val="24"/>
          <w:lang w:val="en-US"/>
        </w:rPr>
        <w:t>River</w:t>
      </w:r>
      <w:r w:rsidR="00130572" w:rsidRPr="00864359">
        <w:rPr>
          <w:rFonts w:ascii="Arial" w:eastAsia="Century Schoolbook" w:hAnsi="Arial" w:cs="Arial"/>
          <w:sz w:val="24"/>
          <w:szCs w:val="24"/>
          <w:lang w:val="en-US"/>
        </w:rPr>
        <w:t xml:space="preserve"> Murray Commission may determine by</w:t>
      </w:r>
      <w:r w:rsidR="00A601EE">
        <w:rPr>
          <w:rFonts w:ascii="Arial" w:eastAsia="Century Schoolbook" w:hAnsi="Arial" w:cs="Arial"/>
          <w:sz w:val="24"/>
          <w:szCs w:val="24"/>
          <w:lang w:val="en-US"/>
        </w:rPr>
        <w:t xml:space="preserve"> </w:t>
      </w:r>
      <w:r w:rsidR="00130572" w:rsidRPr="00864359">
        <w:rPr>
          <w:rFonts w:ascii="Arial" w:eastAsia="Century Schoolbook" w:hAnsi="Arial" w:cs="Arial"/>
          <w:sz w:val="24"/>
          <w:szCs w:val="24"/>
          <w:lang w:val="en-US"/>
        </w:rPr>
        <w:t>a three-fourths majority the amount of water to be allowed to pass for supply to South Australia.</w:t>
      </w:r>
    </w:p>
    <w:p w14:paraId="235BC1B8" w14:textId="77777777" w:rsidR="00A601EE" w:rsidRDefault="00A601EE" w:rsidP="00A601EE">
      <w:pPr>
        <w:widowControl w:val="0"/>
        <w:spacing w:after="0" w:line="276" w:lineRule="auto"/>
        <w:ind w:right="20"/>
        <w:rPr>
          <w:rFonts w:ascii="Arial" w:eastAsia="Century Schoolbook" w:hAnsi="Arial" w:cs="Arial"/>
          <w:sz w:val="24"/>
          <w:szCs w:val="24"/>
          <w:lang w:val="en-US"/>
        </w:rPr>
      </w:pPr>
    </w:p>
    <w:p w14:paraId="460C7713" w14:textId="75F717DF" w:rsidR="00130572" w:rsidRPr="00864359" w:rsidRDefault="00130572" w:rsidP="00A601EE">
      <w:pPr>
        <w:widowControl w:val="0"/>
        <w:spacing w:after="0" w:line="276" w:lineRule="auto"/>
        <w:ind w:right="20"/>
        <w:rPr>
          <w:rFonts w:ascii="Arial" w:eastAsia="Century Schoolbook" w:hAnsi="Arial" w:cs="Arial"/>
          <w:sz w:val="24"/>
          <w:szCs w:val="24"/>
          <w:lang w:val="en-US"/>
        </w:rPr>
      </w:pPr>
      <w:r w:rsidRPr="00864359">
        <w:rPr>
          <w:rFonts w:ascii="Arial" w:eastAsia="Century Schoolbook" w:hAnsi="Arial" w:cs="Arial"/>
          <w:sz w:val="24"/>
          <w:szCs w:val="24"/>
          <w:lang w:val="en-US"/>
        </w:rPr>
        <w:t>Mr. Crosby—Does that weaken the position of South Australia?</w:t>
      </w:r>
    </w:p>
    <w:p w14:paraId="77C4D77C" w14:textId="77777777" w:rsidR="00A601EE" w:rsidRDefault="00A601EE" w:rsidP="00A601EE">
      <w:pPr>
        <w:widowControl w:val="0"/>
        <w:spacing w:after="0" w:line="276" w:lineRule="auto"/>
        <w:ind w:right="20"/>
        <w:rPr>
          <w:rFonts w:ascii="Arial" w:eastAsia="Century Schoolbook" w:hAnsi="Arial" w:cs="Arial"/>
          <w:sz w:val="24"/>
          <w:szCs w:val="24"/>
          <w:lang w:val="en-US"/>
        </w:rPr>
      </w:pPr>
    </w:p>
    <w:p w14:paraId="3F2FD7BE" w14:textId="449F61C4" w:rsidR="00130572" w:rsidRPr="00864359" w:rsidRDefault="00130572" w:rsidP="00A601EE">
      <w:pPr>
        <w:widowControl w:val="0"/>
        <w:spacing w:after="0" w:line="276" w:lineRule="auto"/>
        <w:ind w:right="20"/>
        <w:rPr>
          <w:rFonts w:ascii="Arial" w:eastAsia="Century Schoolbook" w:hAnsi="Arial" w:cs="Arial"/>
          <w:sz w:val="24"/>
          <w:szCs w:val="24"/>
          <w:lang w:val="en-US"/>
        </w:rPr>
      </w:pPr>
      <w:r w:rsidRPr="00864359">
        <w:rPr>
          <w:rFonts w:ascii="Arial" w:eastAsia="Century Schoolbook" w:hAnsi="Arial" w:cs="Arial"/>
          <w:sz w:val="24"/>
          <w:szCs w:val="24"/>
          <w:lang w:val="en-US"/>
        </w:rPr>
        <w:t xml:space="preserve">The ATTORNEY-GENERAL—From the advice we have received from our officers we think not.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Clause 10 of the amending agreement amends clause 58 of the principal agreement </w:t>
      </w:r>
      <w:proofErr w:type="gramStart"/>
      <w:r w:rsidRPr="00864359">
        <w:rPr>
          <w:rFonts w:ascii="Arial" w:eastAsia="Century Schoolbook" w:hAnsi="Arial" w:cs="Arial"/>
          <w:sz w:val="24"/>
          <w:szCs w:val="24"/>
          <w:lang w:val="en-US"/>
        </w:rPr>
        <w:t>in order to</w:t>
      </w:r>
      <w:proofErr w:type="gramEnd"/>
      <w:r w:rsidRPr="00864359">
        <w:rPr>
          <w:rFonts w:ascii="Arial" w:eastAsia="Century Schoolbook" w:hAnsi="Arial" w:cs="Arial"/>
          <w:sz w:val="24"/>
          <w:szCs w:val="24"/>
          <w:lang w:val="en-US"/>
        </w:rPr>
        <w:t xml:space="preserve"> give full effect to the provisions of clause 9 of the amending agreement.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If there is a difference of opinion between the Commissioners on any question arising out of clause</w:t>
      </w:r>
      <w:r w:rsidR="00A601EE">
        <w:rPr>
          <w:rFonts w:ascii="Arial" w:eastAsia="Century Schoolbook" w:hAnsi="Arial" w:cs="Arial"/>
          <w:sz w:val="24"/>
          <w:szCs w:val="24"/>
          <w:lang w:val="en-US"/>
        </w:rPr>
        <w:t xml:space="preserve"> 4 </w:t>
      </w:r>
      <w:r w:rsidRPr="00864359">
        <w:rPr>
          <w:rFonts w:ascii="Arial" w:eastAsia="Century Schoolbook" w:hAnsi="Arial" w:cs="Arial"/>
          <w:sz w:val="24"/>
          <w:szCs w:val="24"/>
          <w:lang w:val="en-US"/>
        </w:rPr>
        <w:t xml:space="preserve">and three of them do not concur within two months after the question is submitted to them, the matter is to be referred to the decision of an arbitrator appointed by the contracting Governments.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Under clause 32 of the principal agreement the cost oi the works </w:t>
      </w:r>
      <w:proofErr w:type="spellStart"/>
      <w:r w:rsidRPr="00864359">
        <w:rPr>
          <w:rFonts w:ascii="Arial" w:eastAsia="Century Schoolbook" w:hAnsi="Arial" w:cs="Arial"/>
          <w:sz w:val="24"/>
          <w:szCs w:val="24"/>
          <w:lang w:val="en-US"/>
        </w:rPr>
        <w:t>authorised</w:t>
      </w:r>
      <w:proofErr w:type="spellEnd"/>
      <w:r w:rsidRPr="00864359">
        <w:rPr>
          <w:rFonts w:ascii="Arial" w:eastAsia="Century Schoolbook" w:hAnsi="Arial" w:cs="Arial"/>
          <w:sz w:val="24"/>
          <w:szCs w:val="24"/>
          <w:lang w:val="en-US"/>
        </w:rPr>
        <w:t xml:space="preserve"> by the agreement is to be borne in the following proportions on an estimated total cost of £</w:t>
      </w:r>
      <w:proofErr w:type="gramStart"/>
      <w:r w:rsidRPr="00864359">
        <w:rPr>
          <w:rFonts w:ascii="Arial" w:eastAsia="Century Schoolbook" w:hAnsi="Arial" w:cs="Arial"/>
          <w:sz w:val="24"/>
          <w:szCs w:val="24"/>
          <w:lang w:val="en-US"/>
        </w:rPr>
        <w:t>4,663,000:—</w:t>
      </w:r>
      <w:proofErr w:type="gramEnd"/>
      <w:r w:rsidRPr="00864359">
        <w:rPr>
          <w:rFonts w:ascii="Arial" w:eastAsia="Century Schoolbook" w:hAnsi="Arial" w:cs="Arial"/>
          <w:sz w:val="24"/>
          <w:szCs w:val="24"/>
          <w:lang w:val="en-US"/>
        </w:rPr>
        <w:t xml:space="preserve">Commonwealth, £1,000,000; New South Wales, Victoria, and South Australia, each £1,221,000. The Commonwealth Government have now agreed to bear a share of the cost equal to those of the other contracting Governments upon the understanding that it is the intention to carry out the complete </w:t>
      </w:r>
      <w:proofErr w:type="spellStart"/>
      <w:r w:rsidRPr="00864359">
        <w:rPr>
          <w:rFonts w:ascii="Arial" w:eastAsia="Century Schoolbook" w:hAnsi="Arial" w:cs="Arial"/>
          <w:sz w:val="24"/>
          <w:szCs w:val="24"/>
          <w:lang w:val="en-US"/>
        </w:rPr>
        <w:t>programme</w:t>
      </w:r>
      <w:proofErr w:type="spellEnd"/>
      <w:r w:rsidRPr="00864359">
        <w:rPr>
          <w:rFonts w:ascii="Arial" w:eastAsia="Century Schoolbook" w:hAnsi="Arial" w:cs="Arial"/>
          <w:sz w:val="24"/>
          <w:szCs w:val="24"/>
          <w:lang w:val="en-US"/>
        </w:rPr>
        <w:t xml:space="preserve"> of works contemplated by the principal agreement, with such modifications as are mutually agreed upon by all the contracting Governments, and provision is accordingly made in </w:t>
      </w:r>
      <w:r w:rsidR="00A601EE" w:rsidRPr="00864359">
        <w:rPr>
          <w:rFonts w:ascii="Arial" w:eastAsia="Century Schoolbook" w:hAnsi="Arial" w:cs="Arial"/>
          <w:sz w:val="24"/>
          <w:szCs w:val="24"/>
          <w:lang w:val="en-US"/>
        </w:rPr>
        <w:t>clause</w:t>
      </w:r>
      <w:r w:rsidRPr="00864359">
        <w:rPr>
          <w:rFonts w:ascii="Arial" w:eastAsia="Century Schoolbook" w:hAnsi="Arial" w:cs="Arial"/>
          <w:sz w:val="24"/>
          <w:szCs w:val="24"/>
          <w:lang w:val="en-US"/>
        </w:rPr>
        <w:t xml:space="preserve"> 11 of the amending agreement.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These are the whole of the alterations which have been made to the existing agreement.</w:t>
      </w:r>
    </w:p>
    <w:p w14:paraId="29FFC5A2" w14:textId="77777777" w:rsidR="00A601EE" w:rsidRDefault="00A601EE" w:rsidP="00A601EE">
      <w:pPr>
        <w:widowControl w:val="0"/>
        <w:spacing w:after="0" w:line="276" w:lineRule="auto"/>
        <w:ind w:left="20" w:right="20"/>
        <w:rPr>
          <w:rFonts w:ascii="Arial" w:eastAsia="Century Schoolbook" w:hAnsi="Arial" w:cs="Arial"/>
          <w:sz w:val="24"/>
          <w:szCs w:val="24"/>
          <w:lang w:val="en-US"/>
        </w:rPr>
      </w:pPr>
    </w:p>
    <w:p w14:paraId="29746001" w14:textId="31767F56" w:rsidR="00130572" w:rsidRPr="00864359" w:rsidRDefault="00130572" w:rsidP="00A601EE">
      <w:pPr>
        <w:widowControl w:val="0"/>
        <w:spacing w:after="0" w:line="276" w:lineRule="auto"/>
        <w:ind w:left="20" w:right="20"/>
        <w:rPr>
          <w:rFonts w:ascii="Arial" w:eastAsia="Century Schoolbook" w:hAnsi="Arial" w:cs="Arial"/>
          <w:sz w:val="24"/>
          <w:szCs w:val="24"/>
          <w:lang w:val="en-US"/>
        </w:rPr>
      </w:pPr>
      <w:r w:rsidRPr="00864359">
        <w:rPr>
          <w:rFonts w:ascii="Arial" w:eastAsia="Century Schoolbook" w:hAnsi="Arial" w:cs="Arial"/>
          <w:sz w:val="24"/>
          <w:szCs w:val="24"/>
          <w:lang w:val="en-US"/>
        </w:rPr>
        <w:lastRenderedPageBreak/>
        <w:t>Mr. Crosby-—Was there not something in the agreement extending the time up to which they could be completed?</w:t>
      </w:r>
    </w:p>
    <w:p w14:paraId="41BDFAF5" w14:textId="77777777" w:rsidR="00A601EE" w:rsidRDefault="00A601EE" w:rsidP="00A601EE">
      <w:pPr>
        <w:widowControl w:val="0"/>
        <w:spacing w:after="0" w:line="276" w:lineRule="auto"/>
        <w:ind w:right="20"/>
        <w:rPr>
          <w:rFonts w:ascii="Arial" w:eastAsia="Century Schoolbook" w:hAnsi="Arial" w:cs="Arial"/>
          <w:sz w:val="24"/>
          <w:szCs w:val="24"/>
          <w:lang w:val="en-US"/>
        </w:rPr>
      </w:pPr>
    </w:p>
    <w:p w14:paraId="28F69846" w14:textId="77777777" w:rsidR="00A601EE" w:rsidRDefault="00130572" w:rsidP="00A601EE">
      <w:pPr>
        <w:widowControl w:val="0"/>
        <w:spacing w:after="0" w:line="276" w:lineRule="auto"/>
        <w:ind w:right="20"/>
        <w:rPr>
          <w:rFonts w:ascii="Arial" w:eastAsia="Century Schoolbook" w:hAnsi="Arial" w:cs="Arial"/>
          <w:sz w:val="24"/>
          <w:szCs w:val="24"/>
          <w:lang w:val="en-US"/>
        </w:rPr>
      </w:pPr>
      <w:r w:rsidRPr="00864359">
        <w:rPr>
          <w:rFonts w:ascii="Arial" w:eastAsia="Century Schoolbook" w:hAnsi="Arial" w:cs="Arial"/>
          <w:sz w:val="24"/>
          <w:szCs w:val="24"/>
          <w:lang w:val="en-US"/>
        </w:rPr>
        <w:t xml:space="preserve">The ATTORNEY-GENERAL—No.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There is only the extension of time from seven to 32 years already referred to, and that is based upon the Lake Victoria and Upper Murray storage works. </w:t>
      </w:r>
      <w:r w:rsidR="00A601EE">
        <w:rPr>
          <w:rFonts w:ascii="Arial" w:eastAsia="Century Schoolbook" w:hAnsi="Arial" w:cs="Arial"/>
          <w:sz w:val="24"/>
          <w:szCs w:val="24"/>
          <w:lang w:val="en-US"/>
        </w:rPr>
        <w:t xml:space="preserve"> </w:t>
      </w:r>
      <w:r w:rsidRPr="00864359">
        <w:rPr>
          <w:rFonts w:ascii="Arial" w:eastAsia="Century Schoolbook" w:hAnsi="Arial" w:cs="Arial"/>
          <w:sz w:val="24"/>
          <w:szCs w:val="24"/>
          <w:lang w:val="en-US"/>
        </w:rPr>
        <w:t xml:space="preserve">I </w:t>
      </w:r>
      <w:proofErr w:type="gramStart"/>
      <w:r w:rsidRPr="00864359">
        <w:rPr>
          <w:rFonts w:ascii="Arial" w:eastAsia="Century Schoolbook" w:hAnsi="Arial" w:cs="Arial"/>
          <w:sz w:val="24"/>
          <w:szCs w:val="24"/>
          <w:lang w:val="en-US"/>
        </w:rPr>
        <w:t>move</w:t>
      </w:r>
      <w:proofErr w:type="gramEnd"/>
      <w:r w:rsidRPr="00864359">
        <w:rPr>
          <w:rFonts w:ascii="Arial" w:eastAsia="Century Schoolbook" w:hAnsi="Arial" w:cs="Arial"/>
          <w:sz w:val="24"/>
          <w:szCs w:val="24"/>
          <w:lang w:val="en-US"/>
        </w:rPr>
        <w:t xml:space="preserve"> the second reading.</w:t>
      </w:r>
    </w:p>
    <w:p w14:paraId="08AD431D" w14:textId="77777777" w:rsidR="00A601EE" w:rsidRDefault="00A601EE" w:rsidP="00A601EE">
      <w:pPr>
        <w:widowControl w:val="0"/>
        <w:spacing w:after="0" w:line="276" w:lineRule="auto"/>
        <w:ind w:right="20"/>
        <w:rPr>
          <w:rFonts w:ascii="Arial" w:eastAsia="Century Schoolbook" w:hAnsi="Arial" w:cs="Arial"/>
          <w:sz w:val="24"/>
          <w:szCs w:val="24"/>
          <w:lang w:val="en-US"/>
        </w:rPr>
      </w:pPr>
    </w:p>
    <w:p w14:paraId="365BA688" w14:textId="74FD848E" w:rsidR="004E6ABD" w:rsidRPr="00A601EE" w:rsidRDefault="00130572" w:rsidP="00A601EE">
      <w:pPr>
        <w:widowControl w:val="0"/>
        <w:spacing w:after="0" w:line="276" w:lineRule="auto"/>
        <w:ind w:right="20"/>
        <w:rPr>
          <w:rFonts w:ascii="Arial" w:eastAsia="Century Schoolbook" w:hAnsi="Arial" w:cs="Arial"/>
          <w:sz w:val="24"/>
          <w:szCs w:val="24"/>
          <w:lang w:val="en-US"/>
        </w:rPr>
      </w:pPr>
      <w:r w:rsidRPr="00864359">
        <w:rPr>
          <w:rFonts w:ascii="Arial" w:eastAsia="Century Schoolbook" w:hAnsi="Arial" w:cs="Arial"/>
          <w:sz w:val="24"/>
          <w:szCs w:val="24"/>
          <w:lang w:val="en-US"/>
        </w:rPr>
        <w:t>Mr. CROSBY secured the adjournment of the debate until October 17.</w:t>
      </w:r>
    </w:p>
    <w:sectPr w:rsidR="004E6ABD" w:rsidRPr="00A601EE" w:rsidSect="00864359">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F089" w14:textId="77777777" w:rsidR="00D92A23" w:rsidRDefault="00D92A23" w:rsidP="00D92A23">
      <w:pPr>
        <w:spacing w:after="0" w:line="240" w:lineRule="auto"/>
      </w:pPr>
      <w:r>
        <w:separator/>
      </w:r>
    </w:p>
  </w:endnote>
  <w:endnote w:type="continuationSeparator" w:id="0">
    <w:p w14:paraId="2650243D" w14:textId="77777777" w:rsidR="00D92A23" w:rsidRDefault="00D92A23" w:rsidP="00D9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53AA" w14:textId="48715B4C" w:rsidR="00D92A23" w:rsidRDefault="00D92A23" w:rsidP="00D92A23">
    <w:pPr>
      <w:pStyle w:val="Footer"/>
      <w:jc w:val="right"/>
    </w:pPr>
    <w:r w:rsidRPr="00D92A23">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4D46" w14:textId="77777777" w:rsidR="00D92A23" w:rsidRDefault="00D92A23" w:rsidP="00D92A23">
      <w:pPr>
        <w:spacing w:after="0" w:line="240" w:lineRule="auto"/>
      </w:pPr>
      <w:r>
        <w:separator/>
      </w:r>
    </w:p>
  </w:footnote>
  <w:footnote w:type="continuationSeparator" w:id="0">
    <w:p w14:paraId="0AE5D8A3" w14:textId="77777777" w:rsidR="00D92A23" w:rsidRDefault="00D92A23" w:rsidP="00D92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22EE7"/>
    <w:multiLevelType w:val="multilevel"/>
    <w:tmpl w:val="3C68EACA"/>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F579A3"/>
    <w:multiLevelType w:val="multilevel"/>
    <w:tmpl w:val="7210628C"/>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5170681">
    <w:abstractNumId w:val="1"/>
  </w:num>
  <w:num w:numId="2" w16cid:durableId="90849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BD"/>
    <w:rsid w:val="00130572"/>
    <w:rsid w:val="004E6ABD"/>
    <w:rsid w:val="00864359"/>
    <w:rsid w:val="00A601EE"/>
    <w:rsid w:val="00AC493A"/>
    <w:rsid w:val="00D92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99CB"/>
  <w15:chartTrackingRefBased/>
  <w15:docId w15:val="{1CAD9531-3B3D-47B3-BC3A-10BAD8CA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A23"/>
  </w:style>
  <w:style w:type="paragraph" w:styleId="Footer">
    <w:name w:val="footer"/>
    <w:basedOn w:val="Normal"/>
    <w:link w:val="FooterChar"/>
    <w:uiPriority w:val="99"/>
    <w:unhideWhenUsed/>
    <w:rsid w:val="00D92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2023-07-12T19:29:00Z</dcterms:created>
  <dcterms:modified xsi:type="dcterms:W3CDTF">2023-07-14T08:13:00Z</dcterms:modified>
</cp:coreProperties>
</file>