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C38" w:rsidRDefault="008B1C38" w:rsidP="001C74CF">
      <w:pPr>
        <w:pStyle w:val="NoSpacing"/>
        <w:spacing w:line="276" w:lineRule="auto"/>
        <w:rPr>
          <w:rFonts w:ascii="Arial" w:hAnsi="Arial" w:cs="Arial"/>
          <w:b/>
          <w:color w:val="365F91" w:themeColor="accent1" w:themeShade="BF"/>
          <w:sz w:val="32"/>
          <w:szCs w:val="32"/>
        </w:rPr>
      </w:pPr>
      <w:bookmarkStart w:id="0" w:name="bookmark111"/>
      <w:r w:rsidRPr="00437949">
        <w:rPr>
          <w:rFonts w:ascii="Arial" w:hAnsi="Arial" w:cs="Arial"/>
          <w:b/>
          <w:color w:val="365F91" w:themeColor="accent1" w:themeShade="BF"/>
          <w:sz w:val="32"/>
          <w:szCs w:val="32"/>
        </w:rPr>
        <w:t>VERMIN BILL</w:t>
      </w:r>
      <w:bookmarkEnd w:id="0"/>
      <w:r w:rsidRPr="00437949">
        <w:rPr>
          <w:rFonts w:ascii="Arial" w:hAnsi="Arial" w:cs="Arial"/>
          <w:b/>
          <w:color w:val="365F91" w:themeColor="accent1" w:themeShade="BF"/>
          <w:sz w:val="32"/>
          <w:szCs w:val="32"/>
        </w:rPr>
        <w:t xml:space="preserve"> 1911</w:t>
      </w:r>
    </w:p>
    <w:p w:rsidR="00437949" w:rsidRPr="00437949" w:rsidRDefault="00437949" w:rsidP="001C74CF">
      <w:pPr>
        <w:pStyle w:val="NoSpacing"/>
        <w:spacing w:line="276" w:lineRule="auto"/>
        <w:rPr>
          <w:rFonts w:ascii="Arial" w:hAnsi="Arial" w:cs="Arial"/>
          <w:b/>
          <w:color w:val="365F91" w:themeColor="accent1" w:themeShade="BF"/>
          <w:sz w:val="32"/>
          <w:szCs w:val="32"/>
        </w:rPr>
      </w:pPr>
    </w:p>
    <w:p w:rsidR="008B1C38" w:rsidRDefault="008B1C38" w:rsidP="001C74CF">
      <w:pPr>
        <w:pStyle w:val="NoSpacing"/>
        <w:spacing w:line="276" w:lineRule="auto"/>
        <w:rPr>
          <w:rFonts w:ascii="Arial" w:hAnsi="Arial" w:cs="Arial"/>
          <w:b/>
          <w:color w:val="365F91" w:themeColor="accent1" w:themeShade="BF"/>
          <w:sz w:val="28"/>
          <w:szCs w:val="28"/>
        </w:rPr>
      </w:pPr>
      <w:r w:rsidRPr="00437949">
        <w:rPr>
          <w:rFonts w:ascii="Arial" w:hAnsi="Arial" w:cs="Arial"/>
          <w:b/>
          <w:color w:val="365F91" w:themeColor="accent1" w:themeShade="BF"/>
          <w:sz w:val="28"/>
          <w:szCs w:val="28"/>
        </w:rPr>
        <w:t>Legislative Council, 30 November 1911, pages 615-7</w:t>
      </w:r>
    </w:p>
    <w:p w:rsidR="00437949" w:rsidRPr="00437949" w:rsidRDefault="00437949" w:rsidP="001C74CF">
      <w:pPr>
        <w:pStyle w:val="NoSpacing"/>
        <w:spacing w:line="276" w:lineRule="auto"/>
        <w:rPr>
          <w:rFonts w:ascii="Arial" w:hAnsi="Arial" w:cs="Arial"/>
          <w:b/>
          <w:color w:val="365F91" w:themeColor="accent1" w:themeShade="BF"/>
          <w:sz w:val="28"/>
          <w:szCs w:val="28"/>
        </w:rPr>
      </w:pPr>
    </w:p>
    <w:p w:rsidR="008B1C38" w:rsidRPr="00437949" w:rsidRDefault="00437949" w:rsidP="001C74CF">
      <w:pPr>
        <w:pStyle w:val="NoSpacing"/>
        <w:spacing w:line="276" w:lineRule="auto"/>
        <w:rPr>
          <w:rStyle w:val="Bodytext52CenturySchoolbook"/>
          <w:rFonts w:ascii="Arial" w:hAnsi="Arial" w:cs="Arial"/>
          <w:b w:val="0"/>
          <w:color w:val="365F91" w:themeColor="accent1" w:themeShade="BF"/>
          <w:sz w:val="28"/>
          <w:szCs w:val="28"/>
        </w:rPr>
      </w:pPr>
      <w:r w:rsidRPr="00437949">
        <w:rPr>
          <w:rStyle w:val="Bodytext52CenturySchoolbook"/>
          <w:rFonts w:ascii="Arial" w:hAnsi="Arial" w:cs="Arial"/>
          <w:b w:val="0"/>
          <w:color w:val="365F91" w:themeColor="accent1" w:themeShade="BF"/>
          <w:sz w:val="28"/>
          <w:szCs w:val="28"/>
        </w:rPr>
        <w:t>Second reading</w:t>
      </w:r>
    </w:p>
    <w:p w:rsidR="001C74CF" w:rsidRPr="00DD5CF1" w:rsidRDefault="001C74CF" w:rsidP="00DD5CF1">
      <w:pPr>
        <w:spacing w:line="276" w:lineRule="auto"/>
        <w:rPr>
          <w:rFonts w:ascii="Arial" w:hAnsi="Arial" w:cs="Arial"/>
        </w:rPr>
      </w:pPr>
    </w:p>
    <w:p w:rsidR="008B1C38" w:rsidRPr="00DD5CF1" w:rsidRDefault="008B1C38" w:rsidP="00DD5CF1">
      <w:pPr>
        <w:spacing w:line="276" w:lineRule="auto"/>
        <w:rPr>
          <w:rFonts w:ascii="Arial" w:hAnsi="Arial" w:cs="Arial"/>
        </w:rPr>
      </w:pPr>
      <w:r w:rsidRPr="00DD5CF1">
        <w:rPr>
          <w:rFonts w:ascii="Arial" w:hAnsi="Arial" w:cs="Arial"/>
        </w:rPr>
        <w:t>The CHIEF SECRETARY, in moving the second reading, said the object of the Bill was to make various promised amend</w:t>
      </w:r>
      <w:r w:rsidRPr="00DD5CF1">
        <w:rPr>
          <w:rFonts w:ascii="Arial" w:hAnsi="Arial" w:cs="Arial"/>
        </w:rPr>
        <w:softHyphen/>
        <w:t>ments in the Vermin Act. There were two Acts referred to, the principal mea</w:t>
      </w:r>
      <w:r w:rsidRPr="00DD5CF1">
        <w:rPr>
          <w:rFonts w:ascii="Arial" w:hAnsi="Arial" w:cs="Arial"/>
        </w:rPr>
        <w:softHyphen/>
        <w:t>sure, No. 905 of 1905. and No. 940 of 1907, copies of w</w:t>
      </w:r>
      <w:r w:rsidR="009E29FF" w:rsidRPr="00DD5CF1">
        <w:rPr>
          <w:rFonts w:ascii="Arial" w:hAnsi="Arial" w:cs="Arial"/>
        </w:rPr>
        <w:t>hich he had secured for the con</w:t>
      </w:r>
      <w:r w:rsidRPr="00DD5CF1">
        <w:rPr>
          <w:rFonts w:ascii="Arial" w:hAnsi="Arial" w:cs="Arial"/>
        </w:rPr>
        <w:t>venience of members who might wish to compare the pro</w:t>
      </w:r>
      <w:r w:rsidR="009E29FF" w:rsidRPr="00DD5CF1">
        <w:rPr>
          <w:rFonts w:ascii="Arial" w:hAnsi="Arial" w:cs="Arial"/>
        </w:rPr>
        <w:t xml:space="preserve">posed </w:t>
      </w:r>
      <w:r w:rsidRPr="00DD5CF1">
        <w:rPr>
          <w:rFonts w:ascii="Arial" w:hAnsi="Arial" w:cs="Arial"/>
        </w:rPr>
        <w:t>amendments with those Acts. The</w:t>
      </w:r>
      <w:r w:rsidR="009E29FF" w:rsidRPr="00DD5CF1">
        <w:rPr>
          <w:rFonts w:ascii="Arial" w:hAnsi="Arial" w:cs="Arial"/>
        </w:rPr>
        <w:t xml:space="preserve"> first amendment was to extend </w:t>
      </w:r>
      <w:r w:rsidRPr="00DD5CF1">
        <w:rPr>
          <w:rFonts w:ascii="Arial" w:hAnsi="Arial" w:cs="Arial"/>
        </w:rPr>
        <w:t xml:space="preserve">the provisions as to </w:t>
      </w:r>
      <w:r w:rsidR="009E29FF" w:rsidRPr="00DD5CF1">
        <w:rPr>
          <w:rFonts w:ascii="Arial" w:hAnsi="Arial" w:cs="Arial"/>
        </w:rPr>
        <w:t>supplying materials for vermin proof</w:t>
      </w:r>
      <w:r w:rsidRPr="00DD5CF1">
        <w:rPr>
          <w:rFonts w:ascii="Arial" w:hAnsi="Arial" w:cs="Arial"/>
        </w:rPr>
        <w:t xml:space="preserve"> fencing. Part VI. of the Act enabled a district </w:t>
      </w:r>
      <w:r w:rsidR="009E29FF" w:rsidRPr="00DD5CF1">
        <w:rPr>
          <w:rFonts w:ascii="Arial" w:hAnsi="Arial" w:cs="Arial"/>
        </w:rPr>
        <w:t>council to borrow money from th</w:t>
      </w:r>
      <w:r w:rsidRPr="00DD5CF1">
        <w:rPr>
          <w:rFonts w:ascii="Arial" w:hAnsi="Arial" w:cs="Arial"/>
        </w:rPr>
        <w:t>e Government wherewith to pur</w:t>
      </w:r>
      <w:r w:rsidRPr="00DD5CF1">
        <w:rPr>
          <w:rFonts w:ascii="Arial" w:hAnsi="Arial" w:cs="Arial"/>
        </w:rPr>
        <w:softHyphen/>
        <w:t>chase wire</w:t>
      </w:r>
      <w:r w:rsidR="009E29FF" w:rsidRPr="00DD5CF1">
        <w:rPr>
          <w:rFonts w:ascii="Arial" w:hAnsi="Arial" w:cs="Arial"/>
        </w:rPr>
        <w:t xml:space="preserve"> </w:t>
      </w:r>
      <w:r w:rsidRPr="00DD5CF1">
        <w:rPr>
          <w:rFonts w:ascii="Arial" w:hAnsi="Arial" w:cs="Arial"/>
        </w:rPr>
        <w:t>netting to be supplied by them to occupiers. The council repaid the loan by 20 annual instal</w:t>
      </w:r>
      <w:r w:rsidR="009E29FF" w:rsidRPr="00DD5CF1">
        <w:rPr>
          <w:rFonts w:ascii="Arial" w:hAnsi="Arial" w:cs="Arial"/>
        </w:rPr>
        <w:t>l</w:t>
      </w:r>
      <w:r w:rsidRPr="00DD5CF1">
        <w:rPr>
          <w:rFonts w:ascii="Arial" w:hAnsi="Arial" w:cs="Arial"/>
        </w:rPr>
        <w:t>ments, and the occu</w:t>
      </w:r>
      <w:r w:rsidRPr="00DD5CF1">
        <w:rPr>
          <w:rFonts w:ascii="Arial" w:hAnsi="Arial" w:cs="Arial"/>
        </w:rPr>
        <w:softHyphen/>
        <w:t>piers paid for the material supplied to them in the same way. There had been a de</w:t>
      </w:r>
      <w:r w:rsidRPr="00DD5CF1">
        <w:rPr>
          <w:rFonts w:ascii="Arial" w:hAnsi="Arial" w:cs="Arial"/>
        </w:rPr>
        <w:softHyphen/>
        <w:t>sire for some time to make the same pro</w:t>
      </w:r>
      <w:r w:rsidRPr="00DD5CF1">
        <w:rPr>
          <w:rFonts w:ascii="Arial" w:hAnsi="Arial" w:cs="Arial"/>
        </w:rPr>
        <w:softHyphen/>
        <w:t>visions available where the land was not within a district council district, but was within the area under the jurisdiction of a Vermin Board; and clauses 4 to 14 were framed for that pur</w:t>
      </w:r>
      <w:r w:rsidRPr="00DD5CF1">
        <w:rPr>
          <w:rFonts w:ascii="Arial" w:hAnsi="Arial" w:cs="Arial"/>
        </w:rPr>
        <w:softHyphen/>
        <w:t>pose. The advantage of this system was that it enabled land to be enclosed within smaller areas than the whole of the land comprised in the vermin district. He understood that members approved of that. The Surveyor-General, when reporting in November last on the present proposa</w:t>
      </w:r>
      <w:r w:rsidR="001C74CF" w:rsidRPr="00DD5CF1">
        <w:rPr>
          <w:rFonts w:ascii="Arial" w:hAnsi="Arial" w:cs="Arial"/>
        </w:rPr>
        <w:t xml:space="preserve">l </w:t>
      </w:r>
      <w:r w:rsidRPr="00DD5CF1">
        <w:rPr>
          <w:rFonts w:ascii="Arial" w:hAnsi="Arial" w:cs="Arial"/>
        </w:rPr>
        <w:t>stated that the working of the Act through district councils had been a great success, the arrears being only £28 18/, whilst the total amount granted was £268,240. At the present time, the Surveyor-General stated the arrears were less than £</w:t>
      </w:r>
      <w:r w:rsidR="009E29FF" w:rsidRPr="00DD5CF1">
        <w:rPr>
          <w:rFonts w:ascii="Arial" w:hAnsi="Arial" w:cs="Arial"/>
        </w:rPr>
        <w:t>2</w:t>
      </w:r>
      <w:r w:rsidRPr="00DD5CF1">
        <w:rPr>
          <w:rFonts w:ascii="Arial" w:hAnsi="Arial" w:cs="Arial"/>
        </w:rPr>
        <w:t>. and those all from one wealthy district. The principal provisions of the Bill dealing with this matter were to be found in clauses 4 and 5. The succeeding clauses dealt simply with machinery for securing the payment to the board of the cost</w:t>
      </w:r>
      <w:r w:rsidR="009E29FF" w:rsidRPr="00DD5CF1">
        <w:rPr>
          <w:rFonts w:ascii="Arial" w:hAnsi="Arial" w:cs="Arial"/>
        </w:rPr>
        <w:t xml:space="preserve"> of materials supplied to the oc</w:t>
      </w:r>
      <w:r w:rsidRPr="00DD5CF1">
        <w:rPr>
          <w:rFonts w:ascii="Arial" w:hAnsi="Arial" w:cs="Arial"/>
        </w:rPr>
        <w:t>cupiers and the repayment to the Government of the loan made to the board. Clauses 6 to 10 gave powers of letting and selling for recovery of arrears similar to those in the Munici</w:t>
      </w:r>
      <w:r w:rsidRPr="00DD5CF1">
        <w:rPr>
          <w:rFonts w:ascii="Arial" w:hAnsi="Arial" w:cs="Arial"/>
        </w:rPr>
        <w:softHyphen/>
        <w:t>pal Corporations and District Councils Acts. Clause 11 gave the usual power to distrain. The special remedies for recovery of the loan from the board were the appointment of a rece</w:t>
      </w:r>
      <w:r w:rsidR="009E29FF" w:rsidRPr="00DD5CF1">
        <w:rPr>
          <w:rFonts w:ascii="Arial" w:hAnsi="Arial" w:cs="Arial"/>
        </w:rPr>
        <w:t>iver, as in the principal Act (cl</w:t>
      </w:r>
      <w:r w:rsidRPr="00DD5CF1">
        <w:rPr>
          <w:rFonts w:ascii="Arial" w:hAnsi="Arial" w:cs="Arial"/>
        </w:rPr>
        <w:t>ause 12), and retention of arrears out of rates belonging to the board (clause 13). Other remedies were preserved (clause 14). Section 46 of the principal Act gave the Government power to suspend, the functions of a board or to abolish it altogether, in certain cases where it refused or neglected, to perform its duties or made default in re</w:t>
      </w:r>
      <w:r w:rsidRPr="00DD5CF1">
        <w:rPr>
          <w:rFonts w:ascii="Arial" w:hAnsi="Arial" w:cs="Arial"/>
        </w:rPr>
        <w:softHyphen/>
        <w:t>paying a loan; but the section was capable of being construed as referring only to loans under division ix. of Part III. Clause 15 was therefore introduced to make it apply as an additional and very useful re</w:t>
      </w:r>
      <w:r w:rsidRPr="00DD5CF1">
        <w:rPr>
          <w:rFonts w:ascii="Arial" w:hAnsi="Arial" w:cs="Arial"/>
        </w:rPr>
        <w:softHyphen/>
        <w:t>medy in case</w:t>
      </w:r>
      <w:r w:rsidR="009E29FF" w:rsidRPr="00DD5CF1">
        <w:rPr>
          <w:rFonts w:ascii="Arial" w:hAnsi="Arial" w:cs="Arial"/>
        </w:rPr>
        <w:t xml:space="preserve"> of loans under division 1 of P</w:t>
      </w:r>
      <w:r w:rsidRPr="00DD5CF1">
        <w:rPr>
          <w:rFonts w:ascii="Arial" w:hAnsi="Arial" w:cs="Arial"/>
        </w:rPr>
        <w:t>art VI. also. Sections 126 and 127 ex</w:t>
      </w:r>
      <w:r w:rsidRPr="00DD5CF1">
        <w:rPr>
          <w:rFonts w:ascii="Arial" w:hAnsi="Arial" w:cs="Arial"/>
        </w:rPr>
        <w:softHyphen/>
        <w:t xml:space="preserve">empted from </w:t>
      </w:r>
      <w:r w:rsidRPr="00DD5CF1">
        <w:rPr>
          <w:rFonts w:ascii="Arial" w:hAnsi="Arial" w:cs="Arial"/>
        </w:rPr>
        <w:lastRenderedPageBreak/>
        <w:t>rates declared by a Vermin Board (1) certain land enclosed with an ef</w:t>
      </w:r>
      <w:r w:rsidRPr="00DD5CF1">
        <w:rPr>
          <w:rFonts w:ascii="Arial" w:hAnsi="Arial" w:cs="Arial"/>
        </w:rPr>
        <w:softHyphen/>
        <w:t xml:space="preserve">fective vermin fence, and (2) a holding of </w:t>
      </w:r>
      <w:r w:rsidR="00ED67C1" w:rsidRPr="00DD5CF1">
        <w:rPr>
          <w:rFonts w:ascii="Arial" w:hAnsi="Arial" w:cs="Arial"/>
        </w:rPr>
        <w:t>less th</w:t>
      </w:r>
      <w:r w:rsidRPr="00DD5CF1">
        <w:rPr>
          <w:rFonts w:ascii="Arial" w:hAnsi="Arial" w:cs="Arial"/>
        </w:rPr>
        <w:t>an a quarter of a square mile. This exemption was removed by clause 16 as regards lands for the fencing of which a council or board had supplied material. Cause 17 dealt with a different matter. Some councils refused to make use of the advantages which the Act provided for their constituents, and would not act on petitions to apply to the Government for loans for wire</w:t>
      </w:r>
      <w:r w:rsidR="009E29FF" w:rsidRPr="00DD5CF1">
        <w:rPr>
          <w:rFonts w:ascii="Arial" w:hAnsi="Arial" w:cs="Arial"/>
        </w:rPr>
        <w:t xml:space="preserve"> </w:t>
      </w:r>
      <w:r w:rsidRPr="00DD5CF1">
        <w:rPr>
          <w:rFonts w:ascii="Arial" w:hAnsi="Arial" w:cs="Arial"/>
        </w:rPr>
        <w:t>netting. Clause 17 required a council, if it did not apply for a loan when a petition was duly presented, to for</w:t>
      </w:r>
      <w:r w:rsidRPr="00DD5CF1">
        <w:rPr>
          <w:rFonts w:ascii="Arial" w:hAnsi="Arial" w:cs="Arial"/>
        </w:rPr>
        <w:softHyphen/>
        <w:t xml:space="preserve">ward it to the Minister, with its reasons for not doing so. If then there appeared no efficient reason for not applying for the loan, the Minister might inform the council that he would recommend an advance </w:t>
      </w:r>
      <w:r w:rsidR="00ED67C1" w:rsidRPr="00DD5CF1">
        <w:rPr>
          <w:rFonts w:ascii="Arial" w:hAnsi="Arial" w:cs="Arial"/>
        </w:rPr>
        <w:t>unless</w:t>
      </w:r>
      <w:r w:rsidRPr="00DD5CF1">
        <w:rPr>
          <w:rFonts w:ascii="Arial" w:hAnsi="Arial" w:cs="Arial"/>
        </w:rPr>
        <w:t xml:space="preserve"> the council itself did so within a speci</w:t>
      </w:r>
      <w:r w:rsidRPr="00DD5CF1">
        <w:rPr>
          <w:rFonts w:ascii="Arial" w:hAnsi="Arial" w:cs="Arial"/>
        </w:rPr>
        <w:softHyphen/>
        <w:t>fied tune. If the council was still in de</w:t>
      </w:r>
      <w:r w:rsidRPr="00DD5CF1">
        <w:rPr>
          <w:rFonts w:ascii="Arial" w:hAnsi="Arial" w:cs="Arial"/>
        </w:rPr>
        <w:softHyphen/>
        <w:t xml:space="preserve">fault </w:t>
      </w:r>
      <w:r w:rsidR="009E29FF" w:rsidRPr="00DD5CF1">
        <w:rPr>
          <w:rFonts w:ascii="Arial" w:hAnsi="Arial" w:cs="Arial"/>
        </w:rPr>
        <w:t>the Governor might advance money</w:t>
      </w:r>
      <w:r w:rsidRPr="00DD5CF1">
        <w:rPr>
          <w:rFonts w:ascii="Arial" w:hAnsi="Arial" w:cs="Arial"/>
        </w:rPr>
        <w:t xml:space="preserve"> to the petitioners direct (and not through the council), and the obligations of the</w:t>
      </w:r>
      <w:r w:rsidR="009E29FF" w:rsidRPr="00DD5CF1">
        <w:rPr>
          <w:rFonts w:ascii="Arial" w:hAnsi="Arial" w:cs="Arial"/>
        </w:rPr>
        <w:t xml:space="preserve"> council and of the persons to </w:t>
      </w:r>
      <w:r w:rsidRPr="00DD5CF1">
        <w:rPr>
          <w:rFonts w:ascii="Arial" w:hAnsi="Arial" w:cs="Arial"/>
        </w:rPr>
        <w:t>whom the advances wer</w:t>
      </w:r>
      <w:r w:rsidR="009E29FF" w:rsidRPr="00DD5CF1">
        <w:rPr>
          <w:rFonts w:ascii="Arial" w:hAnsi="Arial" w:cs="Arial"/>
        </w:rPr>
        <w:t xml:space="preserve">e </w:t>
      </w:r>
      <w:r w:rsidRPr="00DD5CF1">
        <w:rPr>
          <w:rFonts w:ascii="Arial" w:hAnsi="Arial" w:cs="Arial"/>
        </w:rPr>
        <w:t xml:space="preserve"> made would be the same respectively as if the coun</w:t>
      </w:r>
      <w:r w:rsidRPr="00DD5CF1">
        <w:rPr>
          <w:rFonts w:ascii="Arial" w:hAnsi="Arial" w:cs="Arial"/>
        </w:rPr>
        <w:softHyphen/>
        <w:t>cil had obtained the loan and supplied fencing material therewith.</w:t>
      </w:r>
      <w:r w:rsidR="00ED67C1" w:rsidRPr="00DD5CF1">
        <w:rPr>
          <w:rFonts w:ascii="Arial" w:hAnsi="Arial" w:cs="Arial"/>
        </w:rPr>
        <w:t xml:space="preserve">  </w:t>
      </w:r>
      <w:r w:rsidRPr="00DD5CF1">
        <w:rPr>
          <w:rFonts w:ascii="Arial" w:hAnsi="Arial" w:cs="Arial"/>
        </w:rPr>
        <w:t>Clause 18 amended section 42 of the pr</w:t>
      </w:r>
      <w:r w:rsidR="009E29FF" w:rsidRPr="00DD5CF1">
        <w:rPr>
          <w:rFonts w:ascii="Arial" w:hAnsi="Arial" w:cs="Arial"/>
        </w:rPr>
        <w:t>i</w:t>
      </w:r>
      <w:r w:rsidR="000D380C" w:rsidRPr="00DD5CF1">
        <w:rPr>
          <w:rFonts w:ascii="Arial" w:hAnsi="Arial" w:cs="Arial"/>
        </w:rPr>
        <w:t>n</w:t>
      </w:r>
      <w:r w:rsidR="009E29FF" w:rsidRPr="00DD5CF1">
        <w:rPr>
          <w:rFonts w:ascii="Arial" w:hAnsi="Arial" w:cs="Arial"/>
        </w:rPr>
        <w:t>ci</w:t>
      </w:r>
      <w:r w:rsidRPr="00DD5CF1">
        <w:rPr>
          <w:rFonts w:ascii="Arial" w:hAnsi="Arial" w:cs="Arial"/>
        </w:rPr>
        <w:t xml:space="preserve">pal Act. That section contained the </w:t>
      </w:r>
      <w:r w:rsidR="009E29FF" w:rsidRPr="00DD5CF1">
        <w:rPr>
          <w:rFonts w:ascii="Arial" w:hAnsi="Arial" w:cs="Arial"/>
        </w:rPr>
        <w:t>pro</w:t>
      </w:r>
      <w:r w:rsidRPr="00DD5CF1">
        <w:rPr>
          <w:rFonts w:ascii="Arial" w:hAnsi="Arial" w:cs="Arial"/>
        </w:rPr>
        <w:t>visions for proclaiming a vermin-fenced distr</w:t>
      </w:r>
      <w:r w:rsidR="00ED67C1" w:rsidRPr="00DD5CF1">
        <w:rPr>
          <w:rFonts w:ascii="Arial" w:hAnsi="Arial" w:cs="Arial"/>
        </w:rPr>
        <w:t>ict on petition of landholders.  The</w:t>
      </w:r>
      <w:r w:rsidRPr="00DD5CF1">
        <w:rPr>
          <w:rFonts w:ascii="Arial" w:hAnsi="Arial" w:cs="Arial"/>
        </w:rPr>
        <w:t xml:space="preserve"> Act seemed to imply that there</w:t>
      </w:r>
      <w:r w:rsidR="00ED67C1" w:rsidRPr="00DD5CF1">
        <w:rPr>
          <w:rFonts w:ascii="Arial" w:hAnsi="Arial" w:cs="Arial"/>
        </w:rPr>
        <w:t xml:space="preserve"> must be </w:t>
      </w:r>
      <w:r w:rsidRPr="00DD5CF1">
        <w:rPr>
          <w:rFonts w:ascii="Arial" w:hAnsi="Arial" w:cs="Arial"/>
        </w:rPr>
        <w:t>at least thre</w:t>
      </w:r>
      <w:r w:rsidR="009E29FF" w:rsidRPr="00DD5CF1">
        <w:rPr>
          <w:rFonts w:ascii="Arial" w:hAnsi="Arial" w:cs="Arial"/>
        </w:rPr>
        <w:t>e persons holding rateable pro</w:t>
      </w:r>
      <w:r w:rsidRPr="00DD5CF1">
        <w:rPr>
          <w:rFonts w:ascii="Arial" w:hAnsi="Arial" w:cs="Arial"/>
        </w:rPr>
        <w:t>perty within the area to be proclaimed but it was not</w:t>
      </w:r>
      <w:r w:rsidR="009E29FF" w:rsidRPr="00DD5CF1">
        <w:rPr>
          <w:rFonts w:ascii="Arial" w:hAnsi="Arial" w:cs="Arial"/>
        </w:rPr>
        <w:t xml:space="preserve"> expressly stated. Claus</w:t>
      </w:r>
      <w:r w:rsidRPr="00DD5CF1">
        <w:rPr>
          <w:rFonts w:ascii="Arial" w:hAnsi="Arial" w:cs="Arial"/>
        </w:rPr>
        <w:t>e 18 remedied that. Section 116 required the occupier of land abutting on a vermin fence of a board, which but for such fence would be without a boundary fence to pay to the board 5 per cent, per annum on half the cost of the fence, so far as it abutted on his land. In some cases the fence did not belong to the board although it had contributed half the cost thereof. In these cas</w:t>
      </w:r>
      <w:r w:rsidR="007D3749" w:rsidRPr="00DD5CF1">
        <w:rPr>
          <w:rFonts w:ascii="Arial" w:hAnsi="Arial" w:cs="Arial"/>
        </w:rPr>
        <w:t>es also section 116 should apply, but did not. Clause 19 pro</w:t>
      </w:r>
      <w:r w:rsidRPr="00DD5CF1">
        <w:rPr>
          <w:rFonts w:ascii="Arial" w:hAnsi="Arial" w:cs="Arial"/>
        </w:rPr>
        <w:t>vided for that. Section 196 provided that if an occupier of la</w:t>
      </w:r>
      <w:r w:rsidR="007D3749" w:rsidRPr="00DD5CF1">
        <w:rPr>
          <w:rFonts w:ascii="Arial" w:hAnsi="Arial" w:cs="Arial"/>
        </w:rPr>
        <w:t>nd erected a vermin fence upon h</w:t>
      </w:r>
      <w:r w:rsidRPr="00DD5CF1">
        <w:rPr>
          <w:rFonts w:ascii="Arial" w:hAnsi="Arial" w:cs="Arial"/>
        </w:rPr>
        <w:t>is boundary the adjoining owners were to share the cost in certain circumstances, in which they reaped a benefit therefrom; but the section was not quite satisfactory. It clearly contem</w:t>
      </w:r>
      <w:r w:rsidRPr="00DD5CF1">
        <w:rPr>
          <w:rFonts w:ascii="Arial" w:hAnsi="Arial" w:cs="Arial"/>
        </w:rPr>
        <w:softHyphen/>
        <w:t>plated two separate acts—(1) the erection of a fence on the boundary, which did not enclose the run within the definition of enclosure; and (2) a subsequent exten</w:t>
      </w:r>
      <w:r w:rsidRPr="00DD5CF1">
        <w:rPr>
          <w:rFonts w:ascii="Arial" w:hAnsi="Arial" w:cs="Arial"/>
        </w:rPr>
        <w:softHyphen/>
        <w:t>sion of the fence, so as to create a statu</w:t>
      </w:r>
      <w:r w:rsidRPr="00DD5CF1">
        <w:rPr>
          <w:rFonts w:ascii="Arial" w:hAnsi="Arial" w:cs="Arial"/>
        </w:rPr>
        <w:softHyphen/>
        <w:t>tory enclosure. On e</w:t>
      </w:r>
      <w:r w:rsidR="007D3749" w:rsidRPr="00DD5CF1">
        <w:rPr>
          <w:rFonts w:ascii="Arial" w:hAnsi="Arial" w:cs="Arial"/>
        </w:rPr>
        <w:t>ach of these events happening th</w:t>
      </w:r>
      <w:r w:rsidRPr="00DD5CF1">
        <w:rPr>
          <w:rFonts w:ascii="Arial" w:hAnsi="Arial" w:cs="Arial"/>
        </w:rPr>
        <w:t>e adjoining occupier had to pay one-fourth, of the value of the fence three months after demand. An opinion had been expressed by an eminent counsel that if the fence were all erected at one time so as to complete the enclosure only one-fourth could be recovered. It was absurd that it should be so, but the Act so carefully treated the fence as being one to be done in instal</w:t>
      </w:r>
      <w:r w:rsidR="000D380C" w:rsidRPr="00DD5CF1">
        <w:rPr>
          <w:rFonts w:ascii="Arial" w:hAnsi="Arial" w:cs="Arial"/>
        </w:rPr>
        <w:t>l</w:t>
      </w:r>
      <w:r w:rsidRPr="00DD5CF1">
        <w:rPr>
          <w:rFonts w:ascii="Arial" w:hAnsi="Arial" w:cs="Arial"/>
        </w:rPr>
        <w:t>ments and the payments of one-fourth to be made at different times, and after three months’ demand in each case, that it was difficult to put any other construction upon it. That anomaly would be cured by the new section in clause 20, which was drafted as suggested by the counsel referred to. Section 209 provided that for the pur</w:t>
      </w:r>
      <w:r w:rsidRPr="00DD5CF1">
        <w:rPr>
          <w:rFonts w:ascii="Arial" w:hAnsi="Arial" w:cs="Arial"/>
        </w:rPr>
        <w:softHyphen/>
        <w:t>poses of the Act land should be deemed to be enclosed when “three-fourths of the boundaries”</w:t>
      </w:r>
      <w:r w:rsidR="000D380C" w:rsidRPr="00DD5CF1">
        <w:rPr>
          <w:rFonts w:ascii="Arial" w:hAnsi="Arial" w:cs="Arial"/>
        </w:rPr>
        <w:t xml:space="preserve"> thereof were fenced. Did that </w:t>
      </w:r>
      <w:r w:rsidRPr="00DD5CF1">
        <w:rPr>
          <w:rFonts w:ascii="Arial" w:hAnsi="Arial" w:cs="Arial"/>
        </w:rPr>
        <w:t>mean at least three-fourths of the boun</w:t>
      </w:r>
      <w:r w:rsidRPr="00DD5CF1">
        <w:rPr>
          <w:rFonts w:ascii="Arial" w:hAnsi="Arial" w:cs="Arial"/>
        </w:rPr>
        <w:softHyphen/>
        <w:t>daries or of the total length of the boun</w:t>
      </w:r>
      <w:r w:rsidRPr="00DD5CF1">
        <w:rPr>
          <w:rFonts w:ascii="Arial" w:hAnsi="Arial" w:cs="Arial"/>
        </w:rPr>
        <w:softHyphen/>
        <w:t xml:space="preserve">daries? No doubt the latter was intended. </w:t>
      </w:r>
      <w:r w:rsidRPr="00DD5CF1">
        <w:rPr>
          <w:rFonts w:ascii="Arial" w:hAnsi="Arial" w:cs="Arial"/>
        </w:rPr>
        <w:lastRenderedPageBreak/>
        <w:t>Clause 21 settled the point. Section 121 re</w:t>
      </w:r>
      <w:r w:rsidRPr="00DD5CF1">
        <w:rPr>
          <w:rFonts w:ascii="Arial" w:hAnsi="Arial" w:cs="Arial"/>
        </w:rPr>
        <w:softHyphen/>
        <w:t>ferred to a subsection of section 119 which had since b</w:t>
      </w:r>
      <w:r w:rsidR="000D380C" w:rsidRPr="00DD5CF1">
        <w:rPr>
          <w:rFonts w:ascii="Arial" w:hAnsi="Arial" w:cs="Arial"/>
        </w:rPr>
        <w:t>een repealed by the Act of 1907,</w:t>
      </w:r>
      <w:r w:rsidRPr="00DD5CF1">
        <w:rPr>
          <w:rFonts w:ascii="Arial" w:hAnsi="Arial" w:cs="Arial"/>
        </w:rPr>
        <w:t xml:space="preserve"> and it had no meaning apart from that sub</w:t>
      </w:r>
      <w:r w:rsidRPr="00DD5CF1">
        <w:rPr>
          <w:rFonts w:ascii="Arial" w:hAnsi="Arial" w:cs="Arial"/>
        </w:rPr>
        <w:softHyphen/>
        <w:t>section. It was therefore inoperative, and should be expressly repealed. That was done by clause 22. Vermin Boards and councils and private persons upon whom the Act cast the duty of suppressing vermin found it impracticable to do so without lay</w:t>
      </w:r>
      <w:r w:rsidR="000D380C" w:rsidRPr="00DD5CF1">
        <w:rPr>
          <w:rFonts w:ascii="Arial" w:hAnsi="Arial" w:cs="Arial"/>
        </w:rPr>
        <w:t>in</w:t>
      </w:r>
      <w:r w:rsidRPr="00DD5CF1">
        <w:rPr>
          <w:rFonts w:ascii="Arial" w:hAnsi="Arial" w:cs="Arial"/>
        </w:rPr>
        <w:t>g poison for the purpose, but there was nothing in the Act legalizing the use of poison. Clause 23 expressly authorized it subject to certain safe</w:t>
      </w:r>
      <w:r w:rsidRPr="00DD5CF1">
        <w:rPr>
          <w:rFonts w:ascii="Arial" w:hAnsi="Arial" w:cs="Arial"/>
        </w:rPr>
        <w:softHyphen/>
        <w:t>guards as to notices. Those were similar to those required by the Dog Act of 1884. The remaining clauses con</w:t>
      </w:r>
      <w:r w:rsidRPr="00DD5CF1">
        <w:rPr>
          <w:rFonts w:ascii="Arial" w:hAnsi="Arial" w:cs="Arial"/>
        </w:rPr>
        <w:softHyphen/>
        <w:t xml:space="preserve">tained provisions which had been asked for by the Vermin Districts' Association. The idea was to create a fund for the </w:t>
      </w:r>
      <w:r w:rsidR="00ED67C1" w:rsidRPr="00DD5CF1">
        <w:rPr>
          <w:rFonts w:ascii="Arial" w:hAnsi="Arial" w:cs="Arial"/>
        </w:rPr>
        <w:t>destruction</w:t>
      </w:r>
      <w:r w:rsidRPr="00DD5CF1">
        <w:rPr>
          <w:rFonts w:ascii="Arial" w:hAnsi="Arial" w:cs="Arial"/>
        </w:rPr>
        <w:t xml:space="preserve"> by the Vermin Districts’ Association. The fund was to consist of rates levied on out</w:t>
      </w:r>
      <w:r w:rsidRPr="00DD5CF1">
        <w:rPr>
          <w:rFonts w:ascii="Arial" w:hAnsi="Arial" w:cs="Arial"/>
        </w:rPr>
        <w:softHyphen/>
        <w:t>lying lands and a Government subsidy of pound fo</w:t>
      </w:r>
      <w:r w:rsidR="000D380C" w:rsidRPr="00DD5CF1">
        <w:rPr>
          <w:rFonts w:ascii="Arial" w:hAnsi="Arial" w:cs="Arial"/>
        </w:rPr>
        <w:t>r pound for the first three year</w:t>
      </w:r>
      <w:r w:rsidRPr="00DD5CF1">
        <w:rPr>
          <w:rFonts w:ascii="Arial" w:hAnsi="Arial" w:cs="Arial"/>
        </w:rPr>
        <w:t>s, but not exceeding £2,000 for any one year.</w:t>
      </w:r>
    </w:p>
    <w:p w:rsidR="008B1C38" w:rsidRPr="00DD5CF1" w:rsidRDefault="008B1C38" w:rsidP="00DD5CF1">
      <w:pPr>
        <w:spacing w:line="276" w:lineRule="auto"/>
        <w:rPr>
          <w:rFonts w:ascii="Arial" w:hAnsi="Arial" w:cs="Arial"/>
        </w:rPr>
      </w:pPr>
      <w:r w:rsidRPr="00DD5CF1">
        <w:rPr>
          <w:rFonts w:ascii="Arial" w:hAnsi="Arial" w:cs="Arial"/>
        </w:rPr>
        <w:t xml:space="preserve">There was a similar provision in the Wild Dogs and Foxes Act, 1889 (since repealed), except that under that Act the tax was </w:t>
      </w:r>
      <w:r w:rsidR="000D380C" w:rsidRPr="00DD5CF1">
        <w:rPr>
          <w:rFonts w:ascii="Arial" w:hAnsi="Arial" w:cs="Arial"/>
        </w:rPr>
        <w:t>levied on all lands held under C</w:t>
      </w:r>
      <w:r w:rsidRPr="00DD5CF1">
        <w:rPr>
          <w:rFonts w:ascii="Arial" w:hAnsi="Arial" w:cs="Arial"/>
        </w:rPr>
        <w:t>rown lease, and there was no subsidy. Under the pre</w:t>
      </w:r>
      <w:r w:rsidRPr="00DD5CF1">
        <w:rPr>
          <w:rFonts w:ascii="Arial" w:hAnsi="Arial" w:cs="Arial"/>
        </w:rPr>
        <w:softHyphen/>
        <w:t>sent scheme the rate was to be levied on all land which was not, either alone or with other land, completely surrounded by a sufficient dog and fox proof fence, pro</w:t>
      </w:r>
      <w:r w:rsidRPr="00DD5CF1">
        <w:rPr>
          <w:rFonts w:ascii="Arial" w:hAnsi="Arial" w:cs="Arial"/>
        </w:rPr>
        <w:softHyphen/>
        <w:t>vided the land was not of any of the classes speci</w:t>
      </w:r>
      <w:r w:rsidR="000D380C" w:rsidRPr="00DD5CF1">
        <w:rPr>
          <w:rFonts w:ascii="Arial" w:hAnsi="Arial" w:cs="Arial"/>
        </w:rPr>
        <w:t>fied in (a), (b), and (c) of clau</w:t>
      </w:r>
      <w:r w:rsidRPr="00DD5CF1">
        <w:rPr>
          <w:rFonts w:ascii="Arial" w:hAnsi="Arial" w:cs="Arial"/>
        </w:rPr>
        <w:t>se 25 (1). “Crown lands” mentioned in (b) meant un</w:t>
      </w:r>
      <w:r w:rsidR="00DD5CF1">
        <w:rPr>
          <w:rFonts w:ascii="Arial" w:hAnsi="Arial" w:cs="Arial"/>
        </w:rPr>
        <w:t>-</w:t>
      </w:r>
      <w:r w:rsidRPr="00DD5CF1">
        <w:rPr>
          <w:rFonts w:ascii="Arial" w:hAnsi="Arial" w:cs="Arial"/>
        </w:rPr>
        <w:t>leased lands of the Crown. The amount of the rate and the mode of re</w:t>
      </w:r>
      <w:r w:rsidRPr="00DD5CF1">
        <w:rPr>
          <w:rFonts w:ascii="Arial" w:hAnsi="Arial" w:cs="Arial"/>
        </w:rPr>
        <w:softHyphen/>
        <w:t>covery were the same as in the repealed Act of 1889. The details as to amount and payment of rewards were left to regula</w:t>
      </w:r>
      <w:r w:rsidRPr="00DD5CF1">
        <w:rPr>
          <w:rFonts w:ascii="Arial" w:hAnsi="Arial" w:cs="Arial"/>
        </w:rPr>
        <w:softHyphen/>
        <w:t>tion, as it was better to have a reasonable degree of elasticity in administration. He took it for granted that hon. members re</w:t>
      </w:r>
      <w:r w:rsidRPr="00DD5CF1">
        <w:rPr>
          <w:rFonts w:ascii="Arial" w:hAnsi="Arial" w:cs="Arial"/>
        </w:rPr>
        <w:softHyphen/>
        <w:t>presenting country districts would take an interest in the Bill, as they kn</w:t>
      </w:r>
      <w:r w:rsidR="000D380C" w:rsidRPr="00DD5CF1">
        <w:rPr>
          <w:rFonts w:ascii="Arial" w:hAnsi="Arial" w:cs="Arial"/>
        </w:rPr>
        <w:t>ew parti</w:t>
      </w:r>
      <w:r w:rsidR="000D380C" w:rsidRPr="00DD5CF1">
        <w:rPr>
          <w:rFonts w:ascii="Arial" w:hAnsi="Arial" w:cs="Arial"/>
        </w:rPr>
        <w:softHyphen/>
        <w:t>cularly the needs of th</w:t>
      </w:r>
      <w:r w:rsidRPr="00DD5CF1">
        <w:rPr>
          <w:rFonts w:ascii="Arial" w:hAnsi="Arial" w:cs="Arial"/>
        </w:rPr>
        <w:t>e country. He sub</w:t>
      </w:r>
      <w:r w:rsidRPr="00DD5CF1">
        <w:rPr>
          <w:rFonts w:ascii="Arial" w:hAnsi="Arial" w:cs="Arial"/>
        </w:rPr>
        <w:softHyphen/>
        <w:t>mitted the Bill to hon. members, trust</w:t>
      </w:r>
      <w:r w:rsidRPr="00DD5CF1">
        <w:rPr>
          <w:rFonts w:ascii="Arial" w:hAnsi="Arial" w:cs="Arial"/>
        </w:rPr>
        <w:softHyphen/>
        <w:t>ing that it would receive their support, and also that they would not speak at an unnecessary length when dealing with it.</w:t>
      </w:r>
    </w:p>
    <w:p w:rsidR="00ED67C1" w:rsidRPr="00DD5CF1" w:rsidRDefault="00ED67C1" w:rsidP="00DD5CF1">
      <w:pPr>
        <w:spacing w:line="276" w:lineRule="auto"/>
        <w:rPr>
          <w:rFonts w:ascii="Arial" w:hAnsi="Arial" w:cs="Arial"/>
        </w:rPr>
      </w:pPr>
    </w:p>
    <w:p w:rsidR="008B1C38" w:rsidRPr="00DD5CF1" w:rsidRDefault="008B1C38" w:rsidP="00DD5CF1">
      <w:pPr>
        <w:spacing w:line="276" w:lineRule="auto"/>
        <w:rPr>
          <w:rFonts w:ascii="Arial" w:hAnsi="Arial" w:cs="Arial"/>
        </w:rPr>
      </w:pPr>
      <w:r w:rsidRPr="00DD5CF1">
        <w:rPr>
          <w:rFonts w:ascii="Arial" w:hAnsi="Arial" w:cs="Arial"/>
        </w:rPr>
        <w:t>On th</w:t>
      </w:r>
      <w:r w:rsidR="000D380C" w:rsidRPr="00DD5CF1">
        <w:rPr>
          <w:rFonts w:ascii="Arial" w:hAnsi="Arial" w:cs="Arial"/>
        </w:rPr>
        <w:t>e motion of th</w:t>
      </w:r>
      <w:r w:rsidRPr="00DD5CF1">
        <w:rPr>
          <w:rFonts w:ascii="Arial" w:hAnsi="Arial" w:cs="Arial"/>
        </w:rPr>
        <w:t>e Hon. J. LEWIS the debate was adjourned until December</w:t>
      </w:r>
      <w:r w:rsidR="000D380C" w:rsidRPr="00DD5CF1">
        <w:rPr>
          <w:rFonts w:ascii="Arial" w:hAnsi="Arial" w:cs="Arial"/>
        </w:rPr>
        <w:t xml:space="preserve"> 12.</w:t>
      </w:r>
    </w:p>
    <w:p w:rsidR="008B1C38" w:rsidRPr="001C74CF" w:rsidRDefault="008B1C38" w:rsidP="001C74CF">
      <w:pPr>
        <w:pStyle w:val="NoSpacing"/>
        <w:spacing w:line="276" w:lineRule="auto"/>
        <w:rPr>
          <w:rFonts w:ascii="Arial" w:hAnsi="Arial" w:cs="Arial"/>
        </w:rPr>
      </w:pPr>
    </w:p>
    <w:p w:rsidR="008B1C38" w:rsidRPr="001C74CF" w:rsidRDefault="008B1C38" w:rsidP="001C74CF">
      <w:pPr>
        <w:pStyle w:val="NoSpacing"/>
        <w:spacing w:line="276" w:lineRule="auto"/>
        <w:rPr>
          <w:rFonts w:ascii="Arial" w:hAnsi="Arial" w:cs="Arial"/>
        </w:rPr>
      </w:pPr>
    </w:p>
    <w:p w:rsidR="008B1C38" w:rsidRPr="000D380C" w:rsidRDefault="008B1C38" w:rsidP="001C74CF">
      <w:pPr>
        <w:pStyle w:val="NoSpacing"/>
        <w:spacing w:line="276" w:lineRule="auto"/>
        <w:rPr>
          <w:rFonts w:ascii="Arial" w:hAnsi="Arial" w:cs="Arial"/>
          <w:b/>
          <w:color w:val="365F91" w:themeColor="accent1" w:themeShade="BF"/>
          <w:sz w:val="32"/>
          <w:szCs w:val="32"/>
        </w:rPr>
      </w:pPr>
      <w:bookmarkStart w:id="1" w:name="bookmark113"/>
      <w:r w:rsidRPr="000D380C">
        <w:rPr>
          <w:rFonts w:ascii="Arial" w:hAnsi="Arial" w:cs="Arial"/>
          <w:b/>
          <w:color w:val="365F91" w:themeColor="accent1" w:themeShade="BF"/>
          <w:sz w:val="32"/>
          <w:szCs w:val="32"/>
        </w:rPr>
        <w:t>VERMIN BILL</w:t>
      </w:r>
      <w:bookmarkEnd w:id="1"/>
      <w:r w:rsidR="000D380C" w:rsidRPr="000D380C">
        <w:rPr>
          <w:rFonts w:ascii="Arial" w:hAnsi="Arial" w:cs="Arial"/>
          <w:b/>
          <w:color w:val="365F91" w:themeColor="accent1" w:themeShade="BF"/>
          <w:sz w:val="32"/>
          <w:szCs w:val="32"/>
        </w:rPr>
        <w:t xml:space="preserve"> 1911</w:t>
      </w:r>
    </w:p>
    <w:p w:rsidR="008B1C38" w:rsidRDefault="008B1C38" w:rsidP="001C74CF">
      <w:pPr>
        <w:pStyle w:val="NoSpacing"/>
        <w:spacing w:line="276" w:lineRule="auto"/>
        <w:rPr>
          <w:rFonts w:ascii="Arial" w:hAnsi="Arial" w:cs="Arial"/>
          <w:b/>
          <w:color w:val="365F91" w:themeColor="accent1" w:themeShade="BF"/>
          <w:sz w:val="28"/>
          <w:szCs w:val="28"/>
        </w:rPr>
      </w:pPr>
      <w:r w:rsidRPr="000D380C">
        <w:rPr>
          <w:rFonts w:ascii="Arial" w:hAnsi="Arial" w:cs="Arial"/>
          <w:b/>
          <w:color w:val="365F91" w:themeColor="accent1" w:themeShade="BF"/>
          <w:sz w:val="28"/>
          <w:szCs w:val="28"/>
        </w:rPr>
        <w:t xml:space="preserve">Legislative Council,  December 12 1911,pages 730-2 </w:t>
      </w:r>
    </w:p>
    <w:p w:rsidR="00EE0DE8" w:rsidRPr="000D380C" w:rsidRDefault="00EE0DE8" w:rsidP="001C74CF">
      <w:pPr>
        <w:pStyle w:val="NoSpacing"/>
        <w:spacing w:line="276" w:lineRule="auto"/>
        <w:rPr>
          <w:rFonts w:ascii="Arial" w:hAnsi="Arial" w:cs="Arial"/>
          <w:b/>
          <w:color w:val="365F91" w:themeColor="accent1" w:themeShade="BF"/>
          <w:sz w:val="28"/>
          <w:szCs w:val="28"/>
        </w:rPr>
      </w:pPr>
    </w:p>
    <w:p w:rsidR="008B1C38" w:rsidRPr="00DD5CF1" w:rsidRDefault="008B1C38" w:rsidP="00DD5CF1">
      <w:pPr>
        <w:rPr>
          <w:rFonts w:ascii="Arial" w:hAnsi="Arial" w:cs="Arial"/>
        </w:rPr>
      </w:pPr>
      <w:r w:rsidRPr="00DD5CF1">
        <w:rPr>
          <w:rFonts w:ascii="Arial" w:hAnsi="Arial" w:cs="Arial"/>
        </w:rPr>
        <w:t>Adjourned debate on the second reading.</w:t>
      </w:r>
    </w:p>
    <w:p w:rsidR="008B1C38" w:rsidRPr="00DD5CF1" w:rsidRDefault="008B1C38" w:rsidP="00DD5CF1">
      <w:pPr>
        <w:rPr>
          <w:rFonts w:ascii="Arial" w:hAnsi="Arial" w:cs="Arial"/>
        </w:rPr>
      </w:pPr>
      <w:r w:rsidRPr="00DD5CF1">
        <w:rPr>
          <w:rFonts w:ascii="Arial" w:hAnsi="Arial" w:cs="Arial"/>
        </w:rPr>
        <w:t>(Continued! from page 617.)</w:t>
      </w:r>
    </w:p>
    <w:p w:rsidR="000D380C" w:rsidRPr="001C74CF" w:rsidRDefault="000D380C" w:rsidP="001C74CF">
      <w:pPr>
        <w:pStyle w:val="NoSpacing"/>
        <w:spacing w:line="276" w:lineRule="auto"/>
        <w:rPr>
          <w:rFonts w:ascii="Arial" w:hAnsi="Arial" w:cs="Arial"/>
          <w:b/>
        </w:rPr>
      </w:pPr>
    </w:p>
    <w:p w:rsidR="008B1C38" w:rsidRPr="00356ABB" w:rsidRDefault="00EE0DE8" w:rsidP="00356ABB">
      <w:pPr>
        <w:spacing w:line="276" w:lineRule="auto"/>
        <w:rPr>
          <w:rFonts w:ascii="Arial" w:hAnsi="Arial" w:cs="Arial"/>
        </w:rPr>
      </w:pPr>
      <w:r w:rsidRPr="00356ABB">
        <w:rPr>
          <w:rFonts w:ascii="Arial" w:hAnsi="Arial" w:cs="Arial"/>
        </w:rPr>
        <w:t>The Hon. J. LEWIS said t</w:t>
      </w:r>
      <w:r w:rsidR="008B1C38" w:rsidRPr="00356ABB">
        <w:rPr>
          <w:rFonts w:ascii="Arial" w:hAnsi="Arial" w:cs="Arial"/>
        </w:rPr>
        <w:t xml:space="preserve">he Bill seemed reasonable, and until they came to clause 24 there was nothing to object to. Provision was made whereby the Government was allowed to advance money to the Vermin Board for people who wished to subdivide their </w:t>
      </w:r>
      <w:r w:rsidR="00326C4C">
        <w:rPr>
          <w:rFonts w:ascii="Arial" w:hAnsi="Arial" w:cs="Arial"/>
        </w:rPr>
        <w:t>holdings. That was a useful pro</w:t>
      </w:r>
      <w:r w:rsidR="008B1C38" w:rsidRPr="00356ABB">
        <w:rPr>
          <w:rFonts w:ascii="Arial" w:hAnsi="Arial" w:cs="Arial"/>
        </w:rPr>
        <w:t xml:space="preserve">vision, and no doubt would be the means of saving a </w:t>
      </w:r>
      <w:r w:rsidR="00326C4C">
        <w:rPr>
          <w:rFonts w:ascii="Arial" w:hAnsi="Arial" w:cs="Arial"/>
        </w:rPr>
        <w:t>great deal of trouble and annoy</w:t>
      </w:r>
      <w:r w:rsidR="008B1C38" w:rsidRPr="00356ABB">
        <w:rPr>
          <w:rFonts w:ascii="Arial" w:hAnsi="Arial" w:cs="Arial"/>
        </w:rPr>
        <w:t xml:space="preserve">ance. Men within a vermin district would be able to </w:t>
      </w:r>
      <w:r w:rsidR="008B1C38" w:rsidRPr="00356ABB">
        <w:rPr>
          <w:rFonts w:ascii="Arial" w:hAnsi="Arial" w:cs="Arial"/>
        </w:rPr>
        <w:lastRenderedPageBreak/>
        <w:t>enclose their holdings, or, at least, he thought that was the intention of the Bill.</w:t>
      </w:r>
      <w:r w:rsidR="00ED67C1" w:rsidRPr="00356ABB">
        <w:rPr>
          <w:rFonts w:ascii="Arial" w:hAnsi="Arial" w:cs="Arial"/>
        </w:rPr>
        <w:t xml:space="preserve"> </w:t>
      </w:r>
      <w:r w:rsidR="008B1C38" w:rsidRPr="00356ABB">
        <w:rPr>
          <w:rFonts w:ascii="Arial" w:hAnsi="Arial" w:cs="Arial"/>
        </w:rPr>
        <w:t xml:space="preserve"> Clause 23 was a good one indeed, as it gave the Government and the tenant legal rights to lay poison on their property for the destruction of wild dogs and eag</w:t>
      </w:r>
      <w:r w:rsidRPr="00356ABB">
        <w:rPr>
          <w:rFonts w:ascii="Arial" w:hAnsi="Arial" w:cs="Arial"/>
        </w:rPr>
        <w:t>le- hawks. It provided, by subcl</w:t>
      </w:r>
      <w:r w:rsidR="008B1C38" w:rsidRPr="00356ABB">
        <w:rPr>
          <w:rFonts w:ascii="Arial" w:hAnsi="Arial" w:cs="Arial"/>
        </w:rPr>
        <w:t>ause 3, that no poison shoul</w:t>
      </w:r>
      <w:r w:rsidR="00356ABB" w:rsidRPr="00356ABB">
        <w:rPr>
          <w:rFonts w:ascii="Arial" w:hAnsi="Arial" w:cs="Arial"/>
        </w:rPr>
        <w:t xml:space="preserve">d be laid unless notice was conspicuously </w:t>
      </w:r>
      <w:r w:rsidR="008B1C38" w:rsidRPr="00356ABB">
        <w:rPr>
          <w:rFonts w:ascii="Arial" w:hAnsi="Arial" w:cs="Arial"/>
        </w:rPr>
        <w:t xml:space="preserve">exhibited on the land, and no </w:t>
      </w:r>
      <w:r w:rsidR="00BD1F5D">
        <w:rPr>
          <w:rFonts w:ascii="Arial" w:hAnsi="Arial" w:cs="Arial"/>
        </w:rPr>
        <w:t>poison should be la</w:t>
      </w:r>
      <w:r w:rsidR="008B1C38" w:rsidRPr="00356ABB">
        <w:rPr>
          <w:rFonts w:ascii="Arial" w:hAnsi="Arial" w:cs="Arial"/>
        </w:rPr>
        <w:t xml:space="preserve">id within 100 yards of any road or way. Hitherto .there had </w:t>
      </w:r>
      <w:r w:rsidR="00717188">
        <w:rPr>
          <w:rFonts w:ascii="Arial" w:hAnsi="Arial" w:cs="Arial"/>
        </w:rPr>
        <w:t>been</w:t>
      </w:r>
      <w:r w:rsidR="008B1C38" w:rsidRPr="00356ABB">
        <w:rPr>
          <w:rFonts w:ascii="Arial" w:hAnsi="Arial" w:cs="Arial"/>
        </w:rPr>
        <w:t xml:space="preserve"> no provision for</w:t>
      </w:r>
      <w:r w:rsidR="00717188">
        <w:rPr>
          <w:rFonts w:ascii="Arial" w:hAnsi="Arial" w:cs="Arial"/>
        </w:rPr>
        <w:t xml:space="preserve"> a man to lay poison without</w:t>
      </w:r>
      <w:r w:rsidR="008B1C38" w:rsidRPr="00356ABB">
        <w:rPr>
          <w:rFonts w:ascii="Arial" w:hAnsi="Arial" w:cs="Arial"/>
        </w:rPr>
        <w:t xml:space="preserve"> liability to subsequent </w:t>
      </w:r>
      <w:r w:rsidR="00717188">
        <w:rPr>
          <w:rFonts w:ascii="Arial" w:hAnsi="Arial" w:cs="Arial"/>
        </w:rPr>
        <w:t>proceedings. Clause 24</w:t>
      </w:r>
      <w:r w:rsidR="008B1C38" w:rsidRPr="00356ABB">
        <w:rPr>
          <w:rFonts w:ascii="Arial" w:hAnsi="Arial" w:cs="Arial"/>
        </w:rPr>
        <w:t xml:space="preserve"> and</w:t>
      </w:r>
      <w:r w:rsidR="00717188">
        <w:rPr>
          <w:rFonts w:ascii="Arial" w:hAnsi="Arial" w:cs="Arial"/>
        </w:rPr>
        <w:t xml:space="preserve"> the following clauses were a</w:t>
      </w:r>
      <w:r w:rsidR="008B1C38" w:rsidRPr="00356ABB">
        <w:rPr>
          <w:rFonts w:ascii="Arial" w:hAnsi="Arial" w:cs="Arial"/>
        </w:rPr>
        <w:t xml:space="preserve">mended, </w:t>
      </w:r>
      <w:r w:rsidR="00717188">
        <w:rPr>
          <w:rFonts w:ascii="Arial" w:hAnsi="Arial" w:cs="Arial"/>
        </w:rPr>
        <w:t>according to the, statement of the Chie</w:t>
      </w:r>
      <w:r w:rsidR="000B4377">
        <w:rPr>
          <w:rFonts w:ascii="Arial" w:hAnsi="Arial" w:cs="Arial"/>
        </w:rPr>
        <w:t>f Secretary, by the Vermin District</w:t>
      </w:r>
      <w:r w:rsidR="008B1C38" w:rsidRPr="00356ABB">
        <w:rPr>
          <w:rFonts w:ascii="Arial" w:hAnsi="Arial" w:cs="Arial"/>
        </w:rPr>
        <w:t xml:space="preserve"> Association. </w:t>
      </w:r>
      <w:r w:rsidR="000B4377">
        <w:rPr>
          <w:rFonts w:ascii="Arial" w:hAnsi="Arial" w:cs="Arial"/>
        </w:rPr>
        <w:t>The reason given was that</w:t>
      </w:r>
      <w:r w:rsidR="008B1C38" w:rsidRPr="00356ABB">
        <w:rPr>
          <w:rFonts w:ascii="Arial" w:hAnsi="Arial" w:cs="Arial"/>
        </w:rPr>
        <w:t xml:space="preserve"> dogs we</w:t>
      </w:r>
      <w:r w:rsidR="000B4377">
        <w:rPr>
          <w:rFonts w:ascii="Arial" w:hAnsi="Arial" w:cs="Arial"/>
        </w:rPr>
        <w:t>re coining through the fence. He</w:t>
      </w:r>
      <w:r w:rsidR="008B1C38" w:rsidRPr="00356ABB">
        <w:rPr>
          <w:rFonts w:ascii="Arial" w:hAnsi="Arial" w:cs="Arial"/>
        </w:rPr>
        <w:t xml:space="preserve"> presumed that the gentlemen who were </w:t>
      </w:r>
      <w:r w:rsidR="000B4377">
        <w:rPr>
          <w:rFonts w:ascii="Arial" w:hAnsi="Arial" w:cs="Arial"/>
        </w:rPr>
        <w:t>inter</w:t>
      </w:r>
      <w:r w:rsidR="008B1C38" w:rsidRPr="00356ABB">
        <w:rPr>
          <w:rFonts w:ascii="Arial" w:hAnsi="Arial" w:cs="Arial"/>
        </w:rPr>
        <w:t>ested in the</w:t>
      </w:r>
      <w:r w:rsidR="000B4377">
        <w:rPr>
          <w:rFonts w:ascii="Arial" w:hAnsi="Arial" w:cs="Arial"/>
        </w:rPr>
        <w:t xml:space="preserve"> Vermin District Associa</w:t>
      </w:r>
      <w:r w:rsidR="008B1C38" w:rsidRPr="00356ABB">
        <w:rPr>
          <w:rFonts w:ascii="Arial" w:hAnsi="Arial" w:cs="Arial"/>
        </w:rPr>
        <w:t>tion had no</w:t>
      </w:r>
      <w:r w:rsidR="000B4377">
        <w:rPr>
          <w:rFonts w:ascii="Arial" w:hAnsi="Arial" w:cs="Arial"/>
        </w:rPr>
        <w:t>t a great deal of land outside the vermin</w:t>
      </w:r>
      <w:r w:rsidR="008B1C38" w:rsidRPr="00356ABB">
        <w:rPr>
          <w:rFonts w:ascii="Arial" w:hAnsi="Arial" w:cs="Arial"/>
        </w:rPr>
        <w:t xml:space="preserve"> distric</w:t>
      </w:r>
      <w:r w:rsidR="000B4377">
        <w:rPr>
          <w:rFonts w:ascii="Arial" w:hAnsi="Arial" w:cs="Arial"/>
        </w:rPr>
        <w:t>t. One would think that the ,verm</w:t>
      </w:r>
      <w:r w:rsidR="008B1C38" w:rsidRPr="00356ABB">
        <w:rPr>
          <w:rFonts w:ascii="Arial" w:hAnsi="Arial" w:cs="Arial"/>
        </w:rPr>
        <w:t>in fences were not much good, or that they were only</w:t>
      </w:r>
      <w:r w:rsidR="000B4377">
        <w:rPr>
          <w:rFonts w:ascii="Arial" w:hAnsi="Arial" w:cs="Arial"/>
        </w:rPr>
        <w:t xml:space="preserve"> of limited value, unless dogs were</w:t>
      </w:r>
      <w:r w:rsidR="008B1C38" w:rsidRPr="00356ABB">
        <w:rPr>
          <w:rFonts w:ascii="Arial" w:hAnsi="Arial" w:cs="Arial"/>
        </w:rPr>
        <w:t xml:space="preserve"> destroyed</w:t>
      </w:r>
      <w:r w:rsidR="000B4377">
        <w:rPr>
          <w:rFonts w:ascii="Arial" w:hAnsi="Arial" w:cs="Arial"/>
        </w:rPr>
        <w:t xml:space="preserve"> outside, and it did not seem .qu</w:t>
      </w:r>
      <w:r w:rsidR="008B1C38" w:rsidRPr="00356ABB">
        <w:rPr>
          <w:rFonts w:ascii="Arial" w:hAnsi="Arial" w:cs="Arial"/>
        </w:rPr>
        <w:t>ite fair to tax</w:t>
      </w:r>
      <w:r w:rsidR="000B4377">
        <w:rPr>
          <w:rFonts w:ascii="Arial" w:hAnsi="Arial" w:cs="Arial"/>
        </w:rPr>
        <w:t xml:space="preserve"> the outside land only when tho</w:t>
      </w:r>
      <w:r w:rsidR="008B1C38" w:rsidRPr="00356ABB">
        <w:rPr>
          <w:rFonts w:ascii="Arial" w:hAnsi="Arial" w:cs="Arial"/>
        </w:rPr>
        <w:t xml:space="preserve">se inside had just as much to gain by </w:t>
      </w:r>
      <w:r w:rsidR="000B4377">
        <w:rPr>
          <w:rFonts w:ascii="Arial" w:hAnsi="Arial" w:cs="Arial"/>
        </w:rPr>
        <w:t>th</w:t>
      </w:r>
      <w:r w:rsidR="008B1C38" w:rsidRPr="00356ABB">
        <w:rPr>
          <w:rFonts w:ascii="Arial" w:hAnsi="Arial" w:cs="Arial"/>
        </w:rPr>
        <w:t>e destruction o</w:t>
      </w:r>
      <w:r w:rsidR="000B4377">
        <w:rPr>
          <w:rFonts w:ascii="Arial" w:hAnsi="Arial" w:cs="Arial"/>
        </w:rPr>
        <w:t>f the dogs. If the proposed tax</w:t>
      </w:r>
      <w:r w:rsidR="008B1C38" w:rsidRPr="00356ABB">
        <w:rPr>
          <w:rFonts w:ascii="Arial" w:hAnsi="Arial" w:cs="Arial"/>
        </w:rPr>
        <w:t xml:space="preserve"> were put all round, </w:t>
      </w:r>
      <w:r w:rsidR="000B4377">
        <w:rPr>
          <w:rFonts w:ascii="Arial" w:hAnsi="Arial" w:cs="Arial"/>
        </w:rPr>
        <w:t>he would not object, because all</w:t>
      </w:r>
      <w:r w:rsidR="008B1C38" w:rsidRPr="00356ABB">
        <w:rPr>
          <w:rFonts w:ascii="Arial" w:hAnsi="Arial" w:cs="Arial"/>
        </w:rPr>
        <w:t xml:space="preserve"> </w:t>
      </w:r>
      <w:r w:rsidR="000B4377">
        <w:rPr>
          <w:rFonts w:ascii="Arial" w:hAnsi="Arial" w:cs="Arial"/>
        </w:rPr>
        <w:t>the country that was worth clos</w:t>
      </w:r>
      <w:r w:rsidR="008B1C38" w:rsidRPr="00356ABB">
        <w:rPr>
          <w:rFonts w:ascii="Arial" w:hAnsi="Arial" w:cs="Arial"/>
        </w:rPr>
        <w:t>ing in verm</w:t>
      </w:r>
      <w:r w:rsidR="000B4377">
        <w:rPr>
          <w:rFonts w:ascii="Arial" w:hAnsi="Arial" w:cs="Arial"/>
        </w:rPr>
        <w:t>in proof fences was already so enclos</w:t>
      </w:r>
      <w:r w:rsidR="008B1C38" w:rsidRPr="00356ABB">
        <w:rPr>
          <w:rFonts w:ascii="Arial" w:hAnsi="Arial" w:cs="Arial"/>
        </w:rPr>
        <w:t>ed, and there were thousands of miles outside that wer</w:t>
      </w:r>
      <w:r w:rsidR="000B4377">
        <w:rPr>
          <w:rFonts w:ascii="Arial" w:hAnsi="Arial" w:cs="Arial"/>
        </w:rPr>
        <w:t>e too poor to fence. Settlers ha</w:t>
      </w:r>
      <w:r w:rsidR="008B1C38" w:rsidRPr="00356ABB">
        <w:rPr>
          <w:rFonts w:ascii="Arial" w:hAnsi="Arial" w:cs="Arial"/>
        </w:rPr>
        <w:t xml:space="preserve">d been getting in </w:t>
      </w:r>
      <w:r w:rsidR="000B4377">
        <w:rPr>
          <w:rFonts w:ascii="Arial" w:hAnsi="Arial" w:cs="Arial"/>
        </w:rPr>
        <w:t>at</w:t>
      </w:r>
      <w:r w:rsidR="008B1C38" w:rsidRPr="00356ABB">
        <w:rPr>
          <w:rFonts w:ascii="Arial" w:hAnsi="Arial" w:cs="Arial"/>
        </w:rPr>
        <w:t xml:space="preserve"> a low rental, and ma</w:t>
      </w:r>
      <w:r w:rsidR="000B4377">
        <w:rPr>
          <w:rFonts w:ascii="Arial" w:hAnsi="Arial" w:cs="Arial"/>
        </w:rPr>
        <w:t>n</w:t>
      </w:r>
      <w:r w:rsidR="008B1C38" w:rsidRPr="00356ABB">
        <w:rPr>
          <w:rFonts w:ascii="Arial" w:hAnsi="Arial" w:cs="Arial"/>
        </w:rPr>
        <w:t xml:space="preserve">y of them had not been able to pay their rents </w:t>
      </w:r>
      <w:r w:rsidR="000B4377">
        <w:rPr>
          <w:rFonts w:ascii="Arial" w:hAnsi="Arial" w:cs="Arial"/>
        </w:rPr>
        <w:t>lately. If their rents were goin</w:t>
      </w:r>
      <w:r w:rsidR="008B1C38" w:rsidRPr="00356ABB">
        <w:rPr>
          <w:rFonts w:ascii="Arial" w:hAnsi="Arial" w:cs="Arial"/>
        </w:rPr>
        <w:t>g to be increased, he feared it will cause many of them to throw up their country. Sixpence a mile r</w:t>
      </w:r>
      <w:r w:rsidR="000B4377">
        <w:rPr>
          <w:rFonts w:ascii="Arial" w:hAnsi="Arial" w:cs="Arial"/>
        </w:rPr>
        <w:t xml:space="preserve">eally did not seem much, but when </w:t>
      </w:r>
      <w:r w:rsidR="008B1C38" w:rsidRPr="00356ABB">
        <w:rPr>
          <w:rFonts w:ascii="Arial" w:hAnsi="Arial" w:cs="Arial"/>
        </w:rPr>
        <w:t xml:space="preserve"> they con</w:t>
      </w:r>
      <w:r w:rsidR="000B4377">
        <w:rPr>
          <w:rFonts w:ascii="Arial" w:hAnsi="Arial" w:cs="Arial"/>
        </w:rPr>
        <w:t>sidered that some of this countr</w:t>
      </w:r>
      <w:r w:rsidR="008B1C38" w:rsidRPr="00356ABB">
        <w:rPr>
          <w:rFonts w:ascii="Arial" w:hAnsi="Arial" w:cs="Arial"/>
        </w:rPr>
        <w:t>y co</w:t>
      </w:r>
      <w:r w:rsidR="000B4377">
        <w:rPr>
          <w:rFonts w:ascii="Arial" w:hAnsi="Arial" w:cs="Arial"/>
        </w:rPr>
        <w:t>uld keep perhaps only 10 or 15 sheep to the mile, they could easily unders</w:t>
      </w:r>
      <w:r w:rsidR="008B1C38" w:rsidRPr="00356ABB">
        <w:rPr>
          <w:rFonts w:ascii="Arial" w:hAnsi="Arial" w:cs="Arial"/>
        </w:rPr>
        <w:t xml:space="preserve">tand </w:t>
      </w:r>
      <w:r w:rsidR="000B4377">
        <w:rPr>
          <w:rFonts w:ascii="Arial" w:hAnsi="Arial" w:cs="Arial"/>
        </w:rPr>
        <w:t>what the country was like. Some</w:t>
      </w:r>
      <w:r w:rsidR="008B1C38" w:rsidRPr="00356ABB">
        <w:rPr>
          <w:rFonts w:ascii="Arial" w:hAnsi="Arial" w:cs="Arial"/>
        </w:rPr>
        <w:t xml:space="preserve">times in two years </w:t>
      </w:r>
      <w:r w:rsidR="000B4377">
        <w:rPr>
          <w:rFonts w:ascii="Arial" w:hAnsi="Arial" w:cs="Arial"/>
        </w:rPr>
        <w:t>there was barely an</w:t>
      </w:r>
      <w:r w:rsidR="008B1C38" w:rsidRPr="00356ABB">
        <w:rPr>
          <w:rFonts w:ascii="Arial" w:hAnsi="Arial" w:cs="Arial"/>
        </w:rPr>
        <w:t xml:space="preserve"> inch of rain, spread</w:t>
      </w:r>
      <w:r w:rsidR="000B4377">
        <w:rPr>
          <w:rFonts w:ascii="Arial" w:hAnsi="Arial" w:cs="Arial"/>
        </w:rPr>
        <w:t xml:space="preserve"> over half a dozen falls. In a return furnished to members b</w:t>
      </w:r>
      <w:r w:rsidR="008B1C38" w:rsidRPr="00356ABB">
        <w:rPr>
          <w:rFonts w:ascii="Arial" w:hAnsi="Arial" w:cs="Arial"/>
        </w:rPr>
        <w:t xml:space="preserve">y the Chief .Secretary, </w:t>
      </w:r>
      <w:r w:rsidR="000B4377">
        <w:rPr>
          <w:rFonts w:ascii="Arial" w:hAnsi="Arial" w:cs="Arial"/>
        </w:rPr>
        <w:t>he noticed that many of the set</w:t>
      </w:r>
      <w:r w:rsidR="008B1C38" w:rsidRPr="00356ABB">
        <w:rPr>
          <w:rFonts w:ascii="Arial" w:hAnsi="Arial" w:cs="Arial"/>
        </w:rPr>
        <w:t>tlers who would be subject to the tax of 6</w:t>
      </w:r>
      <w:r w:rsidR="000B4377">
        <w:rPr>
          <w:rFonts w:ascii="Arial" w:hAnsi="Arial" w:cs="Arial"/>
        </w:rPr>
        <w:t>d.</w:t>
      </w:r>
      <w:r w:rsidR="008B1C38" w:rsidRPr="00356ABB">
        <w:rPr>
          <w:rFonts w:ascii="Arial" w:hAnsi="Arial" w:cs="Arial"/>
        </w:rPr>
        <w:t xml:space="preserve"> a mile, onl</w:t>
      </w:r>
      <w:r w:rsidR="000B4377">
        <w:rPr>
          <w:rFonts w:ascii="Arial" w:hAnsi="Arial" w:cs="Arial"/>
        </w:rPr>
        <w:t>y had. permits, and he did not kn</w:t>
      </w:r>
      <w:r w:rsidR="008B1C38" w:rsidRPr="00356ABB">
        <w:rPr>
          <w:rFonts w:ascii="Arial" w:hAnsi="Arial" w:cs="Arial"/>
        </w:rPr>
        <w:t>ow that th</w:t>
      </w:r>
      <w:r w:rsidR="000B4377">
        <w:rPr>
          <w:rFonts w:ascii="Arial" w:hAnsi="Arial" w:cs="Arial"/>
        </w:rPr>
        <w:t>ey should have to pay. They had no tenure, although they had asked f</w:t>
      </w:r>
      <w:r w:rsidR="008B1C38" w:rsidRPr="00356ABB">
        <w:rPr>
          <w:rFonts w:ascii="Arial" w:hAnsi="Arial" w:cs="Arial"/>
        </w:rPr>
        <w:t xml:space="preserve">or their leases </w:t>
      </w:r>
      <w:r w:rsidR="000B4377">
        <w:rPr>
          <w:rFonts w:ascii="Arial" w:hAnsi="Arial" w:cs="Arial"/>
        </w:rPr>
        <w:t>time and again, and had been refus</w:t>
      </w:r>
      <w:r w:rsidR="008B1C38" w:rsidRPr="00356ABB">
        <w:rPr>
          <w:rFonts w:ascii="Arial" w:hAnsi="Arial" w:cs="Arial"/>
        </w:rPr>
        <w:t>ed. He believed in was the intention of the Government now to give those people leases, but at what rental he was unaware.</w:t>
      </w:r>
    </w:p>
    <w:p w:rsidR="008B1C38" w:rsidRPr="00356ABB" w:rsidRDefault="00637E28" w:rsidP="00356ABB">
      <w:pPr>
        <w:spacing w:line="276" w:lineRule="auto"/>
        <w:rPr>
          <w:rFonts w:ascii="Arial" w:hAnsi="Arial" w:cs="Arial"/>
        </w:rPr>
      </w:pPr>
      <w:r>
        <w:rPr>
          <w:rFonts w:ascii="Arial" w:hAnsi="Arial" w:cs="Arial"/>
        </w:rPr>
        <w:t>Such</w:t>
      </w:r>
      <w:r w:rsidR="008B1C38" w:rsidRPr="00356ABB">
        <w:rPr>
          <w:rFonts w:ascii="Arial" w:hAnsi="Arial" w:cs="Arial"/>
        </w:rPr>
        <w:t xml:space="preserve"> men, did not </w:t>
      </w:r>
      <w:r>
        <w:rPr>
          <w:rFonts w:ascii="Arial" w:hAnsi="Arial" w:cs="Arial"/>
        </w:rPr>
        <w:t>care to make improve</w:t>
      </w:r>
      <w:r w:rsidR="008B1C38" w:rsidRPr="00356ABB">
        <w:rPr>
          <w:rFonts w:ascii="Arial" w:hAnsi="Arial" w:cs="Arial"/>
        </w:rPr>
        <w:t>ments, becaus</w:t>
      </w:r>
      <w:r>
        <w:rPr>
          <w:rFonts w:ascii="Arial" w:hAnsi="Arial" w:cs="Arial"/>
        </w:rPr>
        <w:t>e they did not know whether leases</w:t>
      </w:r>
      <w:r w:rsidR="008B1C38" w:rsidRPr="00356ABB">
        <w:rPr>
          <w:rFonts w:ascii="Arial" w:hAnsi="Arial" w:cs="Arial"/>
        </w:rPr>
        <w:t xml:space="preserve"> would be allotted them or not. That </w:t>
      </w:r>
      <w:r>
        <w:rPr>
          <w:rFonts w:ascii="Arial" w:hAnsi="Arial" w:cs="Arial"/>
        </w:rPr>
        <w:t xml:space="preserve">was </w:t>
      </w:r>
      <w:r w:rsidR="008B1C38" w:rsidRPr="00356ABB">
        <w:rPr>
          <w:rFonts w:ascii="Arial" w:hAnsi="Arial" w:cs="Arial"/>
        </w:rPr>
        <w:t xml:space="preserve">one of the reasons why they had asked </w:t>
      </w:r>
      <w:r>
        <w:rPr>
          <w:rFonts w:ascii="Arial" w:hAnsi="Arial" w:cs="Arial"/>
        </w:rPr>
        <w:t>repe</w:t>
      </w:r>
      <w:r w:rsidR="008B1C38" w:rsidRPr="00356ABB">
        <w:rPr>
          <w:rFonts w:ascii="Arial" w:hAnsi="Arial" w:cs="Arial"/>
        </w:rPr>
        <w:t>atedly for</w:t>
      </w:r>
      <w:r>
        <w:rPr>
          <w:rFonts w:ascii="Arial" w:hAnsi="Arial" w:cs="Arial"/>
        </w:rPr>
        <w:t xml:space="preserve"> the Government to give them fix</w:t>
      </w:r>
      <w:r w:rsidR="008B1C38" w:rsidRPr="00356ABB">
        <w:rPr>
          <w:rFonts w:ascii="Arial" w:hAnsi="Arial" w:cs="Arial"/>
        </w:rPr>
        <w:t>ed tenure.</w:t>
      </w:r>
      <w:r>
        <w:rPr>
          <w:rFonts w:ascii="Arial" w:hAnsi="Arial" w:cs="Arial"/>
        </w:rPr>
        <w:t xml:space="preserve"> The reason for giving permits in Sou</w:t>
      </w:r>
      <w:r w:rsidR="008B1C38" w:rsidRPr="00356ABB">
        <w:rPr>
          <w:rFonts w:ascii="Arial" w:hAnsi="Arial" w:cs="Arial"/>
        </w:rPr>
        <w:t>th Australia, north of Oodnadatta in th</w:t>
      </w:r>
      <w:r>
        <w:rPr>
          <w:rFonts w:ascii="Arial" w:hAnsi="Arial" w:cs="Arial"/>
        </w:rPr>
        <w:t xml:space="preserve">e Northern Territory, had been </w:t>
      </w:r>
      <w:r w:rsidR="008B1C38" w:rsidRPr="00356ABB">
        <w:rPr>
          <w:rFonts w:ascii="Arial" w:hAnsi="Arial" w:cs="Arial"/>
        </w:rPr>
        <w:t>t</w:t>
      </w:r>
      <w:r>
        <w:rPr>
          <w:rFonts w:ascii="Arial" w:hAnsi="Arial" w:cs="Arial"/>
        </w:rPr>
        <w:t>h</w:t>
      </w:r>
      <w:r w:rsidR="008B1C38" w:rsidRPr="00356ABB">
        <w:rPr>
          <w:rFonts w:ascii="Arial" w:hAnsi="Arial" w:cs="Arial"/>
        </w:rPr>
        <w:t xml:space="preserve">at the Government thought giving long </w:t>
      </w:r>
      <w:r>
        <w:rPr>
          <w:rFonts w:ascii="Arial" w:hAnsi="Arial" w:cs="Arial"/>
        </w:rPr>
        <w:t xml:space="preserve">leases </w:t>
      </w:r>
      <w:r w:rsidR="008B1C38" w:rsidRPr="00356ABB">
        <w:rPr>
          <w:rFonts w:ascii="Arial" w:hAnsi="Arial" w:cs="Arial"/>
        </w:rPr>
        <w:t xml:space="preserve">would </w:t>
      </w:r>
      <w:r>
        <w:rPr>
          <w:rFonts w:ascii="Arial" w:hAnsi="Arial" w:cs="Arial"/>
        </w:rPr>
        <w:t>lock up the country, and it preferr</w:t>
      </w:r>
      <w:r w:rsidR="008B1C38" w:rsidRPr="00356ABB">
        <w:rPr>
          <w:rFonts w:ascii="Arial" w:hAnsi="Arial" w:cs="Arial"/>
        </w:rPr>
        <w:t>ed to wait un</w:t>
      </w:r>
      <w:r>
        <w:rPr>
          <w:rFonts w:ascii="Arial" w:hAnsi="Arial" w:cs="Arial"/>
        </w:rPr>
        <w:t>til after the transfer of the Nor</w:t>
      </w:r>
      <w:r w:rsidR="008B1C38" w:rsidRPr="00356ABB">
        <w:rPr>
          <w:rFonts w:ascii="Arial" w:hAnsi="Arial" w:cs="Arial"/>
        </w:rPr>
        <w:t xml:space="preserve">thern Territory to the Commonwealth, </w:t>
      </w:r>
      <w:r>
        <w:rPr>
          <w:rFonts w:ascii="Arial" w:hAnsi="Arial" w:cs="Arial"/>
        </w:rPr>
        <w:t xml:space="preserve">when </w:t>
      </w:r>
      <w:r w:rsidR="008B1C38" w:rsidRPr="00356ABB">
        <w:rPr>
          <w:rFonts w:ascii="Arial" w:hAnsi="Arial" w:cs="Arial"/>
        </w:rPr>
        <w:t>the leases would be worth more. Now the transfer</w:t>
      </w:r>
      <w:r>
        <w:rPr>
          <w:rFonts w:ascii="Arial" w:hAnsi="Arial" w:cs="Arial"/>
        </w:rPr>
        <w:t xml:space="preserve"> to the Territory was a thing of</w:t>
      </w:r>
      <w:r w:rsidR="008B1C38" w:rsidRPr="00356ABB">
        <w:rPr>
          <w:rFonts w:ascii="Arial" w:hAnsi="Arial" w:cs="Arial"/>
        </w:rPr>
        <w:t xml:space="preserve"> the pas</w:t>
      </w:r>
      <w:r>
        <w:rPr>
          <w:rFonts w:ascii="Arial" w:hAnsi="Arial" w:cs="Arial"/>
        </w:rPr>
        <w:t>t, there was no reason why these m</w:t>
      </w:r>
      <w:r w:rsidR="008B1C38" w:rsidRPr="00356ABB">
        <w:rPr>
          <w:rFonts w:ascii="Arial" w:hAnsi="Arial" w:cs="Arial"/>
        </w:rPr>
        <w:t>en s</w:t>
      </w:r>
      <w:r>
        <w:rPr>
          <w:rFonts w:ascii="Arial" w:hAnsi="Arial" w:cs="Arial"/>
        </w:rPr>
        <w:t>hould not get their leases and know</w:t>
      </w:r>
      <w:r w:rsidR="008B1C38" w:rsidRPr="00356ABB">
        <w:rPr>
          <w:rFonts w:ascii="Arial" w:hAnsi="Arial" w:cs="Arial"/>
        </w:rPr>
        <w:t xml:space="preserve"> exactly what they were doing.</w:t>
      </w:r>
      <w:r>
        <w:rPr>
          <w:rFonts w:ascii="Arial" w:hAnsi="Arial" w:cs="Arial"/>
        </w:rPr>
        <w:t xml:space="preserve">  It se</w:t>
      </w:r>
      <w:r w:rsidR="008B1C38" w:rsidRPr="00356ABB">
        <w:rPr>
          <w:rFonts w:ascii="Arial" w:hAnsi="Arial" w:cs="Arial"/>
        </w:rPr>
        <w:t>emed liberal of the Government to</w:t>
      </w:r>
      <w:r>
        <w:rPr>
          <w:rFonts w:ascii="Arial" w:hAnsi="Arial" w:cs="Arial"/>
        </w:rPr>
        <w:t xml:space="preserve"> offer to</w:t>
      </w:r>
      <w:r w:rsidR="008B1C38" w:rsidRPr="00356ABB">
        <w:rPr>
          <w:rFonts w:ascii="Arial" w:hAnsi="Arial" w:cs="Arial"/>
        </w:rPr>
        <w:t xml:space="preserve"> pay a subsidy of pound for pound </w:t>
      </w:r>
      <w:r>
        <w:rPr>
          <w:rFonts w:ascii="Arial" w:hAnsi="Arial" w:cs="Arial"/>
        </w:rPr>
        <w:t>i</w:t>
      </w:r>
      <w:r w:rsidR="008B1C38" w:rsidRPr="00356ABB">
        <w:rPr>
          <w:rFonts w:ascii="Arial" w:hAnsi="Arial" w:cs="Arial"/>
        </w:rPr>
        <w:t>n connection with the money that was</w:t>
      </w:r>
      <w:r>
        <w:rPr>
          <w:rFonts w:ascii="Arial" w:hAnsi="Arial" w:cs="Arial"/>
        </w:rPr>
        <w:t xml:space="preserve"> </w:t>
      </w:r>
      <w:r w:rsidR="008B1C38" w:rsidRPr="00356ABB">
        <w:rPr>
          <w:rFonts w:ascii="Arial" w:hAnsi="Arial" w:cs="Arial"/>
        </w:rPr>
        <w:t xml:space="preserve">contributed by the lessee, which made it much more generous than the Bill which was in existence in 1889. The Government should rightly subsidise this, considering </w:t>
      </w:r>
      <w:r>
        <w:rPr>
          <w:rFonts w:ascii="Arial" w:hAnsi="Arial" w:cs="Arial"/>
        </w:rPr>
        <w:t>i</w:t>
      </w:r>
      <w:r w:rsidR="008B1C38" w:rsidRPr="00356ABB">
        <w:rPr>
          <w:rFonts w:ascii="Arial" w:hAnsi="Arial" w:cs="Arial"/>
        </w:rPr>
        <w:t xml:space="preserve">t had somewhere about 340,000 square miles of country unoccupied. Besides that, there was the Northern Territory country, of which </w:t>
      </w:r>
      <w:r w:rsidR="008B1C38" w:rsidRPr="00356ABB">
        <w:rPr>
          <w:rFonts w:ascii="Arial" w:hAnsi="Arial" w:cs="Arial"/>
        </w:rPr>
        <w:lastRenderedPageBreak/>
        <w:t>comparatively a small area was</w:t>
      </w:r>
      <w:r>
        <w:rPr>
          <w:rFonts w:ascii="Arial" w:hAnsi="Arial" w:cs="Arial"/>
        </w:rPr>
        <w:t xml:space="preserve"> in occupation, and he did not t</w:t>
      </w:r>
      <w:r w:rsidR="008B1C38" w:rsidRPr="00356ABB">
        <w:rPr>
          <w:rFonts w:ascii="Arial" w:hAnsi="Arial" w:cs="Arial"/>
        </w:rPr>
        <w:t>hink any of it was enclosed in vermin-proof fences. Clause 24 and the subsequent clauses were not in t</w:t>
      </w:r>
      <w:r>
        <w:rPr>
          <w:rFonts w:ascii="Arial" w:hAnsi="Arial" w:cs="Arial"/>
        </w:rPr>
        <w:t>he Bill when it was first intro</w:t>
      </w:r>
      <w:r w:rsidR="008B1C38" w:rsidRPr="00356ABB">
        <w:rPr>
          <w:rFonts w:ascii="Arial" w:hAnsi="Arial" w:cs="Arial"/>
        </w:rPr>
        <w:t>duced in the House of Assemb</w:t>
      </w:r>
      <w:r>
        <w:rPr>
          <w:rFonts w:ascii="Arial" w:hAnsi="Arial" w:cs="Arial"/>
        </w:rPr>
        <w:t>ly this, ses</w:t>
      </w:r>
      <w:r w:rsidR="008B1C38" w:rsidRPr="00356ABB">
        <w:rPr>
          <w:rFonts w:ascii="Arial" w:hAnsi="Arial" w:cs="Arial"/>
        </w:rPr>
        <w:t>sion, but were added after the measure was introduced. One great objection to the Act that was in force some years ago was that they had no guarantee as to where the scalps were brought from. There was nothing to stop people from bringing scal</w:t>
      </w:r>
      <w:r>
        <w:rPr>
          <w:rFonts w:ascii="Arial" w:hAnsi="Arial" w:cs="Arial"/>
        </w:rPr>
        <w:t>ps fr</w:t>
      </w:r>
      <w:r w:rsidR="008B1C38" w:rsidRPr="00356ABB">
        <w:rPr>
          <w:rFonts w:ascii="Arial" w:hAnsi="Arial" w:cs="Arial"/>
        </w:rPr>
        <w:t xml:space="preserve">om New South Wales and Queensland, getting a certificate from a J.P. that they had </w:t>
      </w:r>
      <w:r>
        <w:rPr>
          <w:rFonts w:ascii="Arial" w:hAnsi="Arial" w:cs="Arial"/>
        </w:rPr>
        <w:t>destroyed so many scalps, and th</w:t>
      </w:r>
      <w:r w:rsidR="008B1C38" w:rsidRPr="00356ABB">
        <w:rPr>
          <w:rFonts w:ascii="Arial" w:hAnsi="Arial" w:cs="Arial"/>
        </w:rPr>
        <w:t>e owner of the certificate was entitled to scalp money, which was found to be not at all satisfactory. There was nothing in the Bill to show how the money was going to be expended, except that the rates would be paid to the Treasurer (clause 27). Clause 28</w:t>
      </w:r>
      <w:r>
        <w:rPr>
          <w:rFonts w:ascii="Arial" w:hAnsi="Arial" w:cs="Arial"/>
        </w:rPr>
        <w:t xml:space="preserve"> said tha</w:t>
      </w:r>
      <w:r w:rsidR="008B1C38" w:rsidRPr="00356ABB">
        <w:rPr>
          <w:rFonts w:ascii="Arial" w:hAnsi="Arial" w:cs="Arial"/>
        </w:rPr>
        <w:t>t the Commissioner shall, out of the money provided by Parliament for the purpose, pay to the Treasurer to the credit of the fund a subsidy at the rate of pound for pound. Clause 29 dealt with the reward to be paid according to the regulations. Clause 30 gave power to make the regulations. He thought it would be w</w:t>
      </w:r>
      <w:r>
        <w:rPr>
          <w:rFonts w:ascii="Arial" w:hAnsi="Arial" w:cs="Arial"/>
        </w:rPr>
        <w:t>ell if the lessees who were con</w:t>
      </w:r>
      <w:r w:rsidR="008B1C38" w:rsidRPr="00356ABB">
        <w:rPr>
          <w:rFonts w:ascii="Arial" w:hAnsi="Arial" w:cs="Arial"/>
        </w:rPr>
        <w:t>tributing towards this fund had a say in the administration of the money, and how it was to be paid. Clause 25, subjection D, said that the lands which the Commissioner declared to be completely surrounded with a fence proof against the intrusion of wild dogs or foxes were to be exempt from</w:t>
      </w:r>
      <w:r>
        <w:rPr>
          <w:rFonts w:ascii="Arial" w:hAnsi="Arial" w:cs="Arial"/>
        </w:rPr>
        <w:t xml:space="preserve"> the rate. He would like to kno</w:t>
      </w:r>
      <w:r w:rsidR="008B1C38" w:rsidRPr="00356ABB">
        <w:rPr>
          <w:rFonts w:ascii="Arial" w:hAnsi="Arial" w:cs="Arial"/>
        </w:rPr>
        <w:t>w who ever saw a fence that was proof against- foxes, and, besides, foxes were doing a great deal more good than harm. On many of the stations on the Murray and. the Darling owners assured them that that was so. They were destroying the rabbits, which were a greater curse than the foxes, and that was</w:t>
      </w:r>
      <w:r w:rsidR="00B554EB">
        <w:rPr>
          <w:rFonts w:ascii="Arial" w:hAnsi="Arial" w:cs="Arial"/>
        </w:rPr>
        <w:t xml:space="preserve"> borne out by the Surveyor-Gene</w:t>
      </w:r>
      <w:r w:rsidR="008B1C38" w:rsidRPr="00356ABB">
        <w:rPr>
          <w:rFonts w:ascii="Arial" w:hAnsi="Arial" w:cs="Arial"/>
        </w:rPr>
        <w:t>ral in his yearly report for 1911. He quite agreed with what the Surveyor-Ge</w:t>
      </w:r>
      <w:r w:rsidR="00B554EB">
        <w:rPr>
          <w:rFonts w:ascii="Arial" w:hAnsi="Arial" w:cs="Arial"/>
        </w:rPr>
        <w:t>neral said, and he thought it wo</w:t>
      </w:r>
      <w:r w:rsidR="008B1C38" w:rsidRPr="00356ABB">
        <w:rPr>
          <w:rFonts w:ascii="Arial" w:hAnsi="Arial" w:cs="Arial"/>
        </w:rPr>
        <w:t>uld be a great mistake to put in a clau</w:t>
      </w:r>
      <w:r w:rsidR="00B554EB">
        <w:rPr>
          <w:rFonts w:ascii="Arial" w:hAnsi="Arial" w:cs="Arial"/>
        </w:rPr>
        <w:t>se for the destruc</w:t>
      </w:r>
      <w:r w:rsidR="008B1C38" w:rsidRPr="00356ABB">
        <w:rPr>
          <w:rFonts w:ascii="Arial" w:hAnsi="Arial" w:cs="Arial"/>
        </w:rPr>
        <w:t>tion of foxes, at least at present. The Surveyor-General</w:t>
      </w:r>
      <w:r w:rsidR="00B554EB">
        <w:rPr>
          <w:rFonts w:ascii="Arial" w:hAnsi="Arial" w:cs="Arial"/>
        </w:rPr>
        <w:t xml:space="preserve"> said in his 1910-11 report: —“F</w:t>
      </w:r>
      <w:r w:rsidR="008B1C38" w:rsidRPr="00356ABB">
        <w:rPr>
          <w:rFonts w:ascii="Arial" w:hAnsi="Arial" w:cs="Arial"/>
        </w:rPr>
        <w:t>oxes</w:t>
      </w:r>
      <w:r w:rsidR="00B554EB">
        <w:rPr>
          <w:rFonts w:ascii="Arial" w:hAnsi="Arial" w:cs="Arial"/>
        </w:rPr>
        <w:t xml:space="preserve"> are very numerous over a consi</w:t>
      </w:r>
      <w:r w:rsidR="008B1C38" w:rsidRPr="00356ABB">
        <w:rPr>
          <w:rFonts w:ascii="Arial" w:hAnsi="Arial" w:cs="Arial"/>
        </w:rPr>
        <w:t>derable area of the State, but it is very doubtful whether the damage done by them is not more than compensated for by th</w:t>
      </w:r>
      <w:r w:rsidR="00B554EB">
        <w:rPr>
          <w:rFonts w:ascii="Arial" w:hAnsi="Arial" w:cs="Arial"/>
        </w:rPr>
        <w:t xml:space="preserve">e enormous number of rabbits destroyed for </w:t>
      </w:r>
      <w:r w:rsidR="00DD5CF1">
        <w:rPr>
          <w:rFonts w:ascii="Arial" w:hAnsi="Arial" w:cs="Arial"/>
        </w:rPr>
        <w:t xml:space="preserve">food by these animals </w:t>
      </w:r>
      <w:r w:rsidR="008B1C38" w:rsidRPr="00356ABB">
        <w:rPr>
          <w:rFonts w:ascii="Arial" w:hAnsi="Arial" w:cs="Arial"/>
        </w:rPr>
        <w:t xml:space="preserve">and no great efforts have, so far, been made to exterminate them. He had received a telegram from settlers at Oodnadatta stating that they were </w:t>
      </w:r>
      <w:r w:rsidR="00B554EB">
        <w:rPr>
          <w:rFonts w:ascii="Arial" w:hAnsi="Arial" w:cs="Arial"/>
        </w:rPr>
        <w:t xml:space="preserve">not </w:t>
      </w:r>
      <w:r w:rsidR="008B1C38" w:rsidRPr="00356ABB">
        <w:rPr>
          <w:rFonts w:ascii="Arial" w:hAnsi="Arial" w:cs="Arial"/>
        </w:rPr>
        <w:t>in sympathy with the proposed taxation. The Chief Secretary had that day handed to him the returns he had asked for upon the subject. He had asked:—“2.</w:t>
      </w:r>
      <w:r w:rsidR="00B554EB">
        <w:rPr>
          <w:rFonts w:ascii="Arial" w:hAnsi="Arial" w:cs="Arial"/>
        </w:rPr>
        <w:t xml:space="preserve"> The total</w:t>
      </w:r>
      <w:r w:rsidR="008B1C38" w:rsidRPr="00356ABB">
        <w:rPr>
          <w:rFonts w:ascii="Arial" w:hAnsi="Arial" w:cs="Arial"/>
        </w:rPr>
        <w:t xml:space="preserve"> amount of rates expected to be obtained for the first year. 3. The names of the lessees who will be liable to pay </w:t>
      </w:r>
      <w:r w:rsidR="00B554EB">
        <w:rPr>
          <w:rFonts w:ascii="Arial" w:hAnsi="Arial" w:cs="Arial"/>
        </w:rPr>
        <w:t>r</w:t>
      </w:r>
      <w:r w:rsidR="008B1C38" w:rsidRPr="00356ABB">
        <w:rPr>
          <w:rFonts w:ascii="Arial" w:hAnsi="Arial" w:cs="Arial"/>
        </w:rPr>
        <w:t xml:space="preserve">ates in respect of the land. 4. The amount for which each lessee will be liable. 5. How many lessees have secured their land by fences not in a vermin district. 6. How many of those have been approved of as vermin proof by the Commissioner of Crown </w:t>
      </w:r>
      <w:r w:rsidR="00B554EB">
        <w:rPr>
          <w:rFonts w:ascii="Arial" w:hAnsi="Arial" w:cs="Arial"/>
        </w:rPr>
        <w:t xml:space="preserve">Lands". </w:t>
      </w:r>
      <w:r w:rsidR="008B1C38" w:rsidRPr="00356ABB">
        <w:rPr>
          <w:rFonts w:ascii="Arial" w:hAnsi="Arial" w:cs="Arial"/>
        </w:rPr>
        <w:t xml:space="preserve"> The replies were:—“2. The total amount of rates expected to be obtained for the first year would be £2,563, but this may be reduced, as a considerable area of land has been</w:t>
      </w:r>
      <w:r w:rsidR="00B554EB">
        <w:rPr>
          <w:rFonts w:ascii="Arial" w:hAnsi="Arial" w:cs="Arial"/>
        </w:rPr>
        <w:t xml:space="preserve"> en</w:t>
      </w:r>
      <w:r w:rsidR="008B1C38" w:rsidRPr="00356ABB">
        <w:rPr>
          <w:rFonts w:ascii="Arial" w:hAnsi="Arial" w:cs="Arial"/>
        </w:rPr>
        <w:t xml:space="preserve">closed with </w:t>
      </w:r>
      <w:r w:rsidR="00B554EB">
        <w:rPr>
          <w:rFonts w:ascii="Arial" w:hAnsi="Arial" w:cs="Arial"/>
        </w:rPr>
        <w:t>netting fences, of which the de</w:t>
      </w:r>
      <w:r w:rsidR="008B1C38" w:rsidRPr="00356ABB">
        <w:rPr>
          <w:rFonts w:ascii="Arial" w:hAnsi="Arial" w:cs="Arial"/>
        </w:rPr>
        <w:t xml:space="preserve">partment has no knowledge. 3. The </w:t>
      </w:r>
      <w:r w:rsidR="00B554EB">
        <w:rPr>
          <w:rFonts w:ascii="Arial" w:hAnsi="Arial" w:cs="Arial"/>
        </w:rPr>
        <w:t>accom</w:t>
      </w:r>
      <w:r w:rsidR="008B1C38" w:rsidRPr="00356ABB">
        <w:rPr>
          <w:rFonts w:ascii="Arial" w:hAnsi="Arial" w:cs="Arial"/>
        </w:rPr>
        <w:t>panying list shows the names of the lessees who wou</w:t>
      </w:r>
      <w:r w:rsidR="00B554EB">
        <w:rPr>
          <w:rFonts w:ascii="Arial" w:hAnsi="Arial" w:cs="Arial"/>
        </w:rPr>
        <w:t xml:space="preserve">ld be liable to pay rates in respect of their holdings, but the same </w:t>
      </w:r>
      <w:r w:rsidR="00B554EB">
        <w:rPr>
          <w:rFonts w:ascii="Arial" w:hAnsi="Arial" w:cs="Arial"/>
        </w:rPr>
        <w:lastRenderedPageBreak/>
        <w:t>re</w:t>
      </w:r>
      <w:r w:rsidR="008B1C38" w:rsidRPr="00356ABB">
        <w:rPr>
          <w:rFonts w:ascii="Arial" w:hAnsi="Arial" w:cs="Arial"/>
        </w:rPr>
        <w:t>mark will apply to these as to No. 2, as should any of the lands be vermin proofed to the satisfaction of the Commissioner they would be exempt from the rate. 4. The amount is shown on the accompanying statement referred to in No. 3. 5. The de</w:t>
      </w:r>
      <w:r w:rsidR="008B1C38" w:rsidRPr="00356ABB">
        <w:rPr>
          <w:rFonts w:ascii="Arial" w:hAnsi="Arial" w:cs="Arial"/>
        </w:rPr>
        <w:softHyphen/>
        <w:t>partment h</w:t>
      </w:r>
      <w:r w:rsidR="00B554EB">
        <w:rPr>
          <w:rFonts w:ascii="Arial" w:hAnsi="Arial" w:cs="Arial"/>
        </w:rPr>
        <w:t>as reported on 19 lessees’ hold</w:t>
      </w:r>
      <w:r w:rsidR="008B1C38" w:rsidRPr="00356ABB">
        <w:rPr>
          <w:rFonts w:ascii="Arial" w:hAnsi="Arial" w:cs="Arial"/>
        </w:rPr>
        <w:t xml:space="preserve">ings who </w:t>
      </w:r>
      <w:r w:rsidR="00B554EB">
        <w:rPr>
          <w:rFonts w:ascii="Arial" w:hAnsi="Arial" w:cs="Arial"/>
        </w:rPr>
        <w:t>have secured their land by fenc</w:t>
      </w:r>
      <w:r w:rsidR="008B1C38" w:rsidRPr="00356ABB">
        <w:rPr>
          <w:rFonts w:ascii="Arial" w:hAnsi="Arial" w:cs="Arial"/>
        </w:rPr>
        <w:t>ing, and the inspector reported that such fences were vermin proof. 6. Eight have been appr</w:t>
      </w:r>
      <w:r w:rsidR="00B554EB">
        <w:rPr>
          <w:rFonts w:ascii="Arial" w:hAnsi="Arial" w:cs="Arial"/>
        </w:rPr>
        <w:t>oved as vermin proof by the Com</w:t>
      </w:r>
      <w:r w:rsidR="008B1C38" w:rsidRPr="00356ABB">
        <w:rPr>
          <w:rFonts w:ascii="Arial" w:hAnsi="Arial" w:cs="Arial"/>
        </w:rPr>
        <w:t>missioner of Crown Lands in terms of the Vermin Act of 1905. Many of the others of the 19 were erected prior to the</w:t>
      </w:r>
      <w:r w:rsidR="00B554EB">
        <w:rPr>
          <w:rFonts w:ascii="Arial" w:hAnsi="Arial" w:cs="Arial"/>
        </w:rPr>
        <w:t xml:space="preserve"> Act re</w:t>
      </w:r>
      <w:r w:rsidR="008B1C38" w:rsidRPr="00356ABB">
        <w:rPr>
          <w:rFonts w:ascii="Arial" w:hAnsi="Arial" w:cs="Arial"/>
        </w:rPr>
        <w:t>quiring the Commissioner’s approval being passed.” He had gone through the number of lessees who would have to pay rates, and the total was 860. Of that number 655 were under 5/ per annum—the bulk of them from 1/ to</w:t>
      </w:r>
      <w:r w:rsidR="00B554EB">
        <w:rPr>
          <w:rFonts w:ascii="Arial" w:hAnsi="Arial" w:cs="Arial"/>
        </w:rPr>
        <w:t xml:space="preserve"> 2/;</w:t>
      </w:r>
      <w:r w:rsidR="008B1C38" w:rsidRPr="00356ABB">
        <w:rPr>
          <w:rFonts w:ascii="Arial" w:hAnsi="Arial" w:cs="Arial"/>
        </w:rPr>
        <w:t xml:space="preserve"> there were 20 over 5/ and under 10/, 23 over 10/ and under £1, and 160 over £1. That showed that there were about 650 lessees who would have to come under the Act, in which eases the cost of securing the fee would be almost as much, as the amounts paid. He would support the second reading, but hoped to amend the Bill in committee.</w:t>
      </w:r>
    </w:p>
    <w:p w:rsidR="008B1C38" w:rsidRPr="00356ABB" w:rsidRDefault="008B1C38" w:rsidP="00356ABB">
      <w:pPr>
        <w:spacing w:line="276" w:lineRule="auto"/>
        <w:rPr>
          <w:rFonts w:ascii="Arial" w:hAnsi="Arial" w:cs="Arial"/>
        </w:rPr>
      </w:pPr>
    </w:p>
    <w:p w:rsidR="008B1C38" w:rsidRPr="00356ABB" w:rsidRDefault="008B1C38" w:rsidP="00356ABB">
      <w:pPr>
        <w:spacing w:line="276" w:lineRule="auto"/>
        <w:rPr>
          <w:rFonts w:ascii="Arial" w:hAnsi="Arial" w:cs="Arial"/>
        </w:rPr>
      </w:pPr>
      <w:r w:rsidRPr="00356ABB">
        <w:rPr>
          <w:rFonts w:ascii="Arial" w:hAnsi="Arial" w:cs="Arial"/>
        </w:rPr>
        <w:t>On the motion of the Hon. J. OOWAN</w:t>
      </w:r>
    </w:p>
    <w:p w:rsidR="008B1C38" w:rsidRPr="001C74CF" w:rsidRDefault="008B1C38" w:rsidP="00356ABB">
      <w:pPr>
        <w:pStyle w:val="NoSpacing"/>
        <w:spacing w:line="276" w:lineRule="auto"/>
        <w:rPr>
          <w:rStyle w:val="Bodytext9511ptExact"/>
          <w:rFonts w:ascii="Arial" w:hAnsi="Arial" w:cs="Arial"/>
          <w:b w:val="0"/>
          <w:bCs w:val="0"/>
          <w:spacing w:val="-10"/>
          <w:sz w:val="24"/>
          <w:szCs w:val="24"/>
        </w:rPr>
      </w:pPr>
      <w:r w:rsidRPr="001C74CF">
        <w:rPr>
          <w:rStyle w:val="Bodytext9512ptExact"/>
          <w:rFonts w:ascii="Arial" w:hAnsi="Arial" w:cs="Arial"/>
          <w:b w:val="0"/>
          <w:bCs w:val="0"/>
          <w:spacing w:val="-10"/>
        </w:rPr>
        <w:t xml:space="preserve">the debate was adjourned until December </w:t>
      </w:r>
      <w:r w:rsidRPr="001C74CF">
        <w:rPr>
          <w:rStyle w:val="Bodytext9511ptExact"/>
          <w:rFonts w:ascii="Arial" w:hAnsi="Arial" w:cs="Arial"/>
          <w:b w:val="0"/>
          <w:bCs w:val="0"/>
          <w:spacing w:val="-10"/>
          <w:sz w:val="24"/>
          <w:szCs w:val="24"/>
        </w:rPr>
        <w:t>13.</w:t>
      </w:r>
    </w:p>
    <w:p w:rsidR="008B1C38" w:rsidRPr="001C74CF" w:rsidRDefault="008B1C38" w:rsidP="001C74CF">
      <w:pPr>
        <w:pStyle w:val="NoSpacing"/>
        <w:spacing w:line="276" w:lineRule="auto"/>
        <w:rPr>
          <w:rStyle w:val="Bodytext9511ptExact"/>
          <w:rFonts w:ascii="Arial" w:hAnsi="Arial" w:cs="Arial"/>
          <w:b w:val="0"/>
          <w:bCs w:val="0"/>
          <w:spacing w:val="-10"/>
          <w:sz w:val="24"/>
          <w:szCs w:val="24"/>
        </w:rPr>
      </w:pPr>
    </w:p>
    <w:p w:rsidR="008B1C38" w:rsidRPr="00EE0DE8" w:rsidRDefault="008B1C38" w:rsidP="001C74CF">
      <w:pPr>
        <w:pStyle w:val="NoSpacing"/>
        <w:spacing w:line="276" w:lineRule="auto"/>
        <w:rPr>
          <w:rStyle w:val="Bodytext9512ptExact"/>
          <w:rFonts w:ascii="Arial" w:hAnsi="Arial" w:cs="Arial"/>
          <w:bCs w:val="0"/>
          <w:color w:val="365F91" w:themeColor="accent1" w:themeShade="BF"/>
          <w:spacing w:val="-10"/>
          <w:sz w:val="32"/>
          <w:szCs w:val="32"/>
        </w:rPr>
      </w:pPr>
      <w:r w:rsidRPr="00EE0DE8">
        <w:rPr>
          <w:rStyle w:val="Bodytext9512ptExact"/>
          <w:rFonts w:ascii="Arial" w:hAnsi="Arial" w:cs="Arial"/>
          <w:bCs w:val="0"/>
          <w:color w:val="365F91" w:themeColor="accent1" w:themeShade="BF"/>
          <w:spacing w:val="-10"/>
          <w:sz w:val="32"/>
          <w:szCs w:val="32"/>
        </w:rPr>
        <w:t>VERMIN BILL 1911</w:t>
      </w:r>
    </w:p>
    <w:p w:rsidR="008B1C38" w:rsidRPr="00EE0DE8" w:rsidRDefault="008B1C38" w:rsidP="001C74CF">
      <w:pPr>
        <w:pStyle w:val="NoSpacing"/>
        <w:spacing w:line="276" w:lineRule="auto"/>
        <w:rPr>
          <w:rFonts w:ascii="Arial" w:hAnsi="Arial" w:cs="Arial"/>
          <w:color w:val="365F91" w:themeColor="accent1" w:themeShade="BF"/>
          <w:sz w:val="28"/>
          <w:szCs w:val="28"/>
        </w:rPr>
      </w:pPr>
      <w:r w:rsidRPr="00EE0DE8">
        <w:rPr>
          <w:rStyle w:val="Bodytext9512ptExact"/>
          <w:rFonts w:ascii="Arial" w:hAnsi="Arial" w:cs="Arial"/>
          <w:bCs w:val="0"/>
          <w:color w:val="365F91" w:themeColor="accent1" w:themeShade="BF"/>
          <w:spacing w:val="-10"/>
          <w:sz w:val="28"/>
          <w:szCs w:val="28"/>
        </w:rPr>
        <w:t>Legislative Council 14 December 1911, pages</w:t>
      </w:r>
      <w:r w:rsidR="00172A30" w:rsidRPr="00EE0DE8">
        <w:rPr>
          <w:rStyle w:val="Bodytext9512ptExact"/>
          <w:rFonts w:ascii="Arial" w:hAnsi="Arial" w:cs="Arial"/>
          <w:bCs w:val="0"/>
          <w:color w:val="365F91" w:themeColor="accent1" w:themeShade="BF"/>
          <w:spacing w:val="-10"/>
          <w:sz w:val="28"/>
          <w:szCs w:val="28"/>
        </w:rPr>
        <w:t xml:space="preserve"> 796-7</w:t>
      </w:r>
    </w:p>
    <w:p w:rsidR="00EE0DE8" w:rsidRPr="00DD5CF1" w:rsidRDefault="00EE0DE8" w:rsidP="00DD5CF1">
      <w:pPr>
        <w:spacing w:line="276" w:lineRule="auto"/>
        <w:rPr>
          <w:rFonts w:ascii="Arial" w:hAnsi="Arial" w:cs="Arial"/>
        </w:rPr>
      </w:pPr>
    </w:p>
    <w:p w:rsidR="008B1C38" w:rsidRPr="00DD5CF1" w:rsidRDefault="008B1C38" w:rsidP="00DD5CF1">
      <w:pPr>
        <w:spacing w:line="276" w:lineRule="auto"/>
        <w:rPr>
          <w:rFonts w:ascii="Arial" w:hAnsi="Arial" w:cs="Arial"/>
        </w:rPr>
      </w:pPr>
      <w:r w:rsidRPr="00DD5CF1">
        <w:rPr>
          <w:rFonts w:ascii="Arial" w:hAnsi="Arial" w:cs="Arial"/>
        </w:rPr>
        <w:t>Adjourned debate on second reading.</w:t>
      </w:r>
    </w:p>
    <w:p w:rsidR="008B1C38" w:rsidRPr="00DD5CF1" w:rsidRDefault="008B1C38" w:rsidP="00DD5CF1">
      <w:pPr>
        <w:spacing w:line="276" w:lineRule="auto"/>
        <w:rPr>
          <w:rFonts w:ascii="Arial" w:hAnsi="Arial" w:cs="Arial"/>
        </w:rPr>
      </w:pPr>
      <w:r w:rsidRPr="00DD5CF1">
        <w:rPr>
          <w:rFonts w:ascii="Arial" w:hAnsi="Arial" w:cs="Arial"/>
        </w:rPr>
        <w:t>(Continued from page 732.)</w:t>
      </w:r>
    </w:p>
    <w:p w:rsidR="00EE0DE8" w:rsidRPr="00DD5CF1" w:rsidRDefault="00EE0DE8" w:rsidP="00DD5CF1">
      <w:pPr>
        <w:spacing w:line="276" w:lineRule="auto"/>
        <w:rPr>
          <w:rFonts w:ascii="Arial" w:hAnsi="Arial" w:cs="Arial"/>
        </w:rPr>
      </w:pPr>
    </w:p>
    <w:p w:rsidR="00172A30" w:rsidRPr="00DD5CF1" w:rsidRDefault="008B1C38" w:rsidP="00DD5CF1">
      <w:pPr>
        <w:spacing w:line="276" w:lineRule="auto"/>
        <w:rPr>
          <w:rFonts w:ascii="Arial" w:hAnsi="Arial" w:cs="Arial"/>
        </w:rPr>
      </w:pPr>
      <w:r w:rsidRPr="00DD5CF1">
        <w:rPr>
          <w:rFonts w:ascii="Arial" w:hAnsi="Arial" w:cs="Arial"/>
        </w:rPr>
        <w:t xml:space="preserve">The Hon. J. COWAN said the Bill was a very desirable one, and should have the support of members generally. It would be quite </w:t>
      </w:r>
      <w:r w:rsidR="00326C4C" w:rsidRPr="00DD5CF1">
        <w:rPr>
          <w:rFonts w:ascii="Arial" w:hAnsi="Arial" w:cs="Arial"/>
        </w:rPr>
        <w:t>impossible to estimate what ver</w:t>
      </w:r>
      <w:r w:rsidRPr="00DD5CF1">
        <w:rPr>
          <w:rFonts w:ascii="Arial" w:hAnsi="Arial" w:cs="Arial"/>
        </w:rPr>
        <w:t>min had cost Australia. Something like a million sterling had been spent up to 1880 in paying for vermin scalps, and the vermin had not seemed to have grown appreciably less. That method had proved a hopeless failure. There was now to be, under this Bill, a reintroduction of it in a limited measure. The old system of scalping applied both to dogs and rab</w:t>
      </w:r>
      <w:r w:rsidR="00172A30" w:rsidRPr="00DD5CF1">
        <w:rPr>
          <w:rFonts w:ascii="Arial" w:hAnsi="Arial" w:cs="Arial"/>
        </w:rPr>
        <w:t>bits; now it was to apply</w:t>
      </w:r>
      <w:r w:rsidR="00326C4C" w:rsidRPr="00DD5CF1">
        <w:rPr>
          <w:rFonts w:ascii="Arial" w:hAnsi="Arial" w:cs="Arial"/>
        </w:rPr>
        <w:t xml:space="preserve"> to foxes and </w:t>
      </w:r>
      <w:r w:rsidR="00172A30" w:rsidRPr="00DD5CF1">
        <w:rPr>
          <w:rFonts w:ascii="Arial" w:hAnsi="Arial" w:cs="Arial"/>
        </w:rPr>
        <w:t>dogs. In 1905 a Vermin Bill</w:t>
      </w:r>
      <w:r w:rsidR="00326C4C" w:rsidRPr="00DD5CF1">
        <w:rPr>
          <w:rFonts w:ascii="Arial" w:hAnsi="Arial" w:cs="Arial"/>
        </w:rPr>
        <w:t xml:space="preserve"> was passed </w:t>
      </w:r>
      <w:r w:rsidR="00172A30" w:rsidRPr="00DD5CF1">
        <w:rPr>
          <w:rFonts w:ascii="Arial" w:hAnsi="Arial" w:cs="Arial"/>
        </w:rPr>
        <w:t xml:space="preserve">giving power to district councils </w:t>
      </w:r>
      <w:r w:rsidR="00326C4C" w:rsidRPr="00DD5CF1">
        <w:rPr>
          <w:rFonts w:ascii="Arial" w:hAnsi="Arial" w:cs="Arial"/>
        </w:rPr>
        <w:t xml:space="preserve">to obtain loans from the Government to distribute wirenetting to applicants. </w:t>
      </w:r>
      <w:r w:rsidR="00172A30" w:rsidRPr="00DD5CF1">
        <w:rPr>
          <w:rFonts w:ascii="Arial" w:hAnsi="Arial" w:cs="Arial"/>
        </w:rPr>
        <w:t>That</w:t>
      </w:r>
      <w:r w:rsidR="00326C4C" w:rsidRPr="00DD5CF1">
        <w:rPr>
          <w:rFonts w:ascii="Arial" w:hAnsi="Arial" w:cs="Arial"/>
        </w:rPr>
        <w:t xml:space="preserve"> measure h</w:t>
      </w:r>
      <w:r w:rsidR="00172A30" w:rsidRPr="00DD5CF1">
        <w:rPr>
          <w:rFonts w:ascii="Arial" w:hAnsi="Arial" w:cs="Arial"/>
        </w:rPr>
        <w:t>ad been a great success, avail</w:t>
      </w:r>
      <w:r w:rsidR="00326C4C" w:rsidRPr="00DD5CF1">
        <w:rPr>
          <w:rFonts w:ascii="Arial" w:hAnsi="Arial" w:cs="Arial"/>
        </w:rPr>
        <w:t xml:space="preserve">ed of by almost every district council. </w:t>
      </w:r>
      <w:r w:rsidR="00172A30" w:rsidRPr="00DD5CF1">
        <w:rPr>
          <w:rFonts w:ascii="Arial" w:hAnsi="Arial" w:cs="Arial"/>
        </w:rPr>
        <w:t xml:space="preserve"> There were one or two exceptions </w:t>
      </w:r>
      <w:r w:rsidR="00326C4C" w:rsidRPr="00DD5CF1">
        <w:rPr>
          <w:rFonts w:ascii="Arial" w:hAnsi="Arial" w:cs="Arial"/>
        </w:rPr>
        <w:t>of coun</w:t>
      </w:r>
      <w:r w:rsidR="00172A30" w:rsidRPr="00DD5CF1">
        <w:rPr>
          <w:rFonts w:ascii="Arial" w:hAnsi="Arial" w:cs="Arial"/>
        </w:rPr>
        <w:t xml:space="preserve">cils in vermin-infested areas that availed themselves of the Act, </w:t>
      </w:r>
      <w:r w:rsidR="00326C4C" w:rsidRPr="00DD5CF1">
        <w:rPr>
          <w:rFonts w:ascii="Arial" w:hAnsi="Arial" w:cs="Arial"/>
        </w:rPr>
        <w:t xml:space="preserve">and they </w:t>
      </w:r>
      <w:r w:rsidR="00172A30" w:rsidRPr="00DD5CF1">
        <w:rPr>
          <w:rFonts w:ascii="Arial" w:hAnsi="Arial" w:cs="Arial"/>
        </w:rPr>
        <w:t xml:space="preserve">had been most unwise in not doing </w:t>
      </w:r>
      <w:r w:rsidR="00326C4C" w:rsidRPr="00DD5CF1">
        <w:rPr>
          <w:rFonts w:ascii="Arial" w:hAnsi="Arial" w:cs="Arial"/>
        </w:rPr>
        <w:t xml:space="preserve"> so.  One </w:t>
      </w:r>
      <w:r w:rsidR="00172A30" w:rsidRPr="00DD5CF1">
        <w:rPr>
          <w:rFonts w:ascii="Arial" w:hAnsi="Arial" w:cs="Arial"/>
        </w:rPr>
        <w:t>of the</w:t>
      </w:r>
      <w:r w:rsidR="00326C4C" w:rsidRPr="00DD5CF1">
        <w:rPr>
          <w:rFonts w:ascii="Arial" w:hAnsi="Arial" w:cs="Arial"/>
        </w:rPr>
        <w:t xml:space="preserve"> objects of the Bill was to insist on</w:t>
      </w:r>
      <w:r w:rsidR="00172A30" w:rsidRPr="00DD5CF1">
        <w:rPr>
          <w:rFonts w:ascii="Arial" w:hAnsi="Arial" w:cs="Arial"/>
        </w:rPr>
        <w:t xml:space="preserve"> those councils—all councils, i</w:t>
      </w:r>
      <w:r w:rsidR="00326C4C" w:rsidRPr="00DD5CF1">
        <w:rPr>
          <w:rFonts w:ascii="Arial" w:hAnsi="Arial" w:cs="Arial"/>
        </w:rPr>
        <w:t>n fact -availing</w:t>
      </w:r>
      <w:r w:rsidR="00172A30" w:rsidRPr="00DD5CF1">
        <w:rPr>
          <w:rFonts w:ascii="Arial" w:hAnsi="Arial" w:cs="Arial"/>
        </w:rPr>
        <w:t xml:space="preserve"> themselves of the Act. </w:t>
      </w:r>
      <w:r w:rsidR="00326C4C" w:rsidRPr="00DD5CF1">
        <w:rPr>
          <w:rFonts w:ascii="Arial" w:hAnsi="Arial" w:cs="Arial"/>
        </w:rPr>
        <w:t xml:space="preserve"> Some of the </w:t>
      </w:r>
      <w:r w:rsidR="00172A30" w:rsidRPr="00DD5CF1">
        <w:rPr>
          <w:rFonts w:ascii="Arial" w:hAnsi="Arial" w:cs="Arial"/>
        </w:rPr>
        <w:t>councils had objected to do so, chiefl</w:t>
      </w:r>
      <w:r w:rsidR="00326C4C" w:rsidRPr="00DD5CF1">
        <w:rPr>
          <w:rFonts w:ascii="Arial" w:hAnsi="Arial" w:cs="Arial"/>
        </w:rPr>
        <w:t>y on</w:t>
      </w:r>
      <w:r w:rsidR="00172A30" w:rsidRPr="00DD5CF1">
        <w:rPr>
          <w:rFonts w:ascii="Arial" w:hAnsi="Arial" w:cs="Arial"/>
        </w:rPr>
        <w:t xml:space="preserve"> account of the liability which they </w:t>
      </w:r>
      <w:r w:rsidR="00326C4C" w:rsidRPr="00DD5CF1">
        <w:rPr>
          <w:rFonts w:ascii="Arial" w:hAnsi="Arial" w:cs="Arial"/>
        </w:rPr>
        <w:t>would</w:t>
      </w:r>
      <w:r w:rsidR="00694215" w:rsidRPr="00DD5CF1">
        <w:rPr>
          <w:rFonts w:ascii="Arial" w:hAnsi="Arial" w:cs="Arial"/>
        </w:rPr>
        <w:t xml:space="preserve"> </w:t>
      </w:r>
      <w:r w:rsidR="00172A30" w:rsidRPr="00DD5CF1">
        <w:rPr>
          <w:rFonts w:ascii="Arial" w:hAnsi="Arial" w:cs="Arial"/>
        </w:rPr>
        <w:t>have incur</w:t>
      </w:r>
      <w:r w:rsidR="00694215" w:rsidRPr="00DD5CF1">
        <w:rPr>
          <w:rFonts w:ascii="Arial" w:hAnsi="Arial" w:cs="Arial"/>
        </w:rPr>
        <w:t xml:space="preserve">red, but they had had the effect </w:t>
      </w:r>
      <w:r w:rsidR="00172A30" w:rsidRPr="00DD5CF1">
        <w:rPr>
          <w:rFonts w:ascii="Arial" w:hAnsi="Arial" w:cs="Arial"/>
        </w:rPr>
        <w:t>of placing l</w:t>
      </w:r>
      <w:r w:rsidR="00694215" w:rsidRPr="00DD5CF1">
        <w:rPr>
          <w:rFonts w:ascii="Arial" w:hAnsi="Arial" w:cs="Arial"/>
        </w:rPr>
        <w:t>andholders at a great disadvan</w:t>
      </w:r>
      <w:r w:rsidR="00172A30" w:rsidRPr="00DD5CF1">
        <w:rPr>
          <w:rFonts w:ascii="Arial" w:hAnsi="Arial" w:cs="Arial"/>
        </w:rPr>
        <w:t>tage through having to purchase their own wirenettiing from merchants in the ordina</w:t>
      </w:r>
      <w:r w:rsidR="00694215" w:rsidRPr="00DD5CF1">
        <w:rPr>
          <w:rFonts w:ascii="Arial" w:hAnsi="Arial" w:cs="Arial"/>
        </w:rPr>
        <w:t>ry</w:t>
      </w:r>
      <w:r w:rsidR="00172A30" w:rsidRPr="00DD5CF1">
        <w:rPr>
          <w:rFonts w:ascii="Arial" w:hAnsi="Arial" w:cs="Arial"/>
        </w:rPr>
        <w:t xml:space="preserve"> way, while their neighbours, in another </w:t>
      </w:r>
      <w:r w:rsidR="00694215" w:rsidRPr="00DD5CF1">
        <w:rPr>
          <w:rFonts w:ascii="Arial" w:hAnsi="Arial" w:cs="Arial"/>
        </w:rPr>
        <w:lastRenderedPageBreak/>
        <w:t>dis</w:t>
      </w:r>
      <w:r w:rsidR="00172A30" w:rsidRPr="00DD5CF1">
        <w:rPr>
          <w:rFonts w:ascii="Arial" w:hAnsi="Arial" w:cs="Arial"/>
        </w:rPr>
        <w:t>trict council area, availed themselves of ft loan. The Bill would enable Vermin Boards to fence in smaller areas. When very large areas were fenced in it was difficult to deal with the vermin. He felt sure the Vermin Boards would avail themselves of the provisions of the measure. At present there were something like 4,153 miles of fencing erected by Vermin Boards and 850 miles by pastoral lessees, indepen</w:t>
      </w:r>
      <w:r w:rsidR="00172A30" w:rsidRPr="00DD5CF1">
        <w:rPr>
          <w:rFonts w:ascii="Arial" w:hAnsi="Arial" w:cs="Arial"/>
        </w:rPr>
        <w:softHyphen/>
        <w:t>dent of the Government. He did not know the number of miles erected within district co</w:t>
      </w:r>
      <w:r w:rsidR="00694215" w:rsidRPr="00DD5CF1">
        <w:rPr>
          <w:rFonts w:ascii="Arial" w:hAnsi="Arial" w:cs="Arial"/>
        </w:rPr>
        <w:t>uncil areas, but the amount owi</w:t>
      </w:r>
      <w:r w:rsidR="00172A30" w:rsidRPr="00DD5CF1">
        <w:rPr>
          <w:rFonts w:ascii="Arial" w:hAnsi="Arial" w:cs="Arial"/>
        </w:rPr>
        <w:t>ng by district councils was very small, although half a million sterling had been advanced by the Government. It had been reported th</w:t>
      </w:r>
      <w:r w:rsidR="00694215" w:rsidRPr="00DD5CF1">
        <w:rPr>
          <w:rFonts w:ascii="Arial" w:hAnsi="Arial" w:cs="Arial"/>
        </w:rPr>
        <w:t>at 13,605 square miles was un-|</w:t>
      </w:r>
      <w:r w:rsidR="00172A30" w:rsidRPr="00DD5CF1">
        <w:rPr>
          <w:rFonts w:ascii="Arial" w:hAnsi="Arial" w:cs="Arial"/>
        </w:rPr>
        <w:t>occupied, owing to it being infested with wild dogs, and about 130,000 square miles of good pastoral country had never been taken up on account of the loss and expense which would be incurred in dealing with wild dogs. Mr. Lewis had objected with reference to payment f</w:t>
      </w:r>
      <w:r w:rsidR="00694215" w:rsidRPr="00DD5CF1">
        <w:rPr>
          <w:rFonts w:ascii="Arial" w:hAnsi="Arial" w:cs="Arial"/>
        </w:rPr>
        <w:t>or scalps, and said quite a num</w:t>
      </w:r>
      <w:r w:rsidR="00172A30" w:rsidRPr="00DD5CF1">
        <w:rPr>
          <w:rFonts w:ascii="Arial" w:hAnsi="Arial" w:cs="Arial"/>
        </w:rPr>
        <w:t>ber of lessees took exception to the amount it was intended to impose, namely 6</w:t>
      </w:r>
      <w:r w:rsidR="00694215" w:rsidRPr="00DD5CF1">
        <w:rPr>
          <w:rFonts w:ascii="Arial" w:hAnsi="Arial" w:cs="Arial"/>
        </w:rPr>
        <w:t>d. a mil</w:t>
      </w:r>
      <w:r w:rsidR="00172A30" w:rsidRPr="00DD5CF1">
        <w:rPr>
          <w:rFonts w:ascii="Arial" w:hAnsi="Arial" w:cs="Arial"/>
        </w:rPr>
        <w:t>e square. A report had shown that only 160 persons had. to pay more than £1</w:t>
      </w:r>
      <w:r w:rsidR="00694215" w:rsidRPr="00DD5CF1">
        <w:rPr>
          <w:rFonts w:ascii="Arial" w:hAnsi="Arial" w:cs="Arial"/>
        </w:rPr>
        <w:t>, and th</w:t>
      </w:r>
      <w:r w:rsidR="00172A30" w:rsidRPr="00DD5CF1">
        <w:rPr>
          <w:rFonts w:ascii="Arial" w:hAnsi="Arial" w:cs="Arial"/>
        </w:rPr>
        <w:t xml:space="preserve">e others less than that amount. He did not think that a lessee occupying 20 square miles of country would, find a levy of 10/ a very severe burden. If it were Parliament would be doing that man a kindness by relieving him of that country. (Hon. J. J. </w:t>
      </w:r>
      <w:r w:rsidR="00694215" w:rsidRPr="00DD5CF1">
        <w:rPr>
          <w:rFonts w:ascii="Arial" w:hAnsi="Arial" w:cs="Arial"/>
        </w:rPr>
        <w:t>Dun</w:t>
      </w:r>
      <w:r w:rsidR="00172A30" w:rsidRPr="00DD5CF1">
        <w:rPr>
          <w:rFonts w:ascii="Arial" w:hAnsi="Arial" w:cs="Arial"/>
        </w:rPr>
        <w:t>can—“But it will be put on the man who has already fenced his property.”) He</w:t>
      </w:r>
      <w:r w:rsidR="00694215" w:rsidRPr="00DD5CF1">
        <w:rPr>
          <w:rFonts w:ascii="Arial" w:hAnsi="Arial" w:cs="Arial"/>
        </w:rPr>
        <w:t xml:space="preserve"> un</w:t>
      </w:r>
      <w:r w:rsidR="00172A30" w:rsidRPr="00DD5CF1">
        <w:rPr>
          <w:rFonts w:ascii="Arial" w:hAnsi="Arial" w:cs="Arial"/>
        </w:rPr>
        <w:t xml:space="preserve">derstood it </w:t>
      </w:r>
      <w:r w:rsidR="00694215" w:rsidRPr="00DD5CF1">
        <w:rPr>
          <w:rFonts w:ascii="Arial" w:hAnsi="Arial" w:cs="Arial"/>
        </w:rPr>
        <w:t>was applied to the outside coun</w:t>
      </w:r>
      <w:r w:rsidR="00172A30" w:rsidRPr="00DD5CF1">
        <w:rPr>
          <w:rFonts w:ascii="Arial" w:hAnsi="Arial" w:cs="Arial"/>
        </w:rPr>
        <w:t xml:space="preserve">try. (Hon. J. J. Duncan—“To the inside, unless </w:t>
      </w:r>
      <w:r w:rsidR="00694215" w:rsidRPr="00DD5CF1">
        <w:rPr>
          <w:rFonts w:ascii="Arial" w:hAnsi="Arial" w:cs="Arial"/>
        </w:rPr>
        <w:t>furnished with an authorized vermin-</w:t>
      </w:r>
      <w:r w:rsidR="00172A30" w:rsidRPr="00DD5CF1">
        <w:rPr>
          <w:rFonts w:ascii="Arial" w:hAnsi="Arial" w:cs="Arial"/>
        </w:rPr>
        <w:t>proof fence.”) He understood those inside the fences would derive great benefit front, the Bill, and did not know they would object to being inclu</w:t>
      </w:r>
      <w:r w:rsidR="00694215" w:rsidRPr="00DD5CF1">
        <w:rPr>
          <w:rFonts w:ascii="Arial" w:hAnsi="Arial" w:cs="Arial"/>
        </w:rPr>
        <w:t>ded. Mr. Lewis had raised some o</w:t>
      </w:r>
      <w:r w:rsidR="00172A30" w:rsidRPr="00DD5CF1">
        <w:rPr>
          <w:rFonts w:ascii="Arial" w:hAnsi="Arial" w:cs="Arial"/>
        </w:rPr>
        <w:t>bjection on that point. It must be rememb</w:t>
      </w:r>
      <w:r w:rsidR="00694215" w:rsidRPr="00DD5CF1">
        <w:rPr>
          <w:rFonts w:ascii="Arial" w:hAnsi="Arial" w:cs="Arial"/>
        </w:rPr>
        <w:t>ered that vermin were continuall</w:t>
      </w:r>
      <w:r w:rsidR="00172A30" w:rsidRPr="00DD5CF1">
        <w:rPr>
          <w:rFonts w:ascii="Arial" w:hAnsi="Arial" w:cs="Arial"/>
        </w:rPr>
        <w:t>y</w:t>
      </w:r>
      <w:r w:rsidR="00694215" w:rsidRPr="00DD5CF1">
        <w:rPr>
          <w:rFonts w:ascii="Arial" w:hAnsi="Arial" w:cs="Arial"/>
        </w:rPr>
        <w:t xml:space="preserve"> </w:t>
      </w:r>
      <w:r w:rsidR="00172A30" w:rsidRPr="00DD5CF1">
        <w:rPr>
          <w:rFonts w:ascii="Arial" w:hAnsi="Arial" w:cs="Arial"/>
        </w:rPr>
        <w:t>coining in from outside, and were a source of great l</w:t>
      </w:r>
      <w:r w:rsidR="00694215" w:rsidRPr="00DD5CF1">
        <w:rPr>
          <w:rFonts w:ascii="Arial" w:hAnsi="Arial" w:cs="Arial"/>
        </w:rPr>
        <w:t>ose and worry to those who had g</w:t>
      </w:r>
      <w:r w:rsidR="00172A30" w:rsidRPr="00DD5CF1">
        <w:rPr>
          <w:rFonts w:ascii="Arial" w:hAnsi="Arial" w:cs="Arial"/>
        </w:rPr>
        <w:t>one to the expense of fences. It was only fair that those who were allowing vermin to breed and making no effort to rid the country of them should contribute to some extent in</w:t>
      </w:r>
      <w:r w:rsidR="00BD1F5D" w:rsidRPr="00DD5CF1">
        <w:rPr>
          <w:rFonts w:ascii="Arial" w:hAnsi="Arial" w:cs="Arial"/>
        </w:rPr>
        <w:t xml:space="preserve"> paying for destruction. The Go</w:t>
      </w:r>
      <w:r w:rsidR="00172A30" w:rsidRPr="00DD5CF1">
        <w:rPr>
          <w:rFonts w:ascii="Arial" w:hAnsi="Arial" w:cs="Arial"/>
        </w:rPr>
        <w:t>vernment had generously promised to help in that direction by contributing about, £2.000. Mr. Lewis said that those vermin fences which could not resist wild dogs should be made to do so. He (Mr. Cowan</w:t>
      </w:r>
      <w:r w:rsidR="00BD1F5D" w:rsidRPr="00DD5CF1">
        <w:rPr>
          <w:rFonts w:ascii="Arial" w:hAnsi="Arial" w:cs="Arial"/>
        </w:rPr>
        <w:t>) ha</w:t>
      </w:r>
      <w:r w:rsidR="00172A30" w:rsidRPr="00DD5CF1">
        <w:rPr>
          <w:rFonts w:ascii="Arial" w:hAnsi="Arial" w:cs="Arial"/>
        </w:rPr>
        <w:t>d had personal experience in that matter. He had a vermin fence second to none in</w:t>
      </w:r>
      <w:r w:rsidR="00BD1F5D" w:rsidRPr="00DD5CF1">
        <w:rPr>
          <w:rFonts w:ascii="Arial" w:hAnsi="Arial" w:cs="Arial"/>
        </w:rPr>
        <w:t xml:space="preserve"> </w:t>
      </w:r>
      <w:r w:rsidR="00172A30" w:rsidRPr="00DD5CF1">
        <w:rPr>
          <w:rFonts w:ascii="Arial" w:hAnsi="Arial" w:cs="Arial"/>
        </w:rPr>
        <w:t>the State, erected at great expense, and yet he found dogs</w:t>
      </w:r>
      <w:r w:rsidR="00BD1F5D" w:rsidRPr="00DD5CF1">
        <w:rPr>
          <w:rFonts w:ascii="Arial" w:hAnsi="Arial" w:cs="Arial"/>
        </w:rPr>
        <w:t xml:space="preserve"> got through it from land outs</w:t>
      </w:r>
      <w:r w:rsidR="00172A30" w:rsidRPr="00DD5CF1">
        <w:rPr>
          <w:rFonts w:ascii="Arial" w:hAnsi="Arial" w:cs="Arial"/>
        </w:rPr>
        <w:t>ide occupied by men breeding cattle, who had no interest whatever in destroying wild dogs. It was most unfair that any person should go to an enormous expense and then have dog</w:t>
      </w:r>
      <w:r w:rsidR="00BD1F5D" w:rsidRPr="00DD5CF1">
        <w:rPr>
          <w:rFonts w:ascii="Arial" w:hAnsi="Arial" w:cs="Arial"/>
        </w:rPr>
        <w:t>s constantly coming in from out</w:t>
      </w:r>
      <w:r w:rsidR="00172A30" w:rsidRPr="00DD5CF1">
        <w:rPr>
          <w:rFonts w:ascii="Arial" w:hAnsi="Arial" w:cs="Arial"/>
        </w:rPr>
        <w:t xml:space="preserve">side. The fence running from Bordertown to Tailem </w:t>
      </w:r>
      <w:r w:rsidR="00BD1F5D" w:rsidRPr="00DD5CF1">
        <w:rPr>
          <w:rFonts w:ascii="Arial" w:hAnsi="Arial" w:cs="Arial"/>
        </w:rPr>
        <w:t>Bend along the railway line sim</w:t>
      </w:r>
      <w:r w:rsidR="00172A30" w:rsidRPr="00DD5CF1">
        <w:rPr>
          <w:rFonts w:ascii="Arial" w:hAnsi="Arial" w:cs="Arial"/>
        </w:rPr>
        <w:t>ply acted as a check, and men on the sou</w:t>
      </w:r>
      <w:r w:rsidR="00172A30" w:rsidRPr="00DD5CF1">
        <w:rPr>
          <w:rFonts w:ascii="Arial" w:hAnsi="Arial" w:cs="Arial"/>
        </w:rPr>
        <w:softHyphen/>
        <w:t xml:space="preserve">thern side had constantly to go along and kill dogs on the outside of it. </w:t>
      </w:r>
      <w:r w:rsidR="00BD1F5D" w:rsidRPr="00DD5CF1">
        <w:rPr>
          <w:rFonts w:ascii="Arial" w:hAnsi="Arial" w:cs="Arial"/>
        </w:rPr>
        <w:t xml:space="preserve"> </w:t>
      </w:r>
      <w:r w:rsidR="00172A30" w:rsidRPr="00DD5CF1">
        <w:rPr>
          <w:rFonts w:ascii="Arial" w:hAnsi="Arial" w:cs="Arial"/>
        </w:rPr>
        <w:t xml:space="preserve">If that were not done the fence would be of no use to them. </w:t>
      </w:r>
      <w:r w:rsidR="00BD1F5D" w:rsidRPr="00DD5CF1">
        <w:rPr>
          <w:rFonts w:ascii="Arial" w:hAnsi="Arial" w:cs="Arial"/>
        </w:rPr>
        <w:t xml:space="preserve"> </w:t>
      </w:r>
      <w:r w:rsidR="00172A30" w:rsidRPr="00DD5CF1">
        <w:rPr>
          <w:rFonts w:ascii="Arial" w:hAnsi="Arial" w:cs="Arial"/>
        </w:rPr>
        <w:t xml:space="preserve">He thought people on the outside of the fence should contribute to that cost. </w:t>
      </w:r>
      <w:r w:rsidR="00BD1F5D" w:rsidRPr="00DD5CF1">
        <w:rPr>
          <w:rFonts w:ascii="Arial" w:hAnsi="Arial" w:cs="Arial"/>
        </w:rPr>
        <w:t xml:space="preserve"> </w:t>
      </w:r>
      <w:r w:rsidR="00172A30" w:rsidRPr="00DD5CF1">
        <w:rPr>
          <w:rFonts w:ascii="Arial" w:hAnsi="Arial" w:cs="Arial"/>
        </w:rPr>
        <w:t>They did not</w:t>
      </w:r>
      <w:r w:rsidR="00BD1F5D" w:rsidRPr="00DD5CF1">
        <w:rPr>
          <w:rFonts w:ascii="Arial" w:hAnsi="Arial" w:cs="Arial"/>
        </w:rPr>
        <w:t>, however, but let the vermin go</w:t>
      </w:r>
      <w:r w:rsidR="00172A30" w:rsidRPr="00DD5CF1">
        <w:rPr>
          <w:rFonts w:ascii="Arial" w:hAnsi="Arial" w:cs="Arial"/>
        </w:rPr>
        <w:t xml:space="preserve"> on increasing as Nature allowed. The Bill would</w:t>
      </w:r>
      <w:r w:rsidR="00BD1F5D" w:rsidRPr="00DD5CF1">
        <w:rPr>
          <w:rFonts w:ascii="Arial" w:hAnsi="Arial" w:cs="Arial"/>
        </w:rPr>
        <w:t xml:space="preserve"> have the good effect of compel</w:t>
      </w:r>
      <w:r w:rsidR="00172A30" w:rsidRPr="00DD5CF1">
        <w:rPr>
          <w:rFonts w:ascii="Arial" w:hAnsi="Arial" w:cs="Arial"/>
        </w:rPr>
        <w:t>ling: men, if they had no interest at -present in killi</w:t>
      </w:r>
      <w:r w:rsidR="00BD1F5D" w:rsidRPr="00DD5CF1">
        <w:rPr>
          <w:rFonts w:ascii="Arial" w:hAnsi="Arial" w:cs="Arial"/>
        </w:rPr>
        <w:t>ng vermin, to at least contribut</w:t>
      </w:r>
      <w:r w:rsidR="00172A30" w:rsidRPr="00DD5CF1">
        <w:rPr>
          <w:rFonts w:ascii="Arial" w:hAnsi="Arial" w:cs="Arial"/>
        </w:rPr>
        <w:t>e toward a f</w:t>
      </w:r>
      <w:r w:rsidR="00BD1F5D" w:rsidRPr="00DD5CF1">
        <w:rPr>
          <w:rFonts w:ascii="Arial" w:hAnsi="Arial" w:cs="Arial"/>
        </w:rPr>
        <w:t>und for the purpose. If the mea</w:t>
      </w:r>
      <w:r w:rsidR="00172A30" w:rsidRPr="00DD5CF1">
        <w:rPr>
          <w:rFonts w:ascii="Arial" w:hAnsi="Arial" w:cs="Arial"/>
        </w:rPr>
        <w:t>sure were passed it would lead to</w:t>
      </w:r>
      <w:r w:rsidR="00BD1F5D" w:rsidRPr="00DD5CF1">
        <w:rPr>
          <w:rFonts w:ascii="Arial" w:hAnsi="Arial" w:cs="Arial"/>
        </w:rPr>
        <w:t xml:space="preserve"> a </w:t>
      </w:r>
      <w:r w:rsidR="00172A30" w:rsidRPr="00DD5CF1">
        <w:rPr>
          <w:rFonts w:ascii="Arial" w:hAnsi="Arial" w:cs="Arial"/>
        </w:rPr>
        <w:t>lot of outside country being occupi</w:t>
      </w:r>
      <w:r w:rsidR="00BD1F5D" w:rsidRPr="00DD5CF1">
        <w:rPr>
          <w:rFonts w:ascii="Arial" w:hAnsi="Arial" w:cs="Arial"/>
        </w:rPr>
        <w:t xml:space="preserve">ed, and would be a source </w:t>
      </w:r>
      <w:r w:rsidR="00BD1F5D" w:rsidRPr="00DD5CF1">
        <w:rPr>
          <w:rFonts w:ascii="Arial" w:hAnsi="Arial" w:cs="Arial"/>
        </w:rPr>
        <w:lastRenderedPageBreak/>
        <w:t>of benefit to those who had gone to consider</w:t>
      </w:r>
      <w:r w:rsidR="00172A30" w:rsidRPr="00DD5CF1">
        <w:rPr>
          <w:rFonts w:ascii="Arial" w:hAnsi="Arial" w:cs="Arial"/>
        </w:rPr>
        <w:t>able expense in fencing their country. He hoped there would be no amendment to it.</w:t>
      </w:r>
    </w:p>
    <w:p w:rsidR="00BD1F5D" w:rsidRPr="00DD5CF1" w:rsidRDefault="00BD1F5D" w:rsidP="00DD5CF1">
      <w:pPr>
        <w:spacing w:line="276" w:lineRule="auto"/>
        <w:rPr>
          <w:rFonts w:ascii="Arial" w:hAnsi="Arial" w:cs="Arial"/>
        </w:rPr>
      </w:pPr>
    </w:p>
    <w:p w:rsidR="00172A30" w:rsidRPr="00DD5CF1" w:rsidRDefault="00172A30" w:rsidP="00DD5CF1">
      <w:pPr>
        <w:spacing w:line="276" w:lineRule="auto"/>
        <w:rPr>
          <w:rFonts w:ascii="Arial" w:hAnsi="Arial" w:cs="Arial"/>
        </w:rPr>
      </w:pPr>
      <w:r w:rsidRPr="00DD5CF1">
        <w:rPr>
          <w:rFonts w:ascii="Arial" w:hAnsi="Arial" w:cs="Arial"/>
        </w:rPr>
        <w:t>On the motion of the Hon. J. J. DUN</w:t>
      </w:r>
      <w:r w:rsidRPr="00DD5CF1">
        <w:rPr>
          <w:rFonts w:ascii="Arial" w:hAnsi="Arial" w:cs="Arial"/>
        </w:rPr>
        <w:softHyphen/>
        <w:t>CAN the debate was adjourned u</w:t>
      </w:r>
      <w:r w:rsidR="00BD1F5D" w:rsidRPr="00DD5CF1">
        <w:rPr>
          <w:rFonts w:ascii="Arial" w:hAnsi="Arial" w:cs="Arial"/>
        </w:rPr>
        <w:t>ntil De</w:t>
      </w:r>
      <w:r w:rsidRPr="00DD5CF1">
        <w:rPr>
          <w:rFonts w:ascii="Arial" w:hAnsi="Arial" w:cs="Arial"/>
        </w:rPr>
        <w:t>cember 15.</w:t>
      </w:r>
    </w:p>
    <w:p w:rsidR="00172A30" w:rsidRPr="001C74CF" w:rsidRDefault="00172A30" w:rsidP="001C74CF">
      <w:pPr>
        <w:pStyle w:val="NoSpacing"/>
        <w:spacing w:line="276" w:lineRule="auto"/>
        <w:rPr>
          <w:rFonts w:ascii="Arial" w:hAnsi="Arial" w:cs="Arial"/>
        </w:rPr>
      </w:pPr>
    </w:p>
    <w:p w:rsidR="00172A30" w:rsidRPr="00EE0DE8" w:rsidRDefault="00172A30" w:rsidP="001C74CF">
      <w:pPr>
        <w:pStyle w:val="NoSpacing"/>
        <w:spacing w:line="276" w:lineRule="auto"/>
        <w:rPr>
          <w:rStyle w:val="Bodytext950"/>
          <w:rFonts w:ascii="Arial" w:hAnsi="Arial" w:cs="Arial"/>
          <w:bCs w:val="0"/>
          <w:color w:val="365F91" w:themeColor="accent1" w:themeShade="BF"/>
          <w:sz w:val="32"/>
          <w:szCs w:val="32"/>
        </w:rPr>
      </w:pPr>
      <w:r w:rsidRPr="00EE0DE8">
        <w:rPr>
          <w:rStyle w:val="Bodytext950"/>
          <w:rFonts w:ascii="Arial" w:hAnsi="Arial" w:cs="Arial"/>
          <w:bCs w:val="0"/>
          <w:color w:val="365F91" w:themeColor="accent1" w:themeShade="BF"/>
          <w:sz w:val="32"/>
          <w:szCs w:val="32"/>
        </w:rPr>
        <w:t>VERMIN BILL 1911</w:t>
      </w:r>
    </w:p>
    <w:p w:rsidR="00172A30" w:rsidRPr="00EE0DE8" w:rsidRDefault="00172A30" w:rsidP="001C74CF">
      <w:pPr>
        <w:pStyle w:val="NoSpacing"/>
        <w:spacing w:line="276" w:lineRule="auto"/>
        <w:rPr>
          <w:rFonts w:ascii="Arial" w:hAnsi="Arial" w:cs="Arial"/>
          <w:color w:val="365F91" w:themeColor="accent1" w:themeShade="BF"/>
          <w:sz w:val="28"/>
          <w:szCs w:val="28"/>
        </w:rPr>
      </w:pPr>
      <w:r w:rsidRPr="00EE0DE8">
        <w:rPr>
          <w:rStyle w:val="Bodytext950"/>
          <w:rFonts w:ascii="Arial" w:hAnsi="Arial" w:cs="Arial"/>
          <w:bCs w:val="0"/>
          <w:color w:val="365F91" w:themeColor="accent1" w:themeShade="BF"/>
          <w:sz w:val="28"/>
          <w:szCs w:val="28"/>
        </w:rPr>
        <w:t>Legislative Council 15 December 1911, pages 806-7</w:t>
      </w:r>
    </w:p>
    <w:p w:rsidR="00EE0DE8" w:rsidRDefault="00EE0DE8" w:rsidP="001C74CF">
      <w:pPr>
        <w:pStyle w:val="NoSpacing"/>
        <w:spacing w:line="276" w:lineRule="auto"/>
        <w:rPr>
          <w:rStyle w:val="Bodytext9512pt"/>
          <w:rFonts w:ascii="Arial" w:hAnsi="Arial" w:cs="Arial"/>
        </w:rPr>
      </w:pPr>
    </w:p>
    <w:p w:rsidR="00172A30" w:rsidRPr="00DD5CF1" w:rsidRDefault="00172A30" w:rsidP="00DD5CF1">
      <w:pPr>
        <w:spacing w:line="276" w:lineRule="auto"/>
        <w:rPr>
          <w:rFonts w:ascii="Arial" w:hAnsi="Arial" w:cs="Arial"/>
        </w:rPr>
      </w:pPr>
      <w:r w:rsidRPr="00DD5CF1">
        <w:rPr>
          <w:rFonts w:ascii="Arial" w:hAnsi="Arial" w:cs="Arial"/>
        </w:rPr>
        <w:t>Adjourned debate on the second reading (Continued from page 797.)</w:t>
      </w:r>
    </w:p>
    <w:p w:rsidR="00EE0DE8" w:rsidRPr="00DD5CF1" w:rsidRDefault="00EE0DE8" w:rsidP="00DD5CF1">
      <w:pPr>
        <w:spacing w:line="276" w:lineRule="auto"/>
        <w:rPr>
          <w:rFonts w:ascii="Arial" w:hAnsi="Arial" w:cs="Arial"/>
        </w:rPr>
      </w:pPr>
    </w:p>
    <w:p w:rsidR="00172A30" w:rsidRPr="00DD5CF1" w:rsidRDefault="00686A40" w:rsidP="00DD5CF1">
      <w:pPr>
        <w:spacing w:line="276" w:lineRule="auto"/>
        <w:rPr>
          <w:rFonts w:ascii="Arial" w:hAnsi="Arial" w:cs="Arial"/>
        </w:rPr>
      </w:pPr>
      <w:r w:rsidRPr="00DD5CF1">
        <w:rPr>
          <w:rFonts w:ascii="Arial" w:hAnsi="Arial" w:cs="Arial"/>
        </w:rPr>
        <w:t>Hon. J. J DUNCAN said he preferred th</w:t>
      </w:r>
      <w:r w:rsidR="00172A30" w:rsidRPr="00DD5CF1">
        <w:rPr>
          <w:rFonts w:ascii="Arial" w:hAnsi="Arial" w:cs="Arial"/>
        </w:rPr>
        <w:t>e</w:t>
      </w:r>
      <w:r w:rsidRPr="00DD5CF1">
        <w:rPr>
          <w:rFonts w:ascii="Arial" w:hAnsi="Arial" w:cs="Arial"/>
        </w:rPr>
        <w:t xml:space="preserve"> Bill that was originally intro</w:t>
      </w:r>
      <w:r w:rsidR="00172A30" w:rsidRPr="00DD5CF1">
        <w:rPr>
          <w:rFonts w:ascii="Arial" w:hAnsi="Arial" w:cs="Arial"/>
        </w:rPr>
        <w:t>duced in the House of Assembly, that was, the Bill whic</w:t>
      </w:r>
      <w:r w:rsidRPr="00DD5CF1">
        <w:rPr>
          <w:rFonts w:ascii="Arial" w:hAnsi="Arial" w:cs="Arial"/>
        </w:rPr>
        <w:t xml:space="preserve">h terminated at clause 23.  He </w:t>
      </w:r>
      <w:r w:rsidR="00172A30" w:rsidRPr="00DD5CF1">
        <w:rPr>
          <w:rFonts w:ascii="Arial" w:hAnsi="Arial" w:cs="Arial"/>
        </w:rPr>
        <w:t xml:space="preserve">was not </w:t>
      </w:r>
      <w:r w:rsidRPr="00DD5CF1">
        <w:rPr>
          <w:rFonts w:ascii="Arial" w:hAnsi="Arial" w:cs="Arial"/>
        </w:rPr>
        <w:t>altogether enamoured of the ori</w:t>
      </w:r>
      <w:r w:rsidR="00172A30" w:rsidRPr="00DD5CF1">
        <w:rPr>
          <w:rFonts w:ascii="Arial" w:hAnsi="Arial" w:cs="Arial"/>
        </w:rPr>
        <w:t>ginal porti</w:t>
      </w:r>
      <w:r w:rsidRPr="00DD5CF1">
        <w:rPr>
          <w:rFonts w:ascii="Arial" w:hAnsi="Arial" w:cs="Arial"/>
        </w:rPr>
        <w:t>on of the measure, because of al</w:t>
      </w:r>
      <w:r w:rsidR="00172A30" w:rsidRPr="00DD5CF1">
        <w:rPr>
          <w:rFonts w:ascii="Arial" w:hAnsi="Arial" w:cs="Arial"/>
        </w:rPr>
        <w:t>l the Bills he had ever looked at he thought it took the cake in regard to legislation by reference. He directed attention so clause 16. which read:-—"The exemptions from rates provided by subsection (3) of section 126 and section 127 of the principal Act sha</w:t>
      </w:r>
      <w:r w:rsidRPr="00DD5CF1">
        <w:rPr>
          <w:rFonts w:ascii="Arial" w:hAnsi="Arial" w:cs="Arial"/>
        </w:rPr>
        <w:t>ll not apply in respect of any land which is. for th</w:t>
      </w:r>
      <w:r w:rsidR="00172A30" w:rsidRPr="00DD5CF1">
        <w:rPr>
          <w:rFonts w:ascii="Arial" w:hAnsi="Arial" w:cs="Arial"/>
        </w:rPr>
        <w:t xml:space="preserve">e time being, subject to any charge under Division I. of Part VI. of the principal Act, whether under that division as passed or </w:t>
      </w:r>
      <w:r w:rsidRPr="00DD5CF1">
        <w:rPr>
          <w:rFonts w:ascii="Arial" w:hAnsi="Arial" w:cs="Arial"/>
        </w:rPr>
        <w:t>under that division read as pro</w:t>
      </w:r>
      <w:r w:rsidR="00172A30" w:rsidRPr="00DD5CF1">
        <w:rPr>
          <w:rFonts w:ascii="Arial" w:hAnsi="Arial" w:cs="Arial"/>
        </w:rPr>
        <w:t xml:space="preserve">vided by section </w:t>
      </w:r>
      <w:r w:rsidRPr="00DD5CF1">
        <w:rPr>
          <w:rFonts w:ascii="Arial" w:hAnsi="Arial" w:cs="Arial"/>
        </w:rPr>
        <w:t>5 of this Act.” It would take a</w:t>
      </w:r>
      <w:r w:rsidR="00172A30" w:rsidRPr="00DD5CF1">
        <w:rPr>
          <w:rFonts w:ascii="Arial" w:hAnsi="Arial" w:cs="Arial"/>
        </w:rPr>
        <w:t xml:space="preserve"> Philadelphian lawyer to interpret the meaning of that, and it was only a sample of other clauses in</w:t>
      </w:r>
      <w:r w:rsidRPr="00DD5CF1">
        <w:rPr>
          <w:rFonts w:ascii="Arial" w:hAnsi="Arial" w:cs="Arial"/>
        </w:rPr>
        <w:t xml:space="preserve"> that respect. Th</w:t>
      </w:r>
      <w:r w:rsidR="00172A30" w:rsidRPr="00DD5CF1">
        <w:rPr>
          <w:rFonts w:ascii="Arial" w:hAnsi="Arial" w:cs="Arial"/>
        </w:rPr>
        <w:t xml:space="preserve">e time </w:t>
      </w:r>
      <w:r w:rsidRPr="00DD5CF1">
        <w:rPr>
          <w:rFonts w:ascii="Arial" w:hAnsi="Arial" w:cs="Arial"/>
        </w:rPr>
        <w:t>had possibly arrived to amend th</w:t>
      </w:r>
      <w:r w:rsidR="00172A30" w:rsidRPr="00DD5CF1">
        <w:rPr>
          <w:rFonts w:ascii="Arial" w:hAnsi="Arial" w:cs="Arial"/>
        </w:rPr>
        <w:t>e ver</w:t>
      </w:r>
      <w:r w:rsidRPr="00DD5CF1">
        <w:rPr>
          <w:rFonts w:ascii="Arial" w:hAnsi="Arial" w:cs="Arial"/>
        </w:rPr>
        <w:t>min laws, but he would much pre</w:t>
      </w:r>
      <w:r w:rsidR="00172A30" w:rsidRPr="00DD5CF1">
        <w:rPr>
          <w:rFonts w:ascii="Arial" w:hAnsi="Arial" w:cs="Arial"/>
        </w:rPr>
        <w:t>fer that such amendment should be in a consolidating measure. If there were a law which it was desirable to have in o</w:t>
      </w:r>
      <w:r w:rsidRPr="00DD5CF1">
        <w:rPr>
          <w:rFonts w:ascii="Arial" w:hAnsi="Arial" w:cs="Arial"/>
        </w:rPr>
        <w:t>ne Act, it should be that relat</w:t>
      </w:r>
      <w:r w:rsidR="00172A30" w:rsidRPr="00DD5CF1">
        <w:rPr>
          <w:rFonts w:ascii="Arial" w:hAnsi="Arial" w:cs="Arial"/>
        </w:rPr>
        <w:t>ing to people scattered through the thinly settled portions of the country. That they shou</w:t>
      </w:r>
      <w:r w:rsidRPr="00DD5CF1">
        <w:rPr>
          <w:rFonts w:ascii="Arial" w:hAnsi="Arial" w:cs="Arial"/>
        </w:rPr>
        <w:t>ld be required to have a Parlia</w:t>
      </w:r>
      <w:r w:rsidR="00172A30" w:rsidRPr="00DD5CF1">
        <w:rPr>
          <w:rFonts w:ascii="Arial" w:hAnsi="Arial" w:cs="Arial"/>
        </w:rPr>
        <w:t>mentary library to refer to this, that, and the other Act was greatly to be deprecated. He suggested that the Council should pass only so much of the Bill as was really desirable a</w:t>
      </w:r>
      <w:r w:rsidRPr="00DD5CF1">
        <w:rPr>
          <w:rFonts w:ascii="Arial" w:hAnsi="Arial" w:cs="Arial"/>
        </w:rPr>
        <w:t>t present, and that the Govern</w:t>
      </w:r>
      <w:r w:rsidR="00172A30" w:rsidRPr="00DD5CF1">
        <w:rPr>
          <w:rFonts w:ascii="Arial" w:hAnsi="Arial" w:cs="Arial"/>
        </w:rPr>
        <w:t xml:space="preserve">ment might gather up the threads early next session so that members could give the measure greater consideration than they could at present. He was at present not averse to passing the clauses providing </w:t>
      </w:r>
      <w:r w:rsidRPr="00DD5CF1">
        <w:rPr>
          <w:rFonts w:ascii="Arial" w:hAnsi="Arial" w:cs="Arial"/>
        </w:rPr>
        <w:t xml:space="preserve">for </w:t>
      </w:r>
      <w:r w:rsidR="00172A30" w:rsidRPr="00DD5CF1">
        <w:rPr>
          <w:rFonts w:ascii="Arial" w:hAnsi="Arial" w:cs="Arial"/>
        </w:rPr>
        <w:t xml:space="preserve">the subdivision of existing districts, enabling persons who desired to fence </w:t>
      </w:r>
      <w:r w:rsidRPr="00DD5CF1">
        <w:rPr>
          <w:rFonts w:ascii="Arial" w:hAnsi="Arial" w:cs="Arial"/>
        </w:rPr>
        <w:t>in</w:t>
      </w:r>
      <w:r w:rsidR="00172A30" w:rsidRPr="00DD5CF1">
        <w:rPr>
          <w:rFonts w:ascii="Arial" w:hAnsi="Arial" w:cs="Arial"/>
        </w:rPr>
        <w:t xml:space="preserve"> their own properties in the outside country or in district councils. The divisions might</w:t>
      </w:r>
      <w:r w:rsidRPr="00DD5CF1">
        <w:rPr>
          <w:rFonts w:ascii="Arial" w:hAnsi="Arial" w:cs="Arial"/>
        </w:rPr>
        <w:t xml:space="preserve"> be </w:t>
      </w:r>
      <w:r w:rsidR="00172A30" w:rsidRPr="00DD5CF1">
        <w:rPr>
          <w:rFonts w:ascii="Arial" w:hAnsi="Arial" w:cs="Arial"/>
        </w:rPr>
        <w:t xml:space="preserve">advantageous, and the Government did </w:t>
      </w:r>
      <w:r w:rsidRPr="00DD5CF1">
        <w:rPr>
          <w:rFonts w:ascii="Arial" w:hAnsi="Arial" w:cs="Arial"/>
        </w:rPr>
        <w:t xml:space="preserve"> not sta</w:t>
      </w:r>
      <w:r w:rsidR="00172A30" w:rsidRPr="00DD5CF1">
        <w:rPr>
          <w:rFonts w:ascii="Arial" w:hAnsi="Arial" w:cs="Arial"/>
        </w:rPr>
        <w:t xml:space="preserve">nd to lose anything by the </w:t>
      </w:r>
      <w:r w:rsidRPr="00DD5CF1">
        <w:rPr>
          <w:rFonts w:ascii="Arial" w:hAnsi="Arial" w:cs="Arial"/>
        </w:rPr>
        <w:t>transaction</w:t>
      </w:r>
      <w:r w:rsidR="00172A30" w:rsidRPr="00DD5CF1">
        <w:rPr>
          <w:rFonts w:ascii="Arial" w:hAnsi="Arial" w:cs="Arial"/>
        </w:rPr>
        <w:t xml:space="preserve">, Another </w:t>
      </w:r>
      <w:r w:rsidRPr="00DD5CF1">
        <w:rPr>
          <w:rFonts w:ascii="Arial" w:hAnsi="Arial" w:cs="Arial"/>
        </w:rPr>
        <w:t>provision might be included with</w:t>
      </w:r>
      <w:r w:rsidR="00172A30" w:rsidRPr="00DD5CF1">
        <w:rPr>
          <w:rFonts w:ascii="Arial" w:hAnsi="Arial" w:cs="Arial"/>
        </w:rPr>
        <w:t xml:space="preserve"> regar</w:t>
      </w:r>
      <w:r w:rsidRPr="00DD5CF1">
        <w:rPr>
          <w:rFonts w:ascii="Arial" w:hAnsi="Arial" w:cs="Arial"/>
        </w:rPr>
        <w:t>d to laying poison. Another sec</w:t>
      </w:r>
      <w:r w:rsidR="00172A30" w:rsidRPr="00DD5CF1">
        <w:rPr>
          <w:rFonts w:ascii="Arial" w:hAnsi="Arial" w:cs="Arial"/>
        </w:rPr>
        <w:t>tion</w:t>
      </w:r>
      <w:r w:rsidRPr="00DD5CF1">
        <w:rPr>
          <w:rFonts w:ascii="Arial" w:hAnsi="Arial" w:cs="Arial"/>
        </w:rPr>
        <w:t xml:space="preserve">, the desirableness of amending </w:t>
      </w:r>
      <w:r w:rsidR="00122C57" w:rsidRPr="00DD5CF1">
        <w:rPr>
          <w:rFonts w:ascii="Arial" w:hAnsi="Arial" w:cs="Arial"/>
        </w:rPr>
        <w:t>which he did not question, but to which he would like more</w:t>
      </w:r>
      <w:r w:rsidR="00172A30" w:rsidRPr="00DD5CF1">
        <w:rPr>
          <w:rFonts w:ascii="Arial" w:hAnsi="Arial" w:cs="Arial"/>
        </w:rPr>
        <w:t xml:space="preserve"> consideration given, was 25, </w:t>
      </w:r>
      <w:r w:rsidR="00122C57" w:rsidRPr="00DD5CF1">
        <w:rPr>
          <w:rFonts w:ascii="Arial" w:hAnsi="Arial" w:cs="Arial"/>
        </w:rPr>
        <w:t>which s</w:t>
      </w:r>
      <w:r w:rsidR="00172A30" w:rsidRPr="00DD5CF1">
        <w:rPr>
          <w:rFonts w:ascii="Arial" w:hAnsi="Arial" w:cs="Arial"/>
        </w:rPr>
        <w:t>et out</w:t>
      </w:r>
      <w:r w:rsidR="00122C57" w:rsidRPr="00DD5CF1">
        <w:rPr>
          <w:rFonts w:ascii="Arial" w:hAnsi="Arial" w:cs="Arial"/>
        </w:rPr>
        <w:t xml:space="preserve"> the country which would be taxable a</w:t>
      </w:r>
      <w:r w:rsidR="00172A30" w:rsidRPr="00DD5CF1">
        <w:rPr>
          <w:rFonts w:ascii="Arial" w:hAnsi="Arial" w:cs="Arial"/>
        </w:rPr>
        <w:t>nd</w:t>
      </w:r>
      <w:r w:rsidR="00122C57" w:rsidRPr="00DD5CF1">
        <w:rPr>
          <w:rFonts w:ascii="Arial" w:hAnsi="Arial" w:cs="Arial"/>
        </w:rPr>
        <w:t xml:space="preserve"> exempt with regard to the raising of a</w:t>
      </w:r>
      <w:r w:rsidR="00172A30" w:rsidRPr="00DD5CF1">
        <w:rPr>
          <w:rFonts w:ascii="Arial" w:hAnsi="Arial" w:cs="Arial"/>
        </w:rPr>
        <w:t xml:space="preserve"> fund</w:t>
      </w:r>
      <w:r w:rsidR="00122C57" w:rsidRPr="00DD5CF1">
        <w:rPr>
          <w:rFonts w:ascii="Arial" w:hAnsi="Arial" w:cs="Arial"/>
        </w:rPr>
        <w:t>. The chief subclause to which</w:t>
      </w:r>
      <w:r w:rsidR="00172A30" w:rsidRPr="00DD5CF1">
        <w:rPr>
          <w:rFonts w:ascii="Arial" w:hAnsi="Arial" w:cs="Arial"/>
        </w:rPr>
        <w:t xml:space="preserve"> he objected was (d), which read:—</w:t>
      </w:r>
      <w:r w:rsidR="00122C57" w:rsidRPr="00DD5CF1">
        <w:rPr>
          <w:rFonts w:ascii="Arial" w:hAnsi="Arial" w:cs="Arial"/>
        </w:rPr>
        <w:t xml:space="preserve"> "</w:t>
      </w:r>
      <w:r w:rsidR="00172A30" w:rsidRPr="00DD5CF1">
        <w:rPr>
          <w:rFonts w:ascii="Arial" w:hAnsi="Arial" w:cs="Arial"/>
        </w:rPr>
        <w:t>Lands which</w:t>
      </w:r>
      <w:r w:rsidR="00122C57" w:rsidRPr="00DD5CF1">
        <w:rPr>
          <w:rFonts w:ascii="Arial" w:hAnsi="Arial" w:cs="Arial"/>
        </w:rPr>
        <w:t xml:space="preserve"> the Commissioner declares to be</w:t>
      </w:r>
      <w:r w:rsidR="00172A30" w:rsidRPr="00DD5CF1">
        <w:rPr>
          <w:rFonts w:ascii="Arial" w:hAnsi="Arial" w:cs="Arial"/>
        </w:rPr>
        <w:t xml:space="preserve"> completely surrounded, either alone or together with other </w:t>
      </w:r>
      <w:r w:rsidR="00122C57" w:rsidRPr="00DD5CF1">
        <w:rPr>
          <w:rFonts w:ascii="Arial" w:hAnsi="Arial" w:cs="Arial"/>
        </w:rPr>
        <w:t>land, with a fence proof against</w:t>
      </w:r>
      <w:r w:rsidR="00172A30" w:rsidRPr="00DD5CF1">
        <w:rPr>
          <w:rFonts w:ascii="Arial" w:hAnsi="Arial" w:cs="Arial"/>
        </w:rPr>
        <w:t xml:space="preserve"> the intrusion of wild dogs and </w:t>
      </w:r>
      <w:r w:rsidR="00122C57" w:rsidRPr="00DD5CF1">
        <w:rPr>
          <w:rFonts w:ascii="Arial" w:hAnsi="Arial" w:cs="Arial"/>
        </w:rPr>
        <w:t xml:space="preserve">foxes". </w:t>
      </w:r>
      <w:r w:rsidR="00172A30" w:rsidRPr="00DD5CF1">
        <w:rPr>
          <w:rFonts w:ascii="Arial" w:hAnsi="Arial" w:cs="Arial"/>
        </w:rPr>
        <w:t>In the pr</w:t>
      </w:r>
      <w:r w:rsidR="00122C57" w:rsidRPr="00DD5CF1">
        <w:rPr>
          <w:rFonts w:ascii="Arial" w:hAnsi="Arial" w:cs="Arial"/>
        </w:rPr>
        <w:t>incipal Act it was pro</w:t>
      </w:r>
      <w:r w:rsidR="00172A30" w:rsidRPr="00DD5CF1">
        <w:rPr>
          <w:rFonts w:ascii="Arial" w:hAnsi="Arial" w:cs="Arial"/>
        </w:rPr>
        <w:t>ved th</w:t>
      </w:r>
      <w:r w:rsidR="00122C57" w:rsidRPr="00DD5CF1">
        <w:rPr>
          <w:rFonts w:ascii="Arial" w:hAnsi="Arial" w:cs="Arial"/>
        </w:rPr>
        <w:t>at certain fences only were conside</w:t>
      </w:r>
      <w:r w:rsidR="00172A30" w:rsidRPr="00DD5CF1">
        <w:rPr>
          <w:rFonts w:ascii="Arial" w:hAnsi="Arial" w:cs="Arial"/>
        </w:rPr>
        <w:t xml:space="preserve">red to </w:t>
      </w:r>
      <w:r w:rsidR="00122C57" w:rsidRPr="00DD5CF1">
        <w:rPr>
          <w:rFonts w:ascii="Arial" w:hAnsi="Arial" w:cs="Arial"/>
        </w:rPr>
        <w:t>be vermin fences. There was , mu</w:t>
      </w:r>
      <w:r w:rsidR="00172A30" w:rsidRPr="00DD5CF1">
        <w:rPr>
          <w:rFonts w:ascii="Arial" w:hAnsi="Arial" w:cs="Arial"/>
        </w:rPr>
        <w:t>ch coun</w:t>
      </w:r>
      <w:r w:rsidR="00122C57" w:rsidRPr="00DD5CF1">
        <w:rPr>
          <w:rFonts w:ascii="Arial" w:hAnsi="Arial" w:cs="Arial"/>
        </w:rPr>
        <w:t xml:space="preserve">try enclosed with </w:t>
      </w:r>
      <w:r w:rsidR="00122C57" w:rsidRPr="00DD5CF1">
        <w:rPr>
          <w:rFonts w:ascii="Arial" w:hAnsi="Arial" w:cs="Arial"/>
        </w:rPr>
        <w:lastRenderedPageBreak/>
        <w:t>fences which w</w:t>
      </w:r>
      <w:r w:rsidR="00172A30" w:rsidRPr="00DD5CF1">
        <w:rPr>
          <w:rFonts w:ascii="Arial" w:hAnsi="Arial" w:cs="Arial"/>
        </w:rPr>
        <w:t>ere equall</w:t>
      </w:r>
      <w:r w:rsidR="00122C57" w:rsidRPr="00DD5CF1">
        <w:rPr>
          <w:rFonts w:ascii="Arial" w:hAnsi="Arial" w:cs="Arial"/>
        </w:rPr>
        <w:t>y vermin-proof, but still were not</w:t>
      </w:r>
      <w:r w:rsidR="00172A30" w:rsidRPr="00DD5CF1">
        <w:rPr>
          <w:rFonts w:ascii="Arial" w:hAnsi="Arial" w:cs="Arial"/>
        </w:rPr>
        <w:t xml:space="preserve"> the authorized fences. While the Bill </w:t>
      </w:r>
      <w:r w:rsidR="00122C57" w:rsidRPr="00DD5CF1">
        <w:rPr>
          <w:rFonts w:ascii="Arial" w:hAnsi="Arial" w:cs="Arial"/>
        </w:rPr>
        <w:t xml:space="preserve">sought </w:t>
      </w:r>
      <w:r w:rsidR="00172A30" w:rsidRPr="00DD5CF1">
        <w:rPr>
          <w:rFonts w:ascii="Arial" w:hAnsi="Arial" w:cs="Arial"/>
        </w:rPr>
        <w:t>to</w:t>
      </w:r>
      <w:r w:rsidR="00122C57" w:rsidRPr="00DD5CF1">
        <w:rPr>
          <w:rFonts w:ascii="Arial" w:hAnsi="Arial" w:cs="Arial"/>
        </w:rPr>
        <w:t xml:space="preserve"> exempt from taxation country encl</w:t>
      </w:r>
      <w:r w:rsidR="00172A30" w:rsidRPr="00DD5CF1">
        <w:rPr>
          <w:rFonts w:ascii="Arial" w:hAnsi="Arial" w:cs="Arial"/>
        </w:rPr>
        <w:t>osed wi</w:t>
      </w:r>
      <w:r w:rsidR="00122C57" w:rsidRPr="00DD5CF1">
        <w:rPr>
          <w:rFonts w:ascii="Arial" w:hAnsi="Arial" w:cs="Arial"/>
        </w:rPr>
        <w:t>thin vermin-proof fencing, it r</w:t>
      </w:r>
      <w:r w:rsidR="00172A30" w:rsidRPr="00DD5CF1">
        <w:rPr>
          <w:rFonts w:ascii="Arial" w:hAnsi="Arial" w:cs="Arial"/>
        </w:rPr>
        <w:t>e</w:t>
      </w:r>
      <w:r w:rsidR="00122C57" w:rsidRPr="00DD5CF1">
        <w:rPr>
          <w:rFonts w:ascii="Arial" w:hAnsi="Arial" w:cs="Arial"/>
        </w:rPr>
        <w:t>fe</w:t>
      </w:r>
      <w:r w:rsidR="00172A30" w:rsidRPr="00DD5CF1">
        <w:rPr>
          <w:rFonts w:ascii="Arial" w:hAnsi="Arial" w:cs="Arial"/>
        </w:rPr>
        <w:t>rred practically to a very small portion,</w:t>
      </w:r>
      <w:r w:rsidR="00122C57" w:rsidRPr="00DD5CF1">
        <w:rPr>
          <w:rFonts w:ascii="Arial" w:hAnsi="Arial" w:cs="Arial"/>
        </w:rPr>
        <w:t xml:space="preserve"> </w:t>
      </w:r>
      <w:r w:rsidR="00172A30" w:rsidRPr="00DD5CF1">
        <w:rPr>
          <w:rFonts w:ascii="Arial" w:hAnsi="Arial" w:cs="Arial"/>
        </w:rPr>
        <w:t>because much w</w:t>
      </w:r>
      <w:r w:rsidR="00122C57" w:rsidRPr="00DD5CF1">
        <w:rPr>
          <w:rFonts w:ascii="Arial" w:hAnsi="Arial" w:cs="Arial"/>
        </w:rPr>
        <w:t>as fenced with vermin-proof fences</w:t>
      </w:r>
      <w:r w:rsidR="00172A30" w:rsidRPr="00DD5CF1">
        <w:rPr>
          <w:rFonts w:ascii="Arial" w:hAnsi="Arial" w:cs="Arial"/>
        </w:rPr>
        <w:t xml:space="preserve"> which w</w:t>
      </w:r>
      <w:r w:rsidR="00122C57" w:rsidRPr="00DD5CF1">
        <w:rPr>
          <w:rFonts w:ascii="Arial" w:hAnsi="Arial" w:cs="Arial"/>
        </w:rPr>
        <w:t>ould not answer the requirements of</w:t>
      </w:r>
      <w:r w:rsidR="00172A30" w:rsidRPr="00DD5CF1">
        <w:rPr>
          <w:rFonts w:ascii="Arial" w:hAnsi="Arial" w:cs="Arial"/>
        </w:rPr>
        <w:t xml:space="preserve"> the</w:t>
      </w:r>
      <w:r w:rsidR="00122C57" w:rsidRPr="00DD5CF1">
        <w:rPr>
          <w:rFonts w:ascii="Arial" w:hAnsi="Arial" w:cs="Arial"/>
        </w:rPr>
        <w:t xml:space="preserve"> authorized fence. The result would b</w:t>
      </w:r>
      <w:r w:rsidR="00172A30" w:rsidRPr="00DD5CF1">
        <w:rPr>
          <w:rFonts w:ascii="Arial" w:hAnsi="Arial" w:cs="Arial"/>
        </w:rPr>
        <w:t>e th</w:t>
      </w:r>
      <w:r w:rsidR="00122C57" w:rsidRPr="00DD5CF1">
        <w:rPr>
          <w:rFonts w:ascii="Arial" w:hAnsi="Arial" w:cs="Arial"/>
        </w:rPr>
        <w:t>at all the country so fenced would</w:t>
      </w:r>
      <w:r w:rsidR="00172A30" w:rsidRPr="00DD5CF1">
        <w:rPr>
          <w:rFonts w:ascii="Arial" w:hAnsi="Arial" w:cs="Arial"/>
        </w:rPr>
        <w:t xml:space="preserve"> not b</w:t>
      </w:r>
      <w:r w:rsidR="00160634" w:rsidRPr="00DD5CF1">
        <w:rPr>
          <w:rFonts w:ascii="Arial" w:hAnsi="Arial" w:cs="Arial"/>
        </w:rPr>
        <w:t>e considered to be fenced under t</w:t>
      </w:r>
      <w:r w:rsidR="00172A30" w:rsidRPr="00DD5CF1">
        <w:rPr>
          <w:rFonts w:ascii="Arial" w:hAnsi="Arial" w:cs="Arial"/>
        </w:rPr>
        <w:t>he Act,</w:t>
      </w:r>
      <w:r w:rsidR="00160634" w:rsidRPr="00DD5CF1">
        <w:rPr>
          <w:rFonts w:ascii="Arial" w:hAnsi="Arial" w:cs="Arial"/>
        </w:rPr>
        <w:t xml:space="preserve"> and not only outside country w</w:t>
      </w:r>
      <w:r w:rsidR="00172A30" w:rsidRPr="00DD5CF1">
        <w:rPr>
          <w:rFonts w:ascii="Arial" w:hAnsi="Arial" w:cs="Arial"/>
        </w:rPr>
        <w:t>o</w:t>
      </w:r>
      <w:r w:rsidR="00160634" w:rsidRPr="00DD5CF1">
        <w:rPr>
          <w:rFonts w:ascii="Arial" w:hAnsi="Arial" w:cs="Arial"/>
        </w:rPr>
        <w:t>u</w:t>
      </w:r>
      <w:r w:rsidR="00172A30" w:rsidRPr="00DD5CF1">
        <w:rPr>
          <w:rFonts w:ascii="Arial" w:hAnsi="Arial" w:cs="Arial"/>
        </w:rPr>
        <w:t>ld be liable</w:t>
      </w:r>
      <w:r w:rsidR="00160634" w:rsidRPr="00DD5CF1">
        <w:rPr>
          <w:rFonts w:ascii="Arial" w:hAnsi="Arial" w:cs="Arial"/>
        </w:rPr>
        <w:t xml:space="preserve"> to be taxed, but all except th</w:t>
      </w:r>
      <w:r w:rsidR="00172A30" w:rsidRPr="00DD5CF1">
        <w:rPr>
          <w:rFonts w:ascii="Arial" w:hAnsi="Arial" w:cs="Arial"/>
        </w:rPr>
        <w:t>at enclos</w:t>
      </w:r>
      <w:r w:rsidR="00160634" w:rsidRPr="00DD5CF1">
        <w:rPr>
          <w:rFonts w:ascii="Arial" w:hAnsi="Arial" w:cs="Arial"/>
        </w:rPr>
        <w:t>ed with fences which had been ap</w:t>
      </w:r>
      <w:r w:rsidR="00172A30" w:rsidRPr="00DD5CF1">
        <w:rPr>
          <w:rFonts w:ascii="Arial" w:hAnsi="Arial" w:cs="Arial"/>
        </w:rPr>
        <w:t>proved by the Commissioner. (Chief Secre</w:t>
      </w:r>
      <w:r w:rsidR="00160634" w:rsidRPr="00DD5CF1">
        <w:rPr>
          <w:rFonts w:ascii="Arial" w:hAnsi="Arial" w:cs="Arial"/>
        </w:rPr>
        <w:t>tary -</w:t>
      </w:r>
      <w:r w:rsidR="00172A30" w:rsidRPr="00DD5CF1">
        <w:rPr>
          <w:rFonts w:ascii="Arial" w:hAnsi="Arial" w:cs="Arial"/>
        </w:rPr>
        <w:t xml:space="preserve"> </w:t>
      </w:r>
      <w:r w:rsidR="00160634" w:rsidRPr="00DD5CF1">
        <w:rPr>
          <w:rFonts w:ascii="Arial" w:hAnsi="Arial" w:cs="Arial"/>
        </w:rPr>
        <w:t xml:space="preserve">Is </w:t>
      </w:r>
      <w:r w:rsidR="00172A30" w:rsidRPr="00DD5CF1">
        <w:rPr>
          <w:rFonts w:ascii="Arial" w:hAnsi="Arial" w:cs="Arial"/>
        </w:rPr>
        <w:t>there</w:t>
      </w:r>
      <w:r w:rsidR="00160634" w:rsidRPr="00DD5CF1">
        <w:rPr>
          <w:rFonts w:ascii="Arial" w:hAnsi="Arial" w:cs="Arial"/>
        </w:rPr>
        <w:t xml:space="preserve"> only one authorized vermin fence?"</w:t>
      </w:r>
      <w:r w:rsidR="00172A30" w:rsidRPr="00DD5CF1">
        <w:rPr>
          <w:rFonts w:ascii="Arial" w:hAnsi="Arial" w:cs="Arial"/>
        </w:rPr>
        <w:t>)</w:t>
      </w:r>
      <w:r w:rsidR="00160634" w:rsidRPr="00DD5CF1">
        <w:rPr>
          <w:rFonts w:ascii="Arial" w:hAnsi="Arial" w:cs="Arial"/>
        </w:rPr>
        <w:t xml:space="preserve"> The Act provided “(a) Vermin </w:t>
      </w:r>
      <w:r w:rsidR="00172A30" w:rsidRPr="00DD5CF1">
        <w:rPr>
          <w:rFonts w:ascii="Arial" w:hAnsi="Arial" w:cs="Arial"/>
        </w:rPr>
        <w:t xml:space="preserve">fence means </w:t>
      </w:r>
      <w:r w:rsidR="00160634" w:rsidRPr="00DD5CF1">
        <w:rPr>
          <w:rFonts w:ascii="Arial" w:hAnsi="Arial" w:cs="Arial"/>
        </w:rPr>
        <w:t>a substantial fence such as is s</w:t>
      </w:r>
      <w:r w:rsidR="00172A30" w:rsidRPr="00DD5CF1">
        <w:rPr>
          <w:rFonts w:ascii="Arial" w:hAnsi="Arial" w:cs="Arial"/>
        </w:rPr>
        <w:t>hown and pre</w:t>
      </w:r>
      <w:r w:rsidR="00160634" w:rsidRPr="00DD5CF1">
        <w:rPr>
          <w:rFonts w:ascii="Arial" w:hAnsi="Arial" w:cs="Arial"/>
        </w:rPr>
        <w:t>scribed in the fifth schedule, an</w:t>
      </w:r>
      <w:r w:rsidR="00172A30" w:rsidRPr="00DD5CF1">
        <w:rPr>
          <w:rFonts w:ascii="Arial" w:hAnsi="Arial" w:cs="Arial"/>
        </w:rPr>
        <w:t>d (b) any ot</w:t>
      </w:r>
      <w:r w:rsidR="00160634" w:rsidRPr="00DD5CF1">
        <w:rPr>
          <w:rFonts w:ascii="Arial" w:hAnsi="Arial" w:cs="Arial"/>
        </w:rPr>
        <w:t>her substantial vermin fence ap</w:t>
      </w:r>
      <w:r w:rsidR="00172A30" w:rsidRPr="00DD5CF1">
        <w:rPr>
          <w:rFonts w:ascii="Arial" w:hAnsi="Arial" w:cs="Arial"/>
        </w:rPr>
        <w:t>proved by the Commissioner in writing.”</w:t>
      </w:r>
    </w:p>
    <w:p w:rsidR="00172A30" w:rsidRPr="00DD5CF1" w:rsidRDefault="00160634" w:rsidP="00DD5CF1">
      <w:pPr>
        <w:spacing w:line="276" w:lineRule="auto"/>
        <w:rPr>
          <w:rFonts w:ascii="Arial" w:hAnsi="Arial" w:cs="Arial"/>
        </w:rPr>
      </w:pPr>
      <w:r w:rsidRPr="00DD5CF1">
        <w:rPr>
          <w:rFonts w:ascii="Arial" w:hAnsi="Arial" w:cs="Arial"/>
        </w:rPr>
        <w:t>(Chief</w:t>
      </w:r>
      <w:r w:rsidR="00172A30" w:rsidRPr="00DD5CF1">
        <w:rPr>
          <w:rFonts w:ascii="Arial" w:hAnsi="Arial" w:cs="Arial"/>
        </w:rPr>
        <w:t xml:space="preserve"> S</w:t>
      </w:r>
      <w:r w:rsidRPr="00DD5CF1">
        <w:rPr>
          <w:rFonts w:ascii="Arial" w:hAnsi="Arial" w:cs="Arial"/>
        </w:rPr>
        <w:t>ecretary—“There are some not ap</w:t>
      </w:r>
      <w:r w:rsidR="00172A30" w:rsidRPr="00DD5CF1">
        <w:rPr>
          <w:rFonts w:ascii="Arial" w:hAnsi="Arial" w:cs="Arial"/>
        </w:rPr>
        <w:t>proved by the</w:t>
      </w:r>
      <w:r w:rsidRPr="00DD5CF1">
        <w:rPr>
          <w:rFonts w:ascii="Arial" w:hAnsi="Arial" w:cs="Arial"/>
        </w:rPr>
        <w:t xml:space="preserve"> Commissioner?”) He be</w:t>
      </w:r>
      <w:r w:rsidR="00172A30" w:rsidRPr="00DD5CF1">
        <w:rPr>
          <w:rFonts w:ascii="Arial" w:hAnsi="Arial" w:cs="Arial"/>
        </w:rPr>
        <w:t>lieved that the great bulk had not been so improved</w:t>
      </w:r>
      <w:r w:rsidRPr="00DD5CF1">
        <w:rPr>
          <w:rFonts w:ascii="Arial" w:hAnsi="Arial" w:cs="Arial"/>
        </w:rPr>
        <w:t>. He had been informed that the</w:t>
      </w:r>
      <w:r w:rsidR="00172A30" w:rsidRPr="00DD5CF1">
        <w:rPr>
          <w:rFonts w:ascii="Arial" w:hAnsi="Arial" w:cs="Arial"/>
        </w:rPr>
        <w:t xml:space="preserve"> whole of</w:t>
      </w:r>
      <w:r w:rsidRPr="00DD5CF1">
        <w:rPr>
          <w:rFonts w:ascii="Arial" w:hAnsi="Arial" w:cs="Arial"/>
        </w:rPr>
        <w:t xml:space="preserve"> such enclosed country would be taxable. He did not think tha</w:t>
      </w:r>
      <w:r w:rsidR="00172A30" w:rsidRPr="00DD5CF1">
        <w:rPr>
          <w:rFonts w:ascii="Arial" w:hAnsi="Arial" w:cs="Arial"/>
        </w:rPr>
        <w:t>t th</w:t>
      </w:r>
      <w:r w:rsidRPr="00DD5CF1">
        <w:rPr>
          <w:rFonts w:ascii="Arial" w:hAnsi="Arial" w:cs="Arial"/>
        </w:rPr>
        <w:t>e instructions to the draftsman had intended that the country en</w:t>
      </w:r>
      <w:r w:rsidR="004B682E">
        <w:rPr>
          <w:rFonts w:ascii="Arial" w:hAnsi="Arial" w:cs="Arial"/>
        </w:rPr>
        <w:t>cl</w:t>
      </w:r>
      <w:r w:rsidR="00172A30" w:rsidRPr="00DD5CF1">
        <w:rPr>
          <w:rFonts w:ascii="Arial" w:hAnsi="Arial" w:cs="Arial"/>
        </w:rPr>
        <w:t>osed at the</w:t>
      </w:r>
      <w:r w:rsidRPr="00DD5CF1">
        <w:rPr>
          <w:rFonts w:ascii="Arial" w:hAnsi="Arial" w:cs="Arial"/>
        </w:rPr>
        <w:t xml:space="preserve"> expense of private holders should</w:t>
      </w:r>
      <w:r w:rsidR="00172A30" w:rsidRPr="00DD5CF1">
        <w:rPr>
          <w:rFonts w:ascii="Arial" w:hAnsi="Arial" w:cs="Arial"/>
        </w:rPr>
        <w:t xml:space="preserve"> be t</w:t>
      </w:r>
      <w:r w:rsidRPr="00DD5CF1">
        <w:rPr>
          <w:rFonts w:ascii="Arial" w:hAnsi="Arial" w:cs="Arial"/>
        </w:rPr>
        <w:t>axed just because it did not corres</w:t>
      </w:r>
      <w:r w:rsidR="00172A30" w:rsidRPr="00DD5CF1">
        <w:rPr>
          <w:rFonts w:ascii="Arial" w:hAnsi="Arial" w:cs="Arial"/>
        </w:rPr>
        <w:t xml:space="preserve">pond exactly with the prescribed </w:t>
      </w:r>
      <w:r w:rsidRPr="00DD5CF1">
        <w:rPr>
          <w:rFonts w:ascii="Arial" w:hAnsi="Arial" w:cs="Arial"/>
        </w:rPr>
        <w:t xml:space="preserve">fence.  </w:t>
      </w:r>
      <w:r w:rsidR="00172A30" w:rsidRPr="00DD5CF1">
        <w:rPr>
          <w:rFonts w:ascii="Arial" w:hAnsi="Arial" w:cs="Arial"/>
        </w:rPr>
        <w:t>He w</w:t>
      </w:r>
      <w:r w:rsidRPr="00DD5CF1">
        <w:rPr>
          <w:rFonts w:ascii="Arial" w:hAnsi="Arial" w:cs="Arial"/>
        </w:rPr>
        <w:t>as not expressing an opinion whether</w:t>
      </w:r>
      <w:r w:rsidR="00172A30" w:rsidRPr="00DD5CF1">
        <w:rPr>
          <w:rFonts w:ascii="Arial" w:hAnsi="Arial" w:cs="Arial"/>
        </w:rPr>
        <w:t xml:space="preserve"> the w</w:t>
      </w:r>
      <w:r w:rsidRPr="00DD5CF1">
        <w:rPr>
          <w:rFonts w:ascii="Arial" w:hAnsi="Arial" w:cs="Arial"/>
        </w:rPr>
        <w:t>hole of the pastoral country should not be taxed. He directed attention to</w:t>
      </w:r>
      <w:r w:rsidR="00172A30" w:rsidRPr="00DD5CF1">
        <w:rPr>
          <w:rFonts w:ascii="Arial" w:hAnsi="Arial" w:cs="Arial"/>
        </w:rPr>
        <w:t xml:space="preserve"> the extreme vagueness and want of </w:t>
      </w:r>
      <w:r w:rsidRPr="00DD5CF1">
        <w:rPr>
          <w:rFonts w:ascii="Arial" w:hAnsi="Arial" w:cs="Arial"/>
        </w:rPr>
        <w:t xml:space="preserve">method </w:t>
      </w:r>
      <w:r w:rsidR="00172A30" w:rsidRPr="00DD5CF1">
        <w:rPr>
          <w:rFonts w:ascii="Arial" w:hAnsi="Arial" w:cs="Arial"/>
        </w:rPr>
        <w:t>and i</w:t>
      </w:r>
      <w:r w:rsidRPr="00DD5CF1">
        <w:rPr>
          <w:rFonts w:ascii="Arial" w:hAnsi="Arial" w:cs="Arial"/>
        </w:rPr>
        <w:t>nformation revealed by clause 29 which read:—"</w:t>
      </w:r>
      <w:r w:rsidR="00172A30" w:rsidRPr="00DD5CF1">
        <w:rPr>
          <w:rFonts w:ascii="Arial" w:hAnsi="Arial" w:cs="Arial"/>
        </w:rPr>
        <w:t>The mode of payment</w:t>
      </w:r>
      <w:r w:rsidRPr="00DD5CF1">
        <w:rPr>
          <w:rFonts w:ascii="Arial" w:hAnsi="Arial" w:cs="Arial"/>
        </w:rPr>
        <w:t xml:space="preserve"> out of</w:t>
      </w:r>
      <w:r w:rsidR="00172A30" w:rsidRPr="00DD5CF1">
        <w:rPr>
          <w:rFonts w:ascii="Arial" w:hAnsi="Arial" w:cs="Arial"/>
        </w:rPr>
        <w:t xml:space="preserve"> the fund o! rewards for the killing </w:t>
      </w:r>
      <w:r w:rsidRPr="00DD5CF1">
        <w:rPr>
          <w:rFonts w:ascii="Arial" w:hAnsi="Arial" w:cs="Arial"/>
        </w:rPr>
        <w:t>of wild dogs and foxes, the amounts</w:t>
      </w:r>
      <w:r w:rsidR="00172A30" w:rsidRPr="00DD5CF1">
        <w:rPr>
          <w:rFonts w:ascii="Arial" w:hAnsi="Arial" w:cs="Arial"/>
        </w:rPr>
        <w:t xml:space="preserve"> or</w:t>
      </w:r>
      <w:r w:rsidRPr="00DD5CF1">
        <w:rPr>
          <w:rFonts w:ascii="Arial" w:hAnsi="Arial" w:cs="Arial"/>
        </w:rPr>
        <w:t xml:space="preserve"> rules</w:t>
      </w:r>
      <w:r w:rsidR="00DD5CF1" w:rsidRPr="00DD5CF1">
        <w:rPr>
          <w:rFonts w:ascii="Arial" w:hAnsi="Arial" w:cs="Arial"/>
        </w:rPr>
        <w:t>,</w:t>
      </w:r>
      <w:r w:rsidR="00172A30" w:rsidRPr="00DD5CF1">
        <w:rPr>
          <w:rFonts w:ascii="Arial" w:hAnsi="Arial" w:cs="Arial"/>
        </w:rPr>
        <w:t xml:space="preserve"> and the natures of such rew</w:t>
      </w:r>
      <w:r w:rsidR="00DD5CF1" w:rsidRPr="00DD5CF1">
        <w:rPr>
          <w:rFonts w:ascii="Arial" w:hAnsi="Arial" w:cs="Arial"/>
        </w:rPr>
        <w:t xml:space="preserve">ards, or authorities by whom the </w:t>
      </w:r>
      <w:r w:rsidR="00172A30" w:rsidRPr="00DD5CF1">
        <w:rPr>
          <w:rFonts w:ascii="Arial" w:hAnsi="Arial" w:cs="Arial"/>
        </w:rPr>
        <w:t>c</w:t>
      </w:r>
      <w:r w:rsidR="00DD5CF1" w:rsidRPr="00DD5CF1">
        <w:rPr>
          <w:rFonts w:ascii="Arial" w:hAnsi="Arial" w:cs="Arial"/>
        </w:rPr>
        <w:t>ircums</w:t>
      </w:r>
      <w:r w:rsidR="00172A30" w:rsidRPr="00DD5CF1">
        <w:rPr>
          <w:rFonts w:ascii="Arial" w:hAnsi="Arial" w:cs="Arial"/>
        </w:rPr>
        <w:t>tances in which and the</w:t>
      </w:r>
    </w:p>
    <w:p w:rsidR="00172A30" w:rsidRPr="00DD5CF1" w:rsidRDefault="00DD5CF1" w:rsidP="00DD5CF1">
      <w:pPr>
        <w:spacing w:line="276" w:lineRule="auto"/>
        <w:rPr>
          <w:rFonts w:ascii="Arial" w:hAnsi="Arial" w:cs="Arial"/>
        </w:rPr>
      </w:pPr>
      <w:r w:rsidRPr="00DD5CF1">
        <w:rPr>
          <w:rFonts w:ascii="Arial" w:hAnsi="Arial" w:cs="Arial"/>
        </w:rPr>
        <w:t>such rewards to b</w:t>
      </w:r>
      <w:r w:rsidR="00172A30" w:rsidRPr="00DD5CF1">
        <w:rPr>
          <w:rFonts w:ascii="Arial" w:hAnsi="Arial" w:cs="Arial"/>
        </w:rPr>
        <w:t xml:space="preserve">e paid, shall be </w:t>
      </w:r>
      <w:r w:rsidRPr="00DD5CF1">
        <w:rPr>
          <w:rFonts w:ascii="Arial" w:hAnsi="Arial" w:cs="Arial"/>
        </w:rPr>
        <w:t>prescribed</w:t>
      </w:r>
      <w:r w:rsidR="00172A30" w:rsidRPr="00DD5CF1">
        <w:rPr>
          <w:rFonts w:ascii="Arial" w:hAnsi="Arial" w:cs="Arial"/>
        </w:rPr>
        <w:t xml:space="preserve"> by the Governor.” The only </w:t>
      </w:r>
      <w:r w:rsidRPr="00DD5CF1">
        <w:rPr>
          <w:rFonts w:ascii="Arial" w:hAnsi="Arial" w:cs="Arial"/>
        </w:rPr>
        <w:t xml:space="preserve">provision was for funds to be collected and </w:t>
      </w:r>
      <w:r w:rsidR="00172A30" w:rsidRPr="00DD5CF1">
        <w:rPr>
          <w:rFonts w:ascii="Arial" w:hAnsi="Arial" w:cs="Arial"/>
        </w:rPr>
        <w:t xml:space="preserve">handed to the Treasurer. </w:t>
      </w:r>
      <w:r w:rsidRPr="00DD5CF1">
        <w:rPr>
          <w:rFonts w:ascii="Arial" w:hAnsi="Arial" w:cs="Arial"/>
        </w:rPr>
        <w:t xml:space="preserve"> There was not provision made how or by whom</w:t>
      </w:r>
      <w:r w:rsidR="00172A30" w:rsidRPr="00DD5CF1">
        <w:rPr>
          <w:rFonts w:ascii="Arial" w:hAnsi="Arial" w:cs="Arial"/>
        </w:rPr>
        <w:t xml:space="preserve"> money was to be disbursed.</w:t>
      </w:r>
      <w:r w:rsidRPr="00DD5CF1">
        <w:rPr>
          <w:rFonts w:ascii="Arial" w:hAnsi="Arial" w:cs="Arial"/>
        </w:rPr>
        <w:t xml:space="preserve">  The whole Bill was not in a condition to warrant its passage at the present stage.  He had written to the Pastoral Association for </w:t>
      </w:r>
      <w:r w:rsidR="00172A30" w:rsidRPr="00DD5CF1">
        <w:rPr>
          <w:rFonts w:ascii="Arial" w:hAnsi="Arial" w:cs="Arial"/>
        </w:rPr>
        <w:t>its opinion, and the reply confirmed his own views. It was as follows:—“Replying to your enquiry for an expression of opinion from this association, as to the provisions of this Bill, referring to wild dog and fox fund, I a</w:t>
      </w:r>
      <w:r w:rsidRPr="00DD5CF1">
        <w:rPr>
          <w:rFonts w:ascii="Arial" w:hAnsi="Arial" w:cs="Arial"/>
        </w:rPr>
        <w:t>m desired by my committee to re</w:t>
      </w:r>
      <w:r w:rsidR="00172A30" w:rsidRPr="00DD5CF1">
        <w:rPr>
          <w:rFonts w:ascii="Arial" w:hAnsi="Arial" w:cs="Arial"/>
        </w:rPr>
        <w:t>quest that</w:t>
      </w:r>
      <w:r w:rsidRPr="00DD5CF1">
        <w:rPr>
          <w:rFonts w:ascii="Arial" w:hAnsi="Arial" w:cs="Arial"/>
        </w:rPr>
        <w:t xml:space="preserve"> if possible the matter be post</w:t>
      </w:r>
      <w:r w:rsidR="00172A30" w:rsidRPr="00DD5CF1">
        <w:rPr>
          <w:rFonts w:ascii="Arial" w:hAnsi="Arial" w:cs="Arial"/>
        </w:rPr>
        <w:t>poned (or shelved) for the following rea</w:t>
      </w:r>
      <w:r w:rsidR="00172A30" w:rsidRPr="00DD5CF1">
        <w:rPr>
          <w:rFonts w:ascii="Arial" w:hAnsi="Arial" w:cs="Arial"/>
        </w:rPr>
        <w:softHyphen/>
        <w:t>sons:—(1) That the matter has not been sufficiently considered; (2</w:t>
      </w:r>
      <w:r w:rsidRPr="00DD5CF1">
        <w:rPr>
          <w:rFonts w:ascii="Arial" w:hAnsi="Arial" w:cs="Arial"/>
        </w:rPr>
        <w:t>) that in the pro</w:t>
      </w:r>
      <w:r w:rsidR="00172A30" w:rsidRPr="00DD5CF1">
        <w:rPr>
          <w:rFonts w:ascii="Arial" w:hAnsi="Arial" w:cs="Arial"/>
        </w:rPr>
        <w:t>posed meas</w:t>
      </w:r>
      <w:r w:rsidRPr="00DD5CF1">
        <w:rPr>
          <w:rFonts w:ascii="Arial" w:hAnsi="Arial" w:cs="Arial"/>
        </w:rPr>
        <w:t>ure country already privately "</w:t>
      </w:r>
      <w:r w:rsidR="00172A30" w:rsidRPr="00DD5CF1">
        <w:rPr>
          <w:rFonts w:ascii="Arial" w:hAnsi="Arial" w:cs="Arial"/>
        </w:rPr>
        <w:t>vermin-proofed will be unfairly taxed.” In clause 25 there was an apparent want of knowledge on the part</w:t>
      </w:r>
      <w:r w:rsidRPr="00DD5CF1">
        <w:rPr>
          <w:rFonts w:ascii="Arial" w:hAnsi="Arial" w:cs="Arial"/>
        </w:rPr>
        <w:t xml:space="preserve"> of whoever gave instructions t</w:t>
      </w:r>
      <w:r w:rsidR="00172A30" w:rsidRPr="00DD5CF1">
        <w:rPr>
          <w:rFonts w:ascii="Arial" w:hAnsi="Arial" w:cs="Arial"/>
        </w:rPr>
        <w:t>o the draftsman, to insert that the fence should be proof against not only the intrusion of wild dogs, but of foxes also. A fence that was going to be proof against foxes had yet to be devised To put in s</w:t>
      </w:r>
      <w:r w:rsidRPr="00DD5CF1">
        <w:rPr>
          <w:rFonts w:ascii="Arial" w:hAnsi="Arial" w:cs="Arial"/>
        </w:rPr>
        <w:t>uch a provision would be ridicu</w:t>
      </w:r>
      <w:r w:rsidR="00172A30" w:rsidRPr="00DD5CF1">
        <w:rPr>
          <w:rFonts w:ascii="Arial" w:hAnsi="Arial" w:cs="Arial"/>
        </w:rPr>
        <w:t>lous. In committee he intende</w:t>
      </w:r>
      <w:r w:rsidRPr="00DD5CF1">
        <w:rPr>
          <w:rFonts w:ascii="Arial" w:hAnsi="Arial" w:cs="Arial"/>
        </w:rPr>
        <w:t>d t</w:t>
      </w:r>
      <w:r w:rsidR="00172A30" w:rsidRPr="00DD5CF1">
        <w:rPr>
          <w:rFonts w:ascii="Arial" w:hAnsi="Arial" w:cs="Arial"/>
        </w:rPr>
        <w:t>o move a new clause, to follow clause 18.</w:t>
      </w:r>
    </w:p>
    <w:p w:rsidR="00172A30" w:rsidRPr="00DD5CF1" w:rsidRDefault="00172A30" w:rsidP="00DD5CF1">
      <w:pPr>
        <w:spacing w:line="276" w:lineRule="auto"/>
        <w:rPr>
          <w:rFonts w:ascii="Arial" w:hAnsi="Arial" w:cs="Arial"/>
        </w:rPr>
      </w:pPr>
    </w:p>
    <w:p w:rsidR="00172A30" w:rsidRPr="00DD5CF1" w:rsidRDefault="00172A30" w:rsidP="00DD5CF1">
      <w:pPr>
        <w:spacing w:line="276" w:lineRule="auto"/>
        <w:rPr>
          <w:rFonts w:ascii="Arial" w:hAnsi="Arial" w:cs="Arial"/>
        </w:rPr>
      </w:pPr>
    </w:p>
    <w:p w:rsidR="00172A30" w:rsidRPr="00DD5CF1" w:rsidRDefault="00172A30" w:rsidP="00DD5CF1">
      <w:pPr>
        <w:spacing w:line="276" w:lineRule="auto"/>
        <w:rPr>
          <w:rFonts w:ascii="Arial" w:hAnsi="Arial" w:cs="Arial"/>
        </w:rPr>
      </w:pPr>
      <w:r w:rsidRPr="00DD5CF1">
        <w:rPr>
          <w:rFonts w:ascii="Arial" w:hAnsi="Arial" w:cs="Arial"/>
        </w:rPr>
        <w:t>Carried</w:t>
      </w:r>
    </w:p>
    <w:p w:rsidR="00300D76" w:rsidRPr="001C74CF" w:rsidRDefault="00300D76" w:rsidP="00DD5CF1">
      <w:pPr>
        <w:pStyle w:val="NoSpacing"/>
        <w:spacing w:line="276" w:lineRule="auto"/>
        <w:rPr>
          <w:rFonts w:ascii="Arial" w:hAnsi="Arial" w:cs="Arial"/>
        </w:rPr>
      </w:pPr>
    </w:p>
    <w:sectPr w:rsidR="00300D76" w:rsidRPr="001C74CF" w:rsidSect="001C74C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15A" w:rsidRDefault="0096615A" w:rsidP="00AC0358">
      <w:r>
        <w:separator/>
      </w:r>
    </w:p>
  </w:endnote>
  <w:endnote w:type="continuationSeparator" w:id="1">
    <w:p w:rsidR="0096615A" w:rsidRDefault="0096615A" w:rsidP="00AC0358">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UPC">
    <w:altName w:val="Arial Unicode MS"/>
    <w:panose1 w:val="02020603050405020304"/>
    <w:charset w:val="00"/>
    <w:family w:val="roman"/>
    <w:pitch w:val="variable"/>
    <w:sig w:usb0="00000000"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82E" w:rsidRPr="004B682E" w:rsidRDefault="004B682E" w:rsidP="004B682E">
    <w:pPr>
      <w:pStyle w:val="Footer"/>
      <w:jc w:val="right"/>
      <w:rPr>
        <w:rFonts w:ascii="Arial" w:hAnsi="Arial" w:cs="Arial"/>
        <w:color w:val="548DD4" w:themeColor="text2" w:themeTint="99"/>
      </w:rPr>
    </w:pPr>
    <w:r w:rsidRPr="004B682E">
      <w:rPr>
        <w:rFonts w:ascii="Arial" w:hAnsi="Arial" w:cs="Arial"/>
        <w:noProof/>
        <w:color w:val="548DD4" w:themeColor="text2" w:themeTint="99"/>
      </w:rPr>
      <w:t>History of Agriculture South Australia</w:t>
    </w:r>
  </w:p>
  <w:p w:rsidR="004B682E" w:rsidRDefault="004B6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15A" w:rsidRDefault="0096615A" w:rsidP="00AC0358">
      <w:r>
        <w:separator/>
      </w:r>
    </w:p>
  </w:footnote>
  <w:footnote w:type="continuationSeparator" w:id="1">
    <w:p w:rsidR="0096615A" w:rsidRDefault="0096615A" w:rsidP="00AC03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A2C53"/>
    <w:multiLevelType w:val="multilevel"/>
    <w:tmpl w:val="37D44332"/>
    <w:lvl w:ilvl="0">
      <w:start w:val="1"/>
      <w:numFmt w:val="bullet"/>
      <w:lvlText w:val="•"/>
      <w:lvlJc w:val="left"/>
      <w:rPr>
        <w:rFonts w:ascii="Century Schoolbook" w:eastAsia="Century Schoolbook" w:hAnsi="Century Schoolbook" w:cs="Century Schoolbook"/>
        <w:b/>
        <w:bCs/>
        <w:i w:val="0"/>
        <w:iCs w:val="0"/>
        <w:smallCaps w:val="0"/>
        <w:strike w:val="0"/>
        <w:color w:val="000000"/>
        <w:spacing w:val="-1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B1C38"/>
    <w:rsid w:val="000B4377"/>
    <w:rsid w:val="000D380C"/>
    <w:rsid w:val="00122C57"/>
    <w:rsid w:val="00160634"/>
    <w:rsid w:val="00172A30"/>
    <w:rsid w:val="001C74CF"/>
    <w:rsid w:val="00300D76"/>
    <w:rsid w:val="00326C4C"/>
    <w:rsid w:val="00356ABB"/>
    <w:rsid w:val="00437949"/>
    <w:rsid w:val="004B682E"/>
    <w:rsid w:val="00637E28"/>
    <w:rsid w:val="00686A40"/>
    <w:rsid w:val="00694215"/>
    <w:rsid w:val="00717188"/>
    <w:rsid w:val="00754FC5"/>
    <w:rsid w:val="007D3749"/>
    <w:rsid w:val="008B1C38"/>
    <w:rsid w:val="0096615A"/>
    <w:rsid w:val="009E29FF"/>
    <w:rsid w:val="00AC0358"/>
    <w:rsid w:val="00B554EB"/>
    <w:rsid w:val="00BD1F5D"/>
    <w:rsid w:val="00DD5CF1"/>
    <w:rsid w:val="00E20835"/>
    <w:rsid w:val="00ED67C1"/>
    <w:rsid w:val="00EE0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1C38"/>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2">
    <w:name w:val="Body text (52)_"/>
    <w:basedOn w:val="DefaultParagraphFont"/>
    <w:link w:val="Bodytext520"/>
    <w:rsid w:val="008B1C38"/>
    <w:rPr>
      <w:rFonts w:ascii="AngsanaUPC" w:eastAsia="AngsanaUPC" w:hAnsi="AngsanaUPC" w:cs="AngsanaUPC"/>
      <w:sz w:val="40"/>
      <w:szCs w:val="40"/>
      <w:shd w:val="clear" w:color="auto" w:fill="FFFFFF"/>
    </w:rPr>
  </w:style>
  <w:style w:type="character" w:customStyle="1" w:styleId="Bodytext52CenturySchoolbook">
    <w:name w:val="Body text (52) + Century Schoolbook"/>
    <w:aliases w:val="14.5 pt,Bold,Spacing 0 pt,Body text (95) + 11 pt,Not Bold,Body text (194) + Century Schoolbook,15 pt,Not Italic,Scale 75%,14 pt,Spacing 0 pt Exact,Body text (155) + 17 pt,Italic,Body text (155) + 8.5 pt,27.5 pt"/>
    <w:basedOn w:val="Bodytext52"/>
    <w:rsid w:val="008B1C38"/>
    <w:rPr>
      <w:rFonts w:ascii="Century Schoolbook" w:eastAsia="Century Schoolbook" w:hAnsi="Century Schoolbook" w:cs="Century Schoolbook"/>
      <w:b/>
      <w:bCs/>
      <w:color w:val="000000"/>
      <w:spacing w:val="-10"/>
      <w:w w:val="100"/>
      <w:position w:val="0"/>
      <w:sz w:val="29"/>
      <w:szCs w:val="29"/>
      <w:lang w:val="en-US"/>
    </w:rPr>
  </w:style>
  <w:style w:type="character" w:customStyle="1" w:styleId="Heading33">
    <w:name w:val="Heading #33_"/>
    <w:basedOn w:val="DefaultParagraphFont"/>
    <w:link w:val="Heading330"/>
    <w:rsid w:val="008B1C38"/>
    <w:rPr>
      <w:rFonts w:ascii="Century Schoolbook" w:eastAsia="Century Schoolbook" w:hAnsi="Century Schoolbook" w:cs="Century Schoolbook"/>
      <w:b/>
      <w:bCs/>
      <w:spacing w:val="-10"/>
      <w:sz w:val="29"/>
      <w:szCs w:val="29"/>
      <w:shd w:val="clear" w:color="auto" w:fill="FFFFFF"/>
    </w:rPr>
  </w:style>
  <w:style w:type="paragraph" w:customStyle="1" w:styleId="Bodytext520">
    <w:name w:val="Body text (52)"/>
    <w:basedOn w:val="Normal"/>
    <w:link w:val="Bodytext52"/>
    <w:rsid w:val="008B1C38"/>
    <w:pPr>
      <w:shd w:val="clear" w:color="auto" w:fill="FFFFFF"/>
      <w:spacing w:before="60" w:line="0" w:lineRule="atLeast"/>
      <w:jc w:val="right"/>
    </w:pPr>
    <w:rPr>
      <w:rFonts w:ascii="AngsanaUPC" w:eastAsia="AngsanaUPC" w:hAnsi="AngsanaUPC" w:cs="AngsanaUPC"/>
      <w:color w:val="auto"/>
      <w:sz w:val="40"/>
      <w:szCs w:val="40"/>
    </w:rPr>
  </w:style>
  <w:style w:type="paragraph" w:customStyle="1" w:styleId="Heading330">
    <w:name w:val="Heading #33"/>
    <w:basedOn w:val="Normal"/>
    <w:link w:val="Heading33"/>
    <w:rsid w:val="008B1C38"/>
    <w:pPr>
      <w:shd w:val="clear" w:color="auto" w:fill="FFFFFF"/>
      <w:spacing w:before="240" w:after="240" w:line="0" w:lineRule="atLeast"/>
      <w:jc w:val="center"/>
    </w:pPr>
    <w:rPr>
      <w:rFonts w:ascii="Century Schoolbook" w:eastAsia="Century Schoolbook" w:hAnsi="Century Schoolbook" w:cs="Century Schoolbook"/>
      <w:b/>
      <w:bCs/>
      <w:color w:val="auto"/>
      <w:spacing w:val="-10"/>
      <w:sz w:val="29"/>
      <w:szCs w:val="29"/>
    </w:rPr>
  </w:style>
  <w:style w:type="character" w:customStyle="1" w:styleId="Bodytext95">
    <w:name w:val="Body text (95)_"/>
    <w:basedOn w:val="DefaultParagraphFont"/>
    <w:rsid w:val="008B1C38"/>
    <w:rPr>
      <w:rFonts w:ascii="Century Schoolbook" w:eastAsia="Century Schoolbook" w:hAnsi="Century Schoolbook" w:cs="Century Schoolbook"/>
      <w:b/>
      <w:bCs/>
      <w:i w:val="0"/>
      <w:iCs w:val="0"/>
      <w:smallCaps w:val="0"/>
      <w:strike w:val="0"/>
      <w:spacing w:val="-10"/>
      <w:sz w:val="26"/>
      <w:szCs w:val="26"/>
      <w:u w:val="none"/>
    </w:rPr>
  </w:style>
  <w:style w:type="character" w:customStyle="1" w:styleId="Bodytext950">
    <w:name w:val="Body text (95)"/>
    <w:basedOn w:val="Bodytext95"/>
    <w:rsid w:val="008B1C38"/>
    <w:rPr>
      <w:color w:val="000000"/>
      <w:w w:val="100"/>
      <w:position w:val="0"/>
      <w:lang w:val="en-US"/>
    </w:rPr>
  </w:style>
  <w:style w:type="character" w:customStyle="1" w:styleId="Bodytext95NotBold">
    <w:name w:val="Body text (95) + Not Bold"/>
    <w:basedOn w:val="Bodytext95"/>
    <w:rsid w:val="008B1C38"/>
    <w:rPr>
      <w:color w:val="000000"/>
      <w:w w:val="100"/>
      <w:position w:val="0"/>
      <w:lang w:val="en-US"/>
    </w:rPr>
  </w:style>
  <w:style w:type="character" w:customStyle="1" w:styleId="Bodytext194">
    <w:name w:val="Body text (194)_"/>
    <w:basedOn w:val="DefaultParagraphFont"/>
    <w:link w:val="Bodytext1940"/>
    <w:rsid w:val="008B1C38"/>
    <w:rPr>
      <w:rFonts w:ascii="Palatino Linotype" w:eastAsia="Palatino Linotype" w:hAnsi="Palatino Linotype" w:cs="Palatino Linotype"/>
      <w:i/>
      <w:iCs/>
      <w:spacing w:val="-30"/>
      <w:sz w:val="27"/>
      <w:szCs w:val="27"/>
      <w:shd w:val="clear" w:color="auto" w:fill="FFFFFF"/>
    </w:rPr>
  </w:style>
  <w:style w:type="paragraph" w:customStyle="1" w:styleId="Bodytext1940">
    <w:name w:val="Body text (194)"/>
    <w:basedOn w:val="Normal"/>
    <w:link w:val="Bodytext194"/>
    <w:rsid w:val="008B1C38"/>
    <w:pPr>
      <w:shd w:val="clear" w:color="auto" w:fill="FFFFFF"/>
      <w:spacing w:after="120" w:line="0" w:lineRule="atLeast"/>
    </w:pPr>
    <w:rPr>
      <w:rFonts w:ascii="Palatino Linotype" w:eastAsia="Palatino Linotype" w:hAnsi="Palatino Linotype" w:cs="Palatino Linotype"/>
      <w:i/>
      <w:iCs/>
      <w:color w:val="auto"/>
      <w:spacing w:val="-30"/>
      <w:sz w:val="27"/>
      <w:szCs w:val="27"/>
    </w:rPr>
  </w:style>
  <w:style w:type="character" w:customStyle="1" w:styleId="Bodytext155">
    <w:name w:val="Body text (155)_"/>
    <w:basedOn w:val="DefaultParagraphFont"/>
    <w:link w:val="Bodytext1550"/>
    <w:rsid w:val="008B1C38"/>
    <w:rPr>
      <w:rFonts w:ascii="Century Schoolbook" w:eastAsia="Century Schoolbook" w:hAnsi="Century Schoolbook" w:cs="Century Schoolbook"/>
      <w:b/>
      <w:bCs/>
      <w:spacing w:val="-20"/>
      <w:sz w:val="32"/>
      <w:szCs w:val="32"/>
      <w:shd w:val="clear" w:color="auto" w:fill="FFFFFF"/>
    </w:rPr>
  </w:style>
  <w:style w:type="paragraph" w:customStyle="1" w:styleId="Bodytext1550">
    <w:name w:val="Body text (155)"/>
    <w:basedOn w:val="Normal"/>
    <w:link w:val="Bodytext155"/>
    <w:rsid w:val="008B1C38"/>
    <w:pPr>
      <w:shd w:val="clear" w:color="auto" w:fill="FFFFFF"/>
      <w:spacing w:before="180" w:line="307" w:lineRule="exact"/>
      <w:jc w:val="right"/>
    </w:pPr>
    <w:rPr>
      <w:rFonts w:ascii="Century Schoolbook" w:eastAsia="Century Schoolbook" w:hAnsi="Century Schoolbook" w:cs="Century Schoolbook"/>
      <w:b/>
      <w:bCs/>
      <w:color w:val="auto"/>
      <w:spacing w:val="-20"/>
      <w:sz w:val="32"/>
      <w:szCs w:val="32"/>
    </w:rPr>
  </w:style>
  <w:style w:type="character" w:customStyle="1" w:styleId="Footnote125pt">
    <w:name w:val="Footnote + 12.5 pt"/>
    <w:aliases w:val="Spacing -1 pt,Body text (104) + 12.5 pt"/>
    <w:basedOn w:val="DefaultParagraphFont"/>
    <w:rsid w:val="008B1C38"/>
    <w:rPr>
      <w:rFonts w:ascii="Century Schoolbook" w:eastAsia="Century Schoolbook" w:hAnsi="Century Schoolbook" w:cs="Century Schoolbook"/>
      <w:b w:val="0"/>
      <w:bCs w:val="0"/>
      <w:i w:val="0"/>
      <w:iCs w:val="0"/>
      <w:smallCaps w:val="0"/>
      <w:strike w:val="0"/>
      <w:color w:val="000000"/>
      <w:spacing w:val="-30"/>
      <w:w w:val="100"/>
      <w:position w:val="0"/>
      <w:sz w:val="25"/>
      <w:szCs w:val="25"/>
      <w:u w:val="none"/>
      <w:lang w:val="en-US"/>
    </w:rPr>
  </w:style>
  <w:style w:type="character" w:customStyle="1" w:styleId="Heading263">
    <w:name w:val="Heading #26 (3)_"/>
    <w:basedOn w:val="DefaultParagraphFont"/>
    <w:link w:val="Heading2630"/>
    <w:rsid w:val="008B1C38"/>
    <w:rPr>
      <w:rFonts w:ascii="Century Schoolbook" w:eastAsia="Century Schoolbook" w:hAnsi="Century Schoolbook" w:cs="Century Schoolbook"/>
      <w:spacing w:val="-10"/>
      <w:sz w:val="36"/>
      <w:szCs w:val="36"/>
      <w:shd w:val="clear" w:color="auto" w:fill="FFFFFF"/>
    </w:rPr>
  </w:style>
  <w:style w:type="paragraph" w:customStyle="1" w:styleId="Heading2630">
    <w:name w:val="Heading #26 (3)"/>
    <w:basedOn w:val="Normal"/>
    <w:link w:val="Heading263"/>
    <w:rsid w:val="008B1C38"/>
    <w:pPr>
      <w:shd w:val="clear" w:color="auto" w:fill="FFFFFF"/>
      <w:spacing w:before="420" w:line="695" w:lineRule="exact"/>
      <w:jc w:val="center"/>
    </w:pPr>
    <w:rPr>
      <w:rFonts w:ascii="Century Schoolbook" w:eastAsia="Century Schoolbook" w:hAnsi="Century Schoolbook" w:cs="Century Schoolbook"/>
      <w:color w:val="auto"/>
      <w:spacing w:val="-10"/>
      <w:sz w:val="36"/>
      <w:szCs w:val="36"/>
    </w:rPr>
  </w:style>
  <w:style w:type="character" w:customStyle="1" w:styleId="Bodytext104">
    <w:name w:val="Body text (104)_"/>
    <w:basedOn w:val="DefaultParagraphFont"/>
    <w:link w:val="Bodytext1040"/>
    <w:rsid w:val="008B1C38"/>
    <w:rPr>
      <w:rFonts w:ascii="Century Schoolbook" w:eastAsia="Century Schoolbook" w:hAnsi="Century Schoolbook" w:cs="Century Schoolbook"/>
      <w:shd w:val="clear" w:color="auto" w:fill="FFFFFF"/>
    </w:rPr>
  </w:style>
  <w:style w:type="character" w:customStyle="1" w:styleId="Bodytext104Italic">
    <w:name w:val="Body text (104) + Italic"/>
    <w:aliases w:val="Small Caps"/>
    <w:basedOn w:val="Bodytext104"/>
    <w:rsid w:val="008B1C38"/>
    <w:rPr>
      <w:i/>
      <w:iCs/>
      <w:color w:val="000000"/>
      <w:spacing w:val="0"/>
      <w:w w:val="100"/>
      <w:position w:val="0"/>
      <w:lang w:val="en-US"/>
    </w:rPr>
  </w:style>
  <w:style w:type="character" w:customStyle="1" w:styleId="Bodytext10495pt">
    <w:name w:val="Body text (104) + 9.5 pt"/>
    <w:basedOn w:val="Bodytext104"/>
    <w:rsid w:val="008B1C38"/>
    <w:rPr>
      <w:color w:val="000000"/>
      <w:spacing w:val="0"/>
      <w:w w:val="100"/>
      <w:position w:val="0"/>
      <w:sz w:val="19"/>
      <w:szCs w:val="19"/>
      <w:lang w:val="en-US"/>
    </w:rPr>
  </w:style>
  <w:style w:type="paragraph" w:customStyle="1" w:styleId="Bodytext1040">
    <w:name w:val="Body text (104)"/>
    <w:basedOn w:val="Normal"/>
    <w:link w:val="Bodytext104"/>
    <w:rsid w:val="008B1C38"/>
    <w:pPr>
      <w:shd w:val="clear" w:color="auto" w:fill="FFFFFF"/>
      <w:spacing w:before="240" w:line="0" w:lineRule="atLeast"/>
      <w:ind w:hanging="160"/>
    </w:pPr>
    <w:rPr>
      <w:rFonts w:ascii="Century Schoolbook" w:eastAsia="Century Schoolbook" w:hAnsi="Century Schoolbook" w:cs="Century Schoolbook"/>
      <w:color w:val="auto"/>
      <w:sz w:val="22"/>
      <w:szCs w:val="22"/>
    </w:rPr>
  </w:style>
  <w:style w:type="character" w:customStyle="1" w:styleId="Bodytext128">
    <w:name w:val="Body text (128)_"/>
    <w:basedOn w:val="DefaultParagraphFont"/>
    <w:link w:val="Bodytext1280"/>
    <w:rsid w:val="008B1C38"/>
    <w:rPr>
      <w:rFonts w:ascii="Century Schoolbook" w:eastAsia="Century Schoolbook" w:hAnsi="Century Schoolbook" w:cs="Century Schoolbook"/>
      <w:i/>
      <w:iCs/>
      <w:spacing w:val="-20"/>
      <w:sz w:val="28"/>
      <w:szCs w:val="28"/>
      <w:shd w:val="clear" w:color="auto" w:fill="FFFFFF"/>
    </w:rPr>
  </w:style>
  <w:style w:type="character" w:customStyle="1" w:styleId="Bodytext9512ptExact">
    <w:name w:val="Body text (95) + 12 pt Exact"/>
    <w:basedOn w:val="Bodytext95"/>
    <w:rsid w:val="008B1C38"/>
    <w:rPr>
      <w:color w:val="000000"/>
      <w:spacing w:val="-9"/>
      <w:w w:val="100"/>
      <w:position w:val="0"/>
      <w:sz w:val="24"/>
      <w:szCs w:val="24"/>
      <w:lang w:val="en-US"/>
    </w:rPr>
  </w:style>
  <w:style w:type="character" w:customStyle="1" w:styleId="Bodytext9512pt">
    <w:name w:val="Body text (95) + 12 pt"/>
    <w:aliases w:val="Not Bold Exact"/>
    <w:basedOn w:val="Bodytext95"/>
    <w:rsid w:val="008B1C38"/>
    <w:rPr>
      <w:color w:val="000000"/>
      <w:spacing w:val="-9"/>
      <w:w w:val="100"/>
      <w:position w:val="0"/>
      <w:sz w:val="24"/>
      <w:szCs w:val="24"/>
      <w:lang w:val="en-US"/>
    </w:rPr>
  </w:style>
  <w:style w:type="character" w:customStyle="1" w:styleId="Bodytext204Exact">
    <w:name w:val="Body text (204) Exact"/>
    <w:basedOn w:val="DefaultParagraphFont"/>
    <w:link w:val="Bodytext204"/>
    <w:rsid w:val="008B1C38"/>
    <w:rPr>
      <w:rFonts w:ascii="Century Schoolbook" w:eastAsia="Century Schoolbook" w:hAnsi="Century Schoolbook" w:cs="Century Schoolbook"/>
      <w:i/>
      <w:iCs/>
      <w:spacing w:val="-18"/>
      <w:sz w:val="9"/>
      <w:szCs w:val="9"/>
      <w:shd w:val="clear" w:color="auto" w:fill="FFFFFF"/>
    </w:rPr>
  </w:style>
  <w:style w:type="paragraph" w:customStyle="1" w:styleId="Bodytext1280">
    <w:name w:val="Body text (128)"/>
    <w:basedOn w:val="Normal"/>
    <w:link w:val="Bodytext128"/>
    <w:rsid w:val="008B1C38"/>
    <w:pPr>
      <w:shd w:val="clear" w:color="auto" w:fill="FFFFFF"/>
      <w:spacing w:before="120" w:line="0" w:lineRule="atLeast"/>
      <w:jc w:val="both"/>
    </w:pPr>
    <w:rPr>
      <w:rFonts w:ascii="Century Schoolbook" w:eastAsia="Century Schoolbook" w:hAnsi="Century Schoolbook" w:cs="Century Schoolbook"/>
      <w:i/>
      <w:iCs/>
      <w:color w:val="auto"/>
      <w:spacing w:val="-20"/>
      <w:sz w:val="28"/>
      <w:szCs w:val="28"/>
    </w:rPr>
  </w:style>
  <w:style w:type="paragraph" w:customStyle="1" w:styleId="Bodytext204">
    <w:name w:val="Body text (204)"/>
    <w:basedOn w:val="Normal"/>
    <w:link w:val="Bodytext204Exact"/>
    <w:rsid w:val="008B1C38"/>
    <w:pPr>
      <w:shd w:val="clear" w:color="auto" w:fill="FFFFFF"/>
      <w:spacing w:line="0" w:lineRule="atLeast"/>
    </w:pPr>
    <w:rPr>
      <w:rFonts w:ascii="Century Schoolbook" w:eastAsia="Century Schoolbook" w:hAnsi="Century Schoolbook" w:cs="Century Schoolbook"/>
      <w:i/>
      <w:iCs/>
      <w:color w:val="auto"/>
      <w:spacing w:val="-18"/>
      <w:sz w:val="9"/>
      <w:szCs w:val="9"/>
    </w:rPr>
  </w:style>
  <w:style w:type="character" w:customStyle="1" w:styleId="Bodytext9511ptExact">
    <w:name w:val="Body text (95) + 11 pt Exact"/>
    <w:basedOn w:val="Bodytext95"/>
    <w:rsid w:val="008B1C38"/>
    <w:rPr>
      <w:color w:val="000000"/>
      <w:spacing w:val="-9"/>
      <w:w w:val="100"/>
      <w:position w:val="0"/>
      <w:sz w:val="22"/>
      <w:szCs w:val="22"/>
      <w:lang w:val="en-US"/>
    </w:rPr>
  </w:style>
  <w:style w:type="character" w:customStyle="1" w:styleId="Bodytext161">
    <w:name w:val="Body text (161)_"/>
    <w:basedOn w:val="DefaultParagraphFont"/>
    <w:link w:val="Bodytext1610"/>
    <w:rsid w:val="00172A30"/>
    <w:rPr>
      <w:rFonts w:ascii="Century Schoolbook" w:eastAsia="Century Schoolbook" w:hAnsi="Century Schoolbook" w:cs="Century Schoolbook"/>
      <w:sz w:val="25"/>
      <w:szCs w:val="25"/>
      <w:shd w:val="clear" w:color="auto" w:fill="FFFFFF"/>
    </w:rPr>
  </w:style>
  <w:style w:type="paragraph" w:customStyle="1" w:styleId="Bodytext1610">
    <w:name w:val="Body text (161)"/>
    <w:basedOn w:val="Normal"/>
    <w:link w:val="Bodytext161"/>
    <w:rsid w:val="00172A30"/>
    <w:pPr>
      <w:shd w:val="clear" w:color="auto" w:fill="FFFFFF"/>
      <w:spacing w:line="288" w:lineRule="exact"/>
      <w:jc w:val="both"/>
    </w:pPr>
    <w:rPr>
      <w:rFonts w:ascii="Century Schoolbook" w:eastAsia="Century Schoolbook" w:hAnsi="Century Schoolbook" w:cs="Century Schoolbook"/>
      <w:color w:val="auto"/>
      <w:sz w:val="25"/>
      <w:szCs w:val="25"/>
    </w:rPr>
  </w:style>
  <w:style w:type="paragraph" w:styleId="NoSpacing">
    <w:name w:val="No Spacing"/>
    <w:uiPriority w:val="1"/>
    <w:qFormat/>
    <w:rsid w:val="001C74CF"/>
    <w:pPr>
      <w:widowControl w:val="0"/>
      <w:spacing w:after="0" w:line="240" w:lineRule="auto"/>
    </w:pPr>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4B682E"/>
    <w:pPr>
      <w:tabs>
        <w:tab w:val="center" w:pos="4680"/>
        <w:tab w:val="right" w:pos="9360"/>
      </w:tabs>
    </w:pPr>
  </w:style>
  <w:style w:type="character" w:customStyle="1" w:styleId="FooterChar">
    <w:name w:val="Footer Char"/>
    <w:basedOn w:val="DefaultParagraphFont"/>
    <w:link w:val="Footer"/>
    <w:uiPriority w:val="99"/>
    <w:semiHidden/>
    <w:rsid w:val="004B682E"/>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4174</Words>
  <Characters>23796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2020-03-18T06:07:00Z</dcterms:created>
  <dcterms:modified xsi:type="dcterms:W3CDTF">2020-03-18T06:07:00Z</dcterms:modified>
</cp:coreProperties>
</file>