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D11A" w14:textId="0F43A0C9" w:rsidR="006F4864" w:rsidRPr="006F4864" w:rsidRDefault="006F4864" w:rsidP="006F4864">
      <w:pPr>
        <w:widowControl w:val="0"/>
        <w:spacing w:after="0" w:line="360" w:lineRule="auto"/>
        <w:ind w:left="20"/>
        <w:rPr>
          <w:rFonts w:ascii="Arial" w:eastAsia="Century Schoolbook" w:hAnsi="Arial" w:cs="Arial"/>
          <w:b/>
          <w:bCs/>
          <w:color w:val="2F5496" w:themeColor="accent1" w:themeShade="BF"/>
          <w:sz w:val="32"/>
          <w:szCs w:val="32"/>
          <w:lang w:val="en-US"/>
        </w:rPr>
      </w:pPr>
      <w:r w:rsidRPr="006F4864">
        <w:rPr>
          <w:rFonts w:ascii="Arial" w:eastAsia="Century Schoolbook" w:hAnsi="Arial" w:cs="Arial"/>
          <w:b/>
          <w:bCs/>
          <w:color w:val="2F5496" w:themeColor="accent1" w:themeShade="BF"/>
          <w:sz w:val="32"/>
          <w:szCs w:val="32"/>
          <w:lang w:val="en-US"/>
        </w:rPr>
        <w:t>CONTROL OF WATERS BILL 1919</w:t>
      </w:r>
    </w:p>
    <w:p w14:paraId="0F33727B" w14:textId="3DC6954A" w:rsidR="006F4864" w:rsidRPr="006F4864" w:rsidRDefault="006F4864" w:rsidP="006F4864">
      <w:pPr>
        <w:widowControl w:val="0"/>
        <w:spacing w:after="0" w:line="360" w:lineRule="auto"/>
        <w:ind w:left="20"/>
        <w:rPr>
          <w:rFonts w:ascii="Arial" w:eastAsia="Century Schoolbook" w:hAnsi="Arial" w:cs="Arial"/>
          <w:b/>
          <w:bCs/>
          <w:color w:val="2F5496" w:themeColor="accent1" w:themeShade="BF"/>
          <w:sz w:val="28"/>
          <w:szCs w:val="28"/>
          <w:lang w:val="en-US"/>
        </w:rPr>
      </w:pPr>
      <w:r w:rsidRPr="006F4864">
        <w:rPr>
          <w:rFonts w:ascii="Arial" w:eastAsia="Century Schoolbook" w:hAnsi="Arial" w:cs="Arial"/>
          <w:b/>
          <w:bCs/>
          <w:color w:val="2F5496" w:themeColor="accent1" w:themeShade="BF"/>
          <w:sz w:val="28"/>
          <w:szCs w:val="28"/>
          <w:lang w:val="en-US"/>
        </w:rPr>
        <w:t>Legislative Council, 8 October 1918, pages 820-4</w:t>
      </w:r>
    </w:p>
    <w:p w14:paraId="1251CB75" w14:textId="065A1985" w:rsidR="006F4864" w:rsidRPr="006F4864" w:rsidRDefault="006F4864" w:rsidP="006F4864">
      <w:pPr>
        <w:widowControl w:val="0"/>
        <w:spacing w:after="50" w:line="360" w:lineRule="auto"/>
        <w:rPr>
          <w:rFonts w:ascii="Arial" w:eastAsia="Century Schoolbook" w:hAnsi="Arial" w:cs="Arial"/>
          <w:color w:val="2F5496" w:themeColor="accent1" w:themeShade="BF"/>
          <w:sz w:val="28"/>
          <w:szCs w:val="28"/>
          <w:lang w:val="en-US"/>
        </w:rPr>
      </w:pPr>
      <w:r w:rsidRPr="006F4864">
        <w:rPr>
          <w:rFonts w:ascii="Arial" w:eastAsia="Century Schoolbook" w:hAnsi="Arial" w:cs="Arial"/>
          <w:color w:val="2F5496" w:themeColor="accent1" w:themeShade="BF"/>
          <w:sz w:val="28"/>
          <w:szCs w:val="28"/>
          <w:lang w:val="en-US"/>
        </w:rPr>
        <w:t>Second reading</w:t>
      </w:r>
    </w:p>
    <w:p w14:paraId="52A8ACBD" w14:textId="77777777" w:rsidR="00AC493A" w:rsidRPr="006F4864" w:rsidRDefault="00AC493A" w:rsidP="006F4864">
      <w:pPr>
        <w:spacing w:line="276" w:lineRule="auto"/>
        <w:rPr>
          <w:rFonts w:ascii="Arial" w:hAnsi="Arial" w:cs="Arial"/>
          <w:sz w:val="24"/>
          <w:szCs w:val="24"/>
        </w:rPr>
      </w:pPr>
    </w:p>
    <w:p w14:paraId="588BC5C9" w14:textId="55DD648A" w:rsidR="006F4864" w:rsidRPr="006F4864" w:rsidRDefault="006F4864" w:rsidP="006F4864">
      <w:pPr>
        <w:widowControl w:val="0"/>
        <w:spacing w:after="0" w:line="276" w:lineRule="auto"/>
        <w:ind w:right="80"/>
        <w:rPr>
          <w:rFonts w:ascii="Arial" w:eastAsia="Century Schoolbook" w:hAnsi="Arial" w:cs="Arial"/>
          <w:sz w:val="24"/>
          <w:szCs w:val="24"/>
          <w:lang w:val="en-US"/>
        </w:rPr>
      </w:pPr>
      <w:r w:rsidRPr="006F4864">
        <w:rPr>
          <w:rFonts w:ascii="Arial" w:eastAsia="Century Schoolbook" w:hAnsi="Arial" w:cs="Arial"/>
          <w:b/>
          <w:bCs/>
          <w:sz w:val="24"/>
          <w:szCs w:val="24"/>
          <w:lang w:val="en-US"/>
        </w:rPr>
        <w:t>The COMMISSIONER of PUBLIC WORKS (Hon. J. G. Bice</w:t>
      </w:r>
      <w:r w:rsidRPr="006F4864">
        <w:rPr>
          <w:rFonts w:ascii="Arial" w:eastAsia="Century Schoolbook" w:hAnsi="Arial" w:cs="Arial"/>
          <w:sz w:val="24"/>
          <w:szCs w:val="24"/>
          <w:lang w:val="en-US"/>
        </w:rPr>
        <w:t xml:space="preserve">)—This is a Bill for an Act to provide for the control by the Crown of the waters of the River Murray and other natural waters, and for other purposes. </w:t>
      </w:r>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A Bill similar in its objects to the present </w:t>
      </w:r>
      <w:proofErr w:type="gramStart"/>
      <w:r w:rsidRPr="006F4864">
        <w:rPr>
          <w:rFonts w:ascii="Arial" w:eastAsia="Century Schoolbook" w:hAnsi="Arial" w:cs="Arial"/>
          <w:sz w:val="24"/>
          <w:szCs w:val="24"/>
          <w:lang w:val="en-US"/>
        </w:rPr>
        <w:t>measure, and</w:t>
      </w:r>
      <w:proofErr w:type="gramEnd"/>
      <w:r w:rsidRPr="006F4864">
        <w:rPr>
          <w:rFonts w:ascii="Arial" w:eastAsia="Century Schoolbook" w:hAnsi="Arial" w:cs="Arial"/>
          <w:sz w:val="24"/>
          <w:szCs w:val="24"/>
          <w:lang w:val="en-US"/>
        </w:rPr>
        <w:t xml:space="preserve"> having the same short title passed the House of Assembly in 1916, and reached the Legislative Council. </w:t>
      </w:r>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It was revived in the Council in 1917 as a lapsed </w:t>
      </w:r>
      <w:proofErr w:type="gramStart"/>
      <w:r w:rsidRPr="006F4864">
        <w:rPr>
          <w:rFonts w:ascii="Arial" w:eastAsia="Century Schoolbook" w:hAnsi="Arial" w:cs="Arial"/>
          <w:sz w:val="24"/>
          <w:szCs w:val="24"/>
          <w:lang w:val="en-US"/>
        </w:rPr>
        <w:t>Bill, but</w:t>
      </w:r>
      <w:proofErr w:type="gramEnd"/>
      <w:r w:rsidRPr="006F4864">
        <w:rPr>
          <w:rFonts w:ascii="Arial" w:eastAsia="Century Schoolbook" w:hAnsi="Arial" w:cs="Arial"/>
          <w:sz w:val="24"/>
          <w:szCs w:val="24"/>
          <w:lang w:val="en-US"/>
        </w:rPr>
        <w:t xml:space="preserve"> was not proceeded with beyond the second reading stage because the Bill, as then proposed, placed </w:t>
      </w:r>
      <w:proofErr w:type="gramStart"/>
      <w:r w:rsidRPr="006F4864">
        <w:rPr>
          <w:rFonts w:ascii="Arial" w:eastAsia="Century Schoolbook" w:hAnsi="Arial" w:cs="Arial"/>
          <w:sz w:val="24"/>
          <w:szCs w:val="24"/>
          <w:lang w:val="en-US"/>
        </w:rPr>
        <w:t>the control</w:t>
      </w:r>
      <w:proofErr w:type="gramEnd"/>
      <w:r w:rsidRPr="006F4864">
        <w:rPr>
          <w:rFonts w:ascii="Arial" w:eastAsia="Century Schoolbook" w:hAnsi="Arial" w:cs="Arial"/>
          <w:sz w:val="24"/>
          <w:szCs w:val="24"/>
          <w:lang w:val="en-US"/>
        </w:rPr>
        <w:t xml:space="preserve"> of the waters of the River Murray under the Commissioner of Crown Lands.</w:t>
      </w:r>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This would have undoubtedly conflicted with the River Murray Waters Act of 1915, which </w:t>
      </w:r>
      <w:r w:rsidR="00947B6E" w:rsidRPr="006F4864">
        <w:rPr>
          <w:rFonts w:ascii="Arial" w:eastAsia="Century Schoolbook" w:hAnsi="Arial" w:cs="Arial"/>
          <w:sz w:val="24"/>
          <w:szCs w:val="24"/>
          <w:lang w:val="en-US"/>
        </w:rPr>
        <w:t>placed</w:t>
      </w:r>
      <w:r w:rsidRPr="006F4864">
        <w:rPr>
          <w:rFonts w:ascii="Arial" w:eastAsia="Century Schoolbook" w:hAnsi="Arial" w:cs="Arial"/>
          <w:sz w:val="24"/>
          <w:szCs w:val="24"/>
          <w:lang w:val="en-US"/>
        </w:rPr>
        <w:t xml:space="preserve"> the control of the impounded water under the Commissioner of Public Works.</w:t>
      </w:r>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For many reasons </w:t>
      </w:r>
      <w:proofErr w:type="gramStart"/>
      <w:r w:rsidRPr="006F4864">
        <w:rPr>
          <w:rFonts w:ascii="Arial" w:eastAsia="Century Schoolbook" w:hAnsi="Arial" w:cs="Arial"/>
          <w:sz w:val="24"/>
          <w:szCs w:val="24"/>
          <w:lang w:val="en-US"/>
        </w:rPr>
        <w:t>the dual</w:t>
      </w:r>
      <w:proofErr w:type="gramEnd"/>
      <w:r w:rsidRPr="006F4864">
        <w:rPr>
          <w:rFonts w:ascii="Arial" w:eastAsia="Century Schoolbook" w:hAnsi="Arial" w:cs="Arial"/>
          <w:sz w:val="24"/>
          <w:szCs w:val="24"/>
          <w:lang w:val="en-US"/>
        </w:rPr>
        <w:t xml:space="preserve"> control would have proved unworkable, and it was eventually decided to allow the Bill to lapse last session with a view to introduce a new one to Parliament this session.</w:t>
      </w:r>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Before proceeding to explain the present measure, I think it is rightly due to the memory of the late Engineer-in-Chief (Mr. Graham Stewart) </w:t>
      </w:r>
      <w:proofErr w:type="gramStart"/>
      <w:r w:rsidRPr="006F4864">
        <w:rPr>
          <w:rFonts w:ascii="Arial" w:eastAsia="Century Schoolbook" w:hAnsi="Arial" w:cs="Arial"/>
          <w:sz w:val="24"/>
          <w:szCs w:val="24"/>
          <w:lang w:val="en-US"/>
        </w:rPr>
        <w:t>to place</w:t>
      </w:r>
      <w:proofErr w:type="gramEnd"/>
      <w:r w:rsidRPr="006F4864">
        <w:rPr>
          <w:rFonts w:ascii="Arial" w:eastAsia="Century Schoolbook" w:hAnsi="Arial" w:cs="Arial"/>
          <w:sz w:val="24"/>
          <w:szCs w:val="24"/>
          <w:lang w:val="en-US"/>
        </w:rPr>
        <w:t xml:space="preserve"> on record a recognition of his valuable professional aid, given to the Government </w:t>
      </w:r>
      <w:proofErr w:type="gramStart"/>
      <w:r w:rsidRPr="006F4864">
        <w:rPr>
          <w:rFonts w:ascii="Arial" w:eastAsia="Century Schoolbook" w:hAnsi="Arial" w:cs="Arial"/>
          <w:sz w:val="24"/>
          <w:szCs w:val="24"/>
          <w:lang w:val="en-US"/>
        </w:rPr>
        <w:t>during the course of</w:t>
      </w:r>
      <w:proofErr w:type="gramEnd"/>
      <w:r w:rsidRPr="006F4864">
        <w:rPr>
          <w:rFonts w:ascii="Arial" w:eastAsia="Century Schoolbook" w:hAnsi="Arial" w:cs="Arial"/>
          <w:sz w:val="24"/>
          <w:szCs w:val="24"/>
          <w:lang w:val="en-US"/>
        </w:rPr>
        <w:t xml:space="preserve"> many years, in solving the many difficult problems in arriving at a settlement of the River Murray question. </w:t>
      </w:r>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It was he who </w:t>
      </w:r>
      <w:proofErr w:type="gramStart"/>
      <w:r w:rsidRPr="006F4864">
        <w:rPr>
          <w:rFonts w:ascii="Arial" w:eastAsia="Century Schoolbook" w:hAnsi="Arial" w:cs="Arial"/>
          <w:sz w:val="24"/>
          <w:szCs w:val="24"/>
          <w:lang w:val="en-US"/>
        </w:rPr>
        <w:t>recommende</w:t>
      </w:r>
      <w:r w:rsidR="00947B6E">
        <w:rPr>
          <w:rFonts w:ascii="Arial" w:eastAsia="Century Schoolbook" w:hAnsi="Arial" w:cs="Arial"/>
          <w:sz w:val="24"/>
          <w:szCs w:val="24"/>
          <w:lang w:val="en-US"/>
        </w:rPr>
        <w:t>d</w:t>
      </w:r>
      <w:proofErr w:type="gramEnd"/>
      <w:r w:rsidR="00947B6E">
        <w:rPr>
          <w:rFonts w:ascii="Arial" w:eastAsia="Century Schoolbook" w:hAnsi="Arial" w:cs="Arial"/>
          <w:sz w:val="24"/>
          <w:szCs w:val="24"/>
          <w:lang w:val="en-US"/>
        </w:rPr>
        <w:t xml:space="preserve"> in 1917</w:t>
      </w:r>
    </w:p>
    <w:p w14:paraId="26BDB6BD" w14:textId="77777777" w:rsidR="00947B6E" w:rsidRDefault="006F4864" w:rsidP="00947B6E">
      <w:pPr>
        <w:widowControl w:val="0"/>
        <w:tabs>
          <w:tab w:val="left" w:pos="457"/>
        </w:tabs>
        <w:spacing w:after="0" w:line="276" w:lineRule="auto"/>
        <w:ind w:left="20" w:right="80"/>
        <w:rPr>
          <w:rFonts w:ascii="Arial" w:eastAsia="Courier New" w:hAnsi="Arial" w:cs="Arial"/>
          <w:color w:val="000000"/>
          <w:sz w:val="24"/>
          <w:szCs w:val="24"/>
          <w:lang w:val="en-US"/>
        </w:rPr>
      </w:pPr>
      <w:r w:rsidRPr="006F4864">
        <w:rPr>
          <w:rFonts w:ascii="Arial" w:eastAsia="Century Schoolbook" w:hAnsi="Arial" w:cs="Arial"/>
          <w:sz w:val="24"/>
          <w:szCs w:val="24"/>
          <w:lang w:val="en-US"/>
        </w:rPr>
        <w:t>that a short Bill was necessary to pl</w:t>
      </w:r>
      <w:r w:rsidR="00947B6E">
        <w:rPr>
          <w:rFonts w:ascii="Arial" w:eastAsia="Century Schoolbook" w:hAnsi="Arial" w:cs="Arial"/>
          <w:sz w:val="24"/>
          <w:szCs w:val="24"/>
          <w:lang w:val="en-US"/>
        </w:rPr>
        <w:t>ace</w:t>
      </w:r>
      <w:r w:rsidRPr="006F4864">
        <w:rPr>
          <w:rFonts w:ascii="Arial" w:eastAsia="Century Schoolbook" w:hAnsi="Arial" w:cs="Arial"/>
          <w:sz w:val="24"/>
          <w:szCs w:val="24"/>
          <w:lang w:val="en-US"/>
        </w:rPr>
        <w:t xml:space="preserve"> the control of the ordinary flow of the river under proper authority, and I am sure that the fact that so wise a counsellor as he was saw the urgency and necessity of such a Bill as I am now moving, cannot but have</w:t>
      </w:r>
      <w:r w:rsidR="00947B6E">
        <w:rPr>
          <w:rFonts w:ascii="Arial" w:eastAsia="Century Schoolbook" w:hAnsi="Arial" w:cs="Arial"/>
          <w:sz w:val="24"/>
          <w:szCs w:val="24"/>
          <w:lang w:val="en-US"/>
        </w:rPr>
        <w:t xml:space="preserve"> an</w:t>
      </w:r>
      <w:r w:rsidRPr="006F4864">
        <w:rPr>
          <w:rFonts w:ascii="Arial" w:eastAsia="Century Schoolbook" w:hAnsi="Arial" w:cs="Arial"/>
          <w:color w:val="000000"/>
          <w:sz w:val="24"/>
          <w:szCs w:val="24"/>
          <w:shd w:val="clear" w:color="auto" w:fill="FFFFFF"/>
          <w:lang w:val="en-US"/>
        </w:rPr>
        <w:t xml:space="preserve"> </w:t>
      </w:r>
      <w:r w:rsidRPr="006F4864">
        <w:rPr>
          <w:rFonts w:ascii="Arial" w:eastAsia="Century Schoolbook" w:hAnsi="Arial" w:cs="Arial"/>
          <w:sz w:val="24"/>
          <w:szCs w:val="24"/>
          <w:lang w:val="en-US"/>
        </w:rPr>
        <w:t xml:space="preserve">influencing effect on the members of this </w:t>
      </w:r>
      <w:r w:rsidR="00947B6E" w:rsidRPr="006F4864">
        <w:rPr>
          <w:rFonts w:ascii="Arial" w:eastAsia="Century Schoolbook" w:hAnsi="Arial" w:cs="Arial"/>
          <w:sz w:val="24"/>
          <w:szCs w:val="24"/>
          <w:lang w:val="en-US"/>
        </w:rPr>
        <w:t>Co</w:t>
      </w:r>
      <w:r w:rsidR="00947B6E">
        <w:rPr>
          <w:rFonts w:ascii="Arial" w:eastAsia="Century Schoolbook" w:hAnsi="Arial" w:cs="Arial"/>
          <w:sz w:val="24"/>
          <w:szCs w:val="24"/>
          <w:lang w:val="en-US"/>
        </w:rPr>
        <w:t>un</w:t>
      </w:r>
      <w:r w:rsidR="00947B6E" w:rsidRPr="006F4864">
        <w:rPr>
          <w:rFonts w:ascii="Arial" w:eastAsia="Century Schoolbook" w:hAnsi="Arial" w:cs="Arial"/>
          <w:sz w:val="24"/>
          <w:szCs w:val="24"/>
          <w:lang w:val="en-US"/>
        </w:rPr>
        <w:t>cil</w:t>
      </w:r>
      <w:r w:rsidRPr="006F4864">
        <w:rPr>
          <w:rFonts w:ascii="Arial" w:eastAsia="Century Schoolbook" w:hAnsi="Arial" w:cs="Arial"/>
          <w:sz w:val="24"/>
          <w:szCs w:val="24"/>
          <w:lang w:val="en-US"/>
        </w:rPr>
        <w:t xml:space="preserve"> in seeing the desirableness of placing such a measure on the statutes of the </w:t>
      </w:r>
      <w:r w:rsidRPr="006F4864">
        <w:rPr>
          <w:rFonts w:ascii="Arial" w:eastAsia="Century Schoolbook" w:hAnsi="Arial" w:cs="Arial"/>
          <w:color w:val="000000"/>
          <w:sz w:val="24"/>
          <w:szCs w:val="24"/>
          <w:shd w:val="clear" w:color="auto" w:fill="FFFFFF"/>
          <w:lang w:val="en-US"/>
        </w:rPr>
        <w:t xml:space="preserve">State. </w:t>
      </w:r>
      <w:r w:rsidR="00947B6E">
        <w:rPr>
          <w:rFonts w:ascii="Arial" w:eastAsia="Century Schoolbook" w:hAnsi="Arial" w:cs="Arial"/>
          <w:color w:val="000000"/>
          <w:sz w:val="24"/>
          <w:szCs w:val="24"/>
          <w:shd w:val="clear" w:color="auto" w:fill="FFFFFF"/>
          <w:lang w:val="en-US"/>
        </w:rPr>
        <w:t xml:space="preserve"> </w:t>
      </w:r>
      <w:r w:rsidRPr="006F4864">
        <w:rPr>
          <w:rFonts w:ascii="Arial" w:eastAsia="Century Schoolbook" w:hAnsi="Arial" w:cs="Arial"/>
          <w:sz w:val="24"/>
          <w:szCs w:val="24"/>
          <w:lang w:val="en-US"/>
        </w:rPr>
        <w:t xml:space="preserve">So many abler men have by pen and speed described the great possibilities of the </w:t>
      </w:r>
      <w:proofErr w:type="gramStart"/>
      <w:r w:rsidRPr="006F4864">
        <w:rPr>
          <w:rFonts w:ascii="Arial" w:eastAsia="Century Schoolbook" w:hAnsi="Arial" w:cs="Arial"/>
          <w:sz w:val="24"/>
          <w:szCs w:val="24"/>
          <w:lang w:val="en-US"/>
        </w:rPr>
        <w:t>Rive</w:t>
      </w:r>
      <w:r w:rsidR="00947B6E">
        <w:rPr>
          <w:rFonts w:ascii="Arial" w:eastAsia="Century Schoolbook" w:hAnsi="Arial" w:cs="Arial"/>
          <w:sz w:val="24"/>
          <w:szCs w:val="24"/>
          <w:lang w:val="en-US"/>
        </w:rPr>
        <w:t xml:space="preserve">r </w:t>
      </w:r>
      <w:r w:rsidRPr="006F4864">
        <w:rPr>
          <w:rFonts w:ascii="Arial" w:eastAsia="Century Schoolbook" w:hAnsi="Arial" w:cs="Arial"/>
          <w:sz w:val="24"/>
          <w:szCs w:val="24"/>
          <w:lang w:val="en-US"/>
        </w:rPr>
        <w:t>Murray, and</w:t>
      </w:r>
      <w:proofErr w:type="gramEnd"/>
      <w:r w:rsidRPr="006F4864">
        <w:rPr>
          <w:rFonts w:ascii="Arial" w:eastAsia="Century Schoolbook" w:hAnsi="Arial" w:cs="Arial"/>
          <w:sz w:val="24"/>
          <w:szCs w:val="24"/>
          <w:lang w:val="en-US"/>
        </w:rPr>
        <w:t xml:space="preserve"> shown the great advantages</w:t>
      </w:r>
      <w:r w:rsidR="00947B6E">
        <w:rPr>
          <w:rFonts w:ascii="Arial" w:eastAsia="Century Schoolbook" w:hAnsi="Arial" w:cs="Arial"/>
          <w:sz w:val="24"/>
          <w:szCs w:val="24"/>
          <w:lang w:val="en-US"/>
        </w:rPr>
        <w:t xml:space="preserve"> to</w:t>
      </w:r>
      <w:r w:rsidRPr="006F4864">
        <w:rPr>
          <w:rFonts w:ascii="Arial" w:eastAsia="Century Schoolbook" w:hAnsi="Arial" w:cs="Arial"/>
          <w:i/>
          <w:iCs/>
          <w:color w:val="000000"/>
          <w:sz w:val="24"/>
          <w:szCs w:val="24"/>
          <w:shd w:val="clear" w:color="auto" w:fill="FFFFFF"/>
          <w:lang w:val="en-US"/>
        </w:rPr>
        <w:t xml:space="preserve"> </w:t>
      </w:r>
      <w:r w:rsidRPr="006F4864">
        <w:rPr>
          <w:rFonts w:ascii="Arial" w:eastAsia="Century Schoolbook" w:hAnsi="Arial" w:cs="Arial"/>
          <w:sz w:val="24"/>
          <w:szCs w:val="24"/>
          <w:lang w:val="en-US"/>
        </w:rPr>
        <w:t>South Australia of its waters being properly controlled and harnessed for purposes of produ</w:t>
      </w:r>
      <w:r w:rsidR="00947B6E">
        <w:rPr>
          <w:rFonts w:ascii="Arial" w:eastAsia="Century Schoolbook" w:hAnsi="Arial" w:cs="Arial"/>
          <w:sz w:val="24"/>
          <w:szCs w:val="24"/>
          <w:lang w:val="en-US"/>
        </w:rPr>
        <w:t>c</w:t>
      </w:r>
      <w:r w:rsidRPr="006F4864">
        <w:rPr>
          <w:rFonts w:ascii="Arial" w:eastAsia="Century Schoolbook" w:hAnsi="Arial" w:cs="Arial"/>
          <w:sz w:val="24"/>
          <w:szCs w:val="24"/>
          <w:lang w:val="en-US"/>
        </w:rPr>
        <w:t xml:space="preserve">tion, that no good purpose would be </w:t>
      </w:r>
      <w:r w:rsidRPr="006F4864">
        <w:rPr>
          <w:rFonts w:ascii="Arial" w:eastAsia="Century Schoolbook" w:hAnsi="Arial" w:cs="Arial"/>
          <w:color w:val="000000"/>
          <w:sz w:val="24"/>
          <w:szCs w:val="24"/>
          <w:shd w:val="clear" w:color="auto" w:fill="FFFFFF"/>
          <w:lang w:val="en-US"/>
        </w:rPr>
        <w:t>served</w:t>
      </w:r>
      <w:r w:rsidR="00947B6E">
        <w:rPr>
          <w:rFonts w:ascii="Arial" w:eastAsia="Century Schoolbook" w:hAnsi="Arial" w:cs="Arial"/>
          <w:color w:val="000000"/>
          <w:sz w:val="24"/>
          <w:szCs w:val="24"/>
          <w:shd w:val="clear" w:color="auto" w:fill="FFFFFF"/>
          <w:lang w:val="en-US"/>
        </w:rPr>
        <w:t xml:space="preserve"> with </w:t>
      </w:r>
      <w:r w:rsidRPr="006F4864">
        <w:rPr>
          <w:rFonts w:ascii="Arial" w:eastAsia="Century Schoolbook" w:hAnsi="Arial" w:cs="Arial"/>
          <w:sz w:val="24"/>
          <w:szCs w:val="24"/>
          <w:lang w:val="en-US"/>
        </w:rPr>
        <w:t xml:space="preserve">a reiteration of those statements on </w:t>
      </w:r>
      <w:r w:rsidRPr="006F4864">
        <w:rPr>
          <w:rFonts w:ascii="Arial" w:eastAsia="Century Schoolbook" w:hAnsi="Arial" w:cs="Arial"/>
          <w:color w:val="000000"/>
          <w:sz w:val="24"/>
          <w:szCs w:val="24"/>
          <w:shd w:val="clear" w:color="auto" w:fill="FFFFFF"/>
          <w:lang w:val="en-US"/>
        </w:rPr>
        <w:t>my</w:t>
      </w:r>
      <w:r w:rsidR="00947B6E">
        <w:rPr>
          <w:rFonts w:ascii="Arial" w:eastAsia="Century Schoolbook" w:hAnsi="Arial" w:cs="Arial"/>
          <w:color w:val="000000"/>
          <w:sz w:val="24"/>
          <w:szCs w:val="24"/>
          <w:shd w:val="clear" w:color="auto" w:fill="FFFFFF"/>
          <w:lang w:val="en-US"/>
        </w:rPr>
        <w:t xml:space="preserve"> part</w:t>
      </w:r>
      <w:r w:rsidR="00947B6E">
        <w:rPr>
          <w:rFonts w:ascii="Arial" w:eastAsia="Century Schoolbook" w:hAnsi="Arial" w:cs="Arial"/>
          <w:sz w:val="24"/>
          <w:szCs w:val="24"/>
          <w:lang w:val="en-US"/>
        </w:rPr>
        <w:t xml:space="preserve"> </w:t>
      </w:r>
      <w:r w:rsidRPr="006F4864">
        <w:rPr>
          <w:rFonts w:ascii="Arial" w:eastAsia="Courier New" w:hAnsi="Arial" w:cs="Arial"/>
          <w:color w:val="000000"/>
          <w:sz w:val="24"/>
          <w:szCs w:val="24"/>
          <w:lang w:val="en-US"/>
        </w:rPr>
        <w:t xml:space="preserve">this afternoon. </w:t>
      </w:r>
    </w:p>
    <w:p w14:paraId="55939459" w14:textId="77777777" w:rsidR="00947B6E" w:rsidRDefault="00947B6E" w:rsidP="00947B6E">
      <w:pPr>
        <w:widowControl w:val="0"/>
        <w:tabs>
          <w:tab w:val="left" w:pos="457"/>
        </w:tabs>
        <w:spacing w:after="0" w:line="276" w:lineRule="auto"/>
        <w:ind w:left="20" w:right="80"/>
        <w:rPr>
          <w:rFonts w:ascii="Arial" w:eastAsia="Courier New" w:hAnsi="Arial" w:cs="Arial"/>
          <w:color w:val="000000"/>
          <w:sz w:val="24"/>
          <w:szCs w:val="24"/>
          <w:lang w:val="en-US"/>
        </w:rPr>
      </w:pPr>
    </w:p>
    <w:p w14:paraId="7F59651A" w14:textId="434DC11B" w:rsidR="006F4864" w:rsidRPr="006F4864" w:rsidRDefault="006F4864" w:rsidP="00947B6E">
      <w:pPr>
        <w:widowControl w:val="0"/>
        <w:tabs>
          <w:tab w:val="left" w:pos="457"/>
        </w:tabs>
        <w:spacing w:after="0" w:line="276" w:lineRule="auto"/>
        <w:ind w:left="20" w:right="80"/>
        <w:rPr>
          <w:rFonts w:ascii="Arial" w:eastAsia="Century Schoolbook" w:hAnsi="Arial" w:cs="Arial"/>
          <w:sz w:val="24"/>
          <w:szCs w:val="24"/>
          <w:lang w:val="en-US"/>
        </w:rPr>
      </w:pPr>
      <w:r w:rsidRPr="006F4864">
        <w:rPr>
          <w:rFonts w:ascii="Arial" w:eastAsia="Courier New" w:hAnsi="Arial" w:cs="Arial"/>
          <w:color w:val="000000"/>
          <w:sz w:val="24"/>
          <w:szCs w:val="24"/>
          <w:lang w:val="en-US"/>
        </w:rPr>
        <w:t xml:space="preserve">Every member of this </w:t>
      </w:r>
      <w:proofErr w:type="gramStart"/>
      <w:r w:rsidR="00947B6E" w:rsidRPr="006F4864">
        <w:rPr>
          <w:rFonts w:ascii="Arial" w:eastAsia="Century Schoolbook" w:hAnsi="Arial" w:cs="Arial"/>
          <w:color w:val="000000"/>
          <w:sz w:val="24"/>
          <w:szCs w:val="24"/>
          <w:shd w:val="clear" w:color="auto" w:fill="FFFFFF"/>
          <w:lang w:val="en-US"/>
        </w:rPr>
        <w:t>Co</w:t>
      </w:r>
      <w:r w:rsidR="00947B6E">
        <w:rPr>
          <w:rFonts w:ascii="Arial" w:eastAsia="Century Schoolbook" w:hAnsi="Arial" w:cs="Arial"/>
          <w:color w:val="000000"/>
          <w:sz w:val="24"/>
          <w:szCs w:val="24"/>
          <w:shd w:val="clear" w:color="auto" w:fill="FFFFFF"/>
          <w:lang w:val="en-US"/>
        </w:rPr>
        <w:t>u</w:t>
      </w:r>
      <w:r w:rsidR="00947B6E" w:rsidRPr="006F4864">
        <w:rPr>
          <w:rFonts w:ascii="Arial" w:eastAsia="Century Schoolbook" w:hAnsi="Arial" w:cs="Arial"/>
          <w:color w:val="000000"/>
          <w:sz w:val="24"/>
          <w:szCs w:val="24"/>
          <w:shd w:val="clear" w:color="auto" w:fill="FFFFFF"/>
          <w:lang w:val="en-US"/>
        </w:rPr>
        <w:t>n</w:t>
      </w:r>
      <w:r w:rsidR="00947B6E" w:rsidRPr="006F4864">
        <w:rPr>
          <w:rFonts w:ascii="Arial" w:eastAsia="Century Schoolbook" w:hAnsi="Arial" w:cs="Arial"/>
          <w:sz w:val="24"/>
          <w:szCs w:val="24"/>
          <w:lang w:val="en-US"/>
        </w:rPr>
        <w:t>cil</w:t>
      </w:r>
      <w:proofErr w:type="gramEnd"/>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as I am sure to a lesser or greater </w:t>
      </w:r>
      <w:proofErr w:type="gramStart"/>
      <w:r w:rsidRPr="006F4864">
        <w:rPr>
          <w:rFonts w:ascii="Arial" w:eastAsia="Century Schoolbook" w:hAnsi="Arial" w:cs="Arial"/>
          <w:sz w:val="24"/>
          <w:szCs w:val="24"/>
          <w:lang w:val="en-US"/>
        </w:rPr>
        <w:t>extent</w:t>
      </w:r>
      <w:proofErr w:type="gramEnd"/>
      <w:r w:rsidRPr="006F4864">
        <w:rPr>
          <w:rFonts w:ascii="Arial" w:eastAsia="Century Schoolbook" w:hAnsi="Arial" w:cs="Arial"/>
          <w:sz w:val="24"/>
          <w:szCs w:val="24"/>
          <w:lang w:val="en-US"/>
        </w:rPr>
        <w:t xml:space="preserve"> made himself acquainted with this aspect of the question.</w:t>
      </w:r>
      <w:r w:rsidR="00947B6E">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However, </w:t>
      </w:r>
      <w:proofErr w:type="gramStart"/>
      <w:r w:rsidRPr="006F4864">
        <w:rPr>
          <w:rFonts w:ascii="Arial" w:eastAsia="Century Schoolbook" w:hAnsi="Arial" w:cs="Arial"/>
          <w:sz w:val="24"/>
          <w:szCs w:val="24"/>
          <w:lang w:val="en-US"/>
        </w:rPr>
        <w:t>to</w:t>
      </w:r>
      <w:proofErr w:type="gramEnd"/>
      <w:r w:rsidRPr="006F4864">
        <w:rPr>
          <w:rFonts w:ascii="Arial" w:eastAsia="Century Schoolbook" w:hAnsi="Arial" w:cs="Arial"/>
          <w:sz w:val="24"/>
          <w:szCs w:val="24"/>
          <w:lang w:val="en-US"/>
        </w:rPr>
        <w:t xml:space="preserve"> the details of the measure now before us I shall devote a little time </w:t>
      </w:r>
      <w:proofErr w:type="gramStart"/>
      <w:r w:rsidRPr="006F4864">
        <w:rPr>
          <w:rFonts w:ascii="Arial" w:eastAsia="Century Schoolbook" w:hAnsi="Arial" w:cs="Arial"/>
          <w:sz w:val="24"/>
          <w:szCs w:val="24"/>
          <w:lang w:val="en-US"/>
        </w:rPr>
        <w:t>in</w:t>
      </w:r>
      <w:proofErr w:type="gramEnd"/>
      <w:r w:rsidRPr="006F4864">
        <w:rPr>
          <w:rFonts w:ascii="Arial" w:eastAsia="Century Schoolbook" w:hAnsi="Arial" w:cs="Arial"/>
          <w:sz w:val="24"/>
          <w:szCs w:val="24"/>
          <w:lang w:val="en-US"/>
        </w:rPr>
        <w:t xml:space="preserve"> ex</w:t>
      </w:r>
      <w:r w:rsidRPr="006F4864">
        <w:rPr>
          <w:rFonts w:ascii="Arial" w:eastAsia="Century Schoolbook" w:hAnsi="Arial" w:cs="Arial"/>
          <w:color w:val="000000"/>
          <w:sz w:val="24"/>
          <w:szCs w:val="24"/>
          <w:shd w:val="clear" w:color="auto" w:fill="FFFFFF"/>
          <w:lang w:val="en-US"/>
        </w:rPr>
        <w:t xml:space="preserve">planation, </w:t>
      </w:r>
      <w:r w:rsidRPr="006F4864">
        <w:rPr>
          <w:rFonts w:ascii="Arial" w:eastAsia="Century Schoolbook" w:hAnsi="Arial" w:cs="Arial"/>
          <w:sz w:val="24"/>
          <w:szCs w:val="24"/>
          <w:lang w:val="en-US"/>
        </w:rPr>
        <w:t xml:space="preserve">because the control of the </w:t>
      </w:r>
      <w:r w:rsidR="00F16F82">
        <w:rPr>
          <w:rFonts w:ascii="Arial" w:eastAsia="Century Schoolbook" w:hAnsi="Arial" w:cs="Arial"/>
          <w:sz w:val="24"/>
          <w:szCs w:val="24"/>
          <w:lang w:val="en-US"/>
        </w:rPr>
        <w:t>R</w:t>
      </w:r>
      <w:r w:rsidRPr="006F4864">
        <w:rPr>
          <w:rFonts w:ascii="Arial" w:eastAsia="Century Schoolbook" w:hAnsi="Arial" w:cs="Arial"/>
          <w:sz w:val="24"/>
          <w:szCs w:val="24"/>
          <w:lang w:val="en-US"/>
        </w:rPr>
        <w:t>iver Murray as at present carried out, is in a rather complicated condition.</w:t>
      </w:r>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There are at least two authorities, and in some cases no authority at all, for the control of the waters. </w:t>
      </w:r>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The </w:t>
      </w:r>
      <w:r w:rsidR="00F16F82">
        <w:rPr>
          <w:rFonts w:ascii="Arial" w:eastAsia="Century Schoolbook" w:hAnsi="Arial" w:cs="Arial"/>
          <w:sz w:val="24"/>
          <w:szCs w:val="24"/>
          <w:lang w:val="en-US"/>
        </w:rPr>
        <w:t>R</w:t>
      </w:r>
      <w:r w:rsidRPr="006F4864">
        <w:rPr>
          <w:rFonts w:ascii="Arial" w:eastAsia="Century Schoolbook" w:hAnsi="Arial" w:cs="Arial"/>
          <w:sz w:val="24"/>
          <w:szCs w:val="24"/>
          <w:lang w:val="en-US"/>
        </w:rPr>
        <w:t xml:space="preserve">iver Murray Waters Act, 1915, was uniform with that passed in Victoria and New South Wales, and it is </w:t>
      </w:r>
      <w:proofErr w:type="gramStart"/>
      <w:r w:rsidRPr="006F4864">
        <w:rPr>
          <w:rFonts w:ascii="Arial" w:eastAsia="Century Schoolbook" w:hAnsi="Arial" w:cs="Arial"/>
          <w:sz w:val="24"/>
          <w:szCs w:val="24"/>
          <w:lang w:val="en-US"/>
        </w:rPr>
        <w:t>absolutely necessary</w:t>
      </w:r>
      <w:proofErr w:type="gramEnd"/>
      <w:r w:rsidRPr="006F4864">
        <w:rPr>
          <w:rFonts w:ascii="Arial" w:eastAsia="Century Schoolbook" w:hAnsi="Arial" w:cs="Arial"/>
          <w:sz w:val="24"/>
          <w:szCs w:val="24"/>
          <w:lang w:val="en-US"/>
        </w:rPr>
        <w:t xml:space="preserve">, as pointed out by the late Mr. Graham Stewart, that there should be a controlling authority without any conflict. </w:t>
      </w:r>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In this Bill we have arrived at complete agreement </w:t>
      </w:r>
      <w:proofErr w:type="gramStart"/>
      <w:r w:rsidRPr="006F4864">
        <w:rPr>
          <w:rFonts w:ascii="Arial" w:eastAsia="Century Schoolbook" w:hAnsi="Arial" w:cs="Arial"/>
          <w:sz w:val="24"/>
          <w:szCs w:val="24"/>
          <w:lang w:val="en-US"/>
        </w:rPr>
        <w:t>in regard to</w:t>
      </w:r>
      <w:proofErr w:type="gramEnd"/>
      <w:r w:rsidRPr="006F4864">
        <w:rPr>
          <w:rFonts w:ascii="Arial" w:eastAsia="Century Schoolbook" w:hAnsi="Arial" w:cs="Arial"/>
          <w:sz w:val="24"/>
          <w:szCs w:val="24"/>
          <w:lang w:val="en-US"/>
        </w:rPr>
        <w:t xml:space="preserve"> the matter. </w:t>
      </w:r>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Before I finally took to Cabinet the requirements for </w:t>
      </w:r>
      <w:r w:rsidRPr="006F4864">
        <w:rPr>
          <w:rFonts w:ascii="Arial" w:eastAsia="Century Schoolbook" w:hAnsi="Arial" w:cs="Arial"/>
          <w:sz w:val="24"/>
          <w:szCs w:val="24"/>
          <w:lang w:val="en-US"/>
        </w:rPr>
        <w:lastRenderedPageBreak/>
        <w:t>determination I caused this measure to be submitted, through the Commissioner of Crown Lands, to the Director of Irrigation for his full consideration, and to show that there is no conflict between the departments on this question I quote the following minute, which Mr. McIntosh wrote in returning the Bill to the Attorney-</w:t>
      </w:r>
      <w:proofErr w:type="gramStart"/>
      <w:r w:rsidRPr="006F4864">
        <w:rPr>
          <w:rFonts w:ascii="Arial" w:eastAsia="Century Schoolbook" w:hAnsi="Arial" w:cs="Arial"/>
          <w:sz w:val="24"/>
          <w:szCs w:val="24"/>
          <w:lang w:val="en-US"/>
        </w:rPr>
        <w:t>General:—</w:t>
      </w:r>
      <w:proofErr w:type="gramEnd"/>
    </w:p>
    <w:p w14:paraId="238892E7" w14:textId="18F60E57" w:rsidR="006F4864" w:rsidRPr="006F4864" w:rsidRDefault="006F4864" w:rsidP="006F4864">
      <w:pPr>
        <w:widowControl w:val="0"/>
        <w:spacing w:after="29" w:line="276" w:lineRule="auto"/>
        <w:ind w:left="20" w:right="20" w:firstLine="160"/>
        <w:rPr>
          <w:rFonts w:ascii="Arial" w:eastAsia="Century Schoolbook" w:hAnsi="Arial" w:cs="Arial"/>
          <w:sz w:val="24"/>
          <w:szCs w:val="24"/>
          <w:lang w:val="en-US"/>
        </w:rPr>
      </w:pPr>
      <w:r w:rsidRPr="006F4864">
        <w:rPr>
          <w:rFonts w:ascii="Arial" w:eastAsia="Century Schoolbook" w:hAnsi="Arial" w:cs="Arial"/>
          <w:sz w:val="24"/>
          <w:szCs w:val="24"/>
          <w:lang w:val="en-US"/>
        </w:rPr>
        <w:t>The provisions of the Bill appear to cover all requirements.</w:t>
      </w:r>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I may assume that the general apportionment of the water will be set out in schedule form, as recommended in my minute of 25/6/18, and indorsed by the Commissioner for South Australia (vide 13/8/18</w:t>
      </w:r>
      <w:proofErr w:type="gramStart"/>
      <w:r w:rsidRPr="006F4864">
        <w:rPr>
          <w:rFonts w:ascii="Arial" w:eastAsia="Century Schoolbook" w:hAnsi="Arial" w:cs="Arial"/>
          <w:sz w:val="24"/>
          <w:szCs w:val="24"/>
          <w:lang w:val="en-US"/>
        </w:rPr>
        <w:t>).—</w:t>
      </w:r>
      <w:proofErr w:type="gramEnd"/>
      <w:r w:rsidRPr="006F4864">
        <w:rPr>
          <w:rFonts w:ascii="Arial" w:eastAsia="Century Schoolbook" w:hAnsi="Arial" w:cs="Arial"/>
          <w:sz w:val="24"/>
          <w:szCs w:val="24"/>
          <w:lang w:val="en-US"/>
        </w:rPr>
        <w:t>S. McIntosh, Director of Irrigation, 25/9/18.</w:t>
      </w:r>
    </w:p>
    <w:p w14:paraId="79B3B626" w14:textId="77777777" w:rsidR="00F16F82" w:rsidRDefault="00F16F82" w:rsidP="00F16F82">
      <w:pPr>
        <w:widowControl w:val="0"/>
        <w:spacing w:after="0" w:line="276" w:lineRule="auto"/>
        <w:ind w:right="20"/>
        <w:rPr>
          <w:rFonts w:ascii="Arial" w:eastAsia="Century Schoolbook" w:hAnsi="Arial" w:cs="Arial"/>
          <w:sz w:val="24"/>
          <w:szCs w:val="24"/>
          <w:lang w:val="en-US"/>
        </w:rPr>
      </w:pPr>
    </w:p>
    <w:p w14:paraId="49787684" w14:textId="3E007FC9" w:rsidR="006F4864" w:rsidRPr="006F4864" w:rsidRDefault="006F4864" w:rsidP="00F16F82">
      <w:pPr>
        <w:widowControl w:val="0"/>
        <w:spacing w:after="0" w:line="276" w:lineRule="auto"/>
        <w:ind w:right="20"/>
        <w:rPr>
          <w:rFonts w:ascii="Arial" w:eastAsia="Century Schoolbook" w:hAnsi="Arial" w:cs="Arial"/>
          <w:sz w:val="24"/>
          <w:szCs w:val="24"/>
          <w:lang w:val="en-US"/>
        </w:rPr>
      </w:pPr>
      <w:r w:rsidRPr="006F4864">
        <w:rPr>
          <w:rFonts w:ascii="Arial" w:eastAsia="Century Schoolbook" w:hAnsi="Arial" w:cs="Arial"/>
          <w:sz w:val="24"/>
          <w:szCs w:val="24"/>
          <w:lang w:val="en-US"/>
        </w:rPr>
        <w:t>The Hon. J. Cowan—</w:t>
      </w:r>
      <w:r w:rsidR="00F16F82" w:rsidRPr="006F4864">
        <w:rPr>
          <w:rFonts w:ascii="Arial" w:eastAsia="Century Schoolbook" w:hAnsi="Arial" w:cs="Arial"/>
          <w:sz w:val="24"/>
          <w:szCs w:val="24"/>
          <w:lang w:val="en-US"/>
        </w:rPr>
        <w:t>Which</w:t>
      </w:r>
      <w:r w:rsidRPr="006F4864">
        <w:rPr>
          <w:rFonts w:ascii="Arial" w:eastAsia="Century Schoolbook" w:hAnsi="Arial" w:cs="Arial"/>
          <w:sz w:val="24"/>
          <w:szCs w:val="24"/>
          <w:lang w:val="en-US"/>
        </w:rPr>
        <w:t xml:space="preserve"> department will administer this Bill—the Engineer-in-Chief, or the Harbors Board?</w:t>
      </w:r>
    </w:p>
    <w:p w14:paraId="26E6226D" w14:textId="77777777" w:rsidR="00F16F82" w:rsidRDefault="00F16F82" w:rsidP="00F16F82">
      <w:pPr>
        <w:widowControl w:val="0"/>
        <w:spacing w:after="0" w:line="276" w:lineRule="auto"/>
        <w:rPr>
          <w:rFonts w:ascii="Arial" w:eastAsia="Century Schoolbook" w:hAnsi="Arial" w:cs="Arial"/>
          <w:sz w:val="24"/>
          <w:szCs w:val="24"/>
          <w:lang w:val="en-US"/>
        </w:rPr>
      </w:pPr>
    </w:p>
    <w:p w14:paraId="2B8F4D00" w14:textId="77777777" w:rsidR="003A4FCA" w:rsidRDefault="006F4864" w:rsidP="003A4FCA">
      <w:pPr>
        <w:widowControl w:val="0"/>
        <w:spacing w:after="0" w:line="276" w:lineRule="auto"/>
        <w:rPr>
          <w:rFonts w:ascii="Arial" w:eastAsia="Century Schoolbook" w:hAnsi="Arial" w:cs="Arial"/>
          <w:sz w:val="24"/>
          <w:szCs w:val="24"/>
          <w:lang w:val="en-US"/>
        </w:rPr>
      </w:pPr>
      <w:r w:rsidRPr="006F4864">
        <w:rPr>
          <w:rFonts w:ascii="Arial" w:eastAsia="Century Schoolbook" w:hAnsi="Arial" w:cs="Arial"/>
          <w:sz w:val="24"/>
          <w:szCs w:val="24"/>
          <w:lang w:val="en-US"/>
        </w:rPr>
        <w:t xml:space="preserve">The COMMISSIONEB of PUBLIC </w:t>
      </w:r>
      <w:proofErr w:type="gramStart"/>
      <w:r w:rsidRPr="006F4864">
        <w:rPr>
          <w:rFonts w:ascii="Arial" w:eastAsia="Century Schoolbook" w:hAnsi="Arial" w:cs="Arial"/>
          <w:sz w:val="24"/>
          <w:szCs w:val="24"/>
          <w:lang w:val="en-US"/>
        </w:rPr>
        <w:t>WO</w:t>
      </w:r>
      <w:r w:rsidR="009C3C7A">
        <w:rPr>
          <w:rFonts w:ascii="Arial" w:eastAsia="Century Schoolbook" w:hAnsi="Arial" w:cs="Arial"/>
          <w:sz w:val="24"/>
          <w:szCs w:val="24"/>
          <w:lang w:val="en-US"/>
        </w:rPr>
        <w:t>R</w:t>
      </w:r>
      <w:r w:rsidRPr="006F4864">
        <w:rPr>
          <w:rFonts w:ascii="Arial" w:eastAsia="Century Schoolbook" w:hAnsi="Arial" w:cs="Arial"/>
          <w:sz w:val="24"/>
          <w:szCs w:val="24"/>
          <w:lang w:val="en-US"/>
        </w:rPr>
        <w:t>KS</w:t>
      </w:r>
      <w:r w:rsidR="00F16F82">
        <w:rPr>
          <w:rFonts w:ascii="Arial" w:eastAsia="Century Schoolbook" w:hAnsi="Arial" w:cs="Arial"/>
          <w:sz w:val="24"/>
          <w:szCs w:val="24"/>
          <w:lang w:val="en-US"/>
        </w:rPr>
        <w:t>:-</w:t>
      </w:r>
      <w:proofErr w:type="gramEnd"/>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The Engineer-in-C</w:t>
      </w:r>
      <w:r w:rsidR="00F16F82">
        <w:rPr>
          <w:rFonts w:ascii="Arial" w:eastAsia="Century Schoolbook" w:hAnsi="Arial" w:cs="Arial"/>
          <w:sz w:val="24"/>
          <w:szCs w:val="24"/>
          <w:lang w:val="en-US"/>
        </w:rPr>
        <w:t>h</w:t>
      </w:r>
      <w:r w:rsidRPr="006F4864">
        <w:rPr>
          <w:rFonts w:ascii="Arial" w:eastAsia="Century Schoolbook" w:hAnsi="Arial" w:cs="Arial"/>
          <w:sz w:val="24"/>
          <w:szCs w:val="24"/>
          <w:lang w:val="en-US"/>
        </w:rPr>
        <w:t>ief’s Department. Section 22 of the Murray Waters Act provides that the</w:t>
      </w:r>
      <w:r w:rsidR="00F16F82">
        <w:rPr>
          <w:rFonts w:ascii="Arial" w:eastAsia="Century Schoolbook" w:hAnsi="Arial" w:cs="Arial"/>
          <w:sz w:val="24"/>
          <w:szCs w:val="24"/>
          <w:lang w:val="en-US"/>
        </w:rPr>
        <w:t xml:space="preserve"> ri</w:t>
      </w:r>
      <w:r w:rsidRPr="006F4864">
        <w:rPr>
          <w:rFonts w:ascii="Arial" w:eastAsia="Century Schoolbook" w:hAnsi="Arial" w:cs="Arial"/>
          <w:sz w:val="24"/>
          <w:szCs w:val="24"/>
          <w:lang w:val="en-US"/>
        </w:rPr>
        <w:t xml:space="preserve">ght to the use and flow, and to the control in the State of South Australia, of any water dammed, impounded, stored, or conserved by any </w:t>
      </w:r>
      <w:r w:rsidR="00F16F82">
        <w:rPr>
          <w:rFonts w:ascii="Arial" w:eastAsia="Century Schoolbook" w:hAnsi="Arial" w:cs="Arial"/>
          <w:sz w:val="24"/>
          <w:szCs w:val="24"/>
          <w:lang w:val="en-US"/>
        </w:rPr>
        <w:t>w</w:t>
      </w:r>
      <w:r w:rsidRPr="006F4864">
        <w:rPr>
          <w:rFonts w:ascii="Arial" w:eastAsia="Century Schoolbook" w:hAnsi="Arial" w:cs="Arial"/>
          <w:sz w:val="24"/>
          <w:szCs w:val="24"/>
          <w:lang w:val="en-US"/>
        </w:rPr>
        <w:t>orks constructed or maintained under the Act, shall vest in the Crown.</w:t>
      </w:r>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Hence, </w:t>
      </w:r>
      <w:proofErr w:type="gramStart"/>
      <w:r w:rsidRPr="006F4864">
        <w:rPr>
          <w:rFonts w:ascii="Arial" w:eastAsia="Century Schoolbook" w:hAnsi="Arial" w:cs="Arial"/>
          <w:sz w:val="24"/>
          <w:szCs w:val="24"/>
          <w:lang w:val="en-US"/>
        </w:rPr>
        <w:t>it is clear that the</w:t>
      </w:r>
      <w:proofErr w:type="gramEnd"/>
      <w:r w:rsidRPr="006F4864">
        <w:rPr>
          <w:rFonts w:ascii="Arial" w:eastAsia="Century Schoolbook" w:hAnsi="Arial" w:cs="Arial"/>
          <w:sz w:val="24"/>
          <w:szCs w:val="24"/>
          <w:lang w:val="en-US"/>
        </w:rPr>
        <w:t xml:space="preserve"> only portion of the waters of the </w:t>
      </w:r>
      <w:r w:rsidR="00F16F82">
        <w:rPr>
          <w:rFonts w:ascii="Arial" w:eastAsia="Century Schoolbook" w:hAnsi="Arial" w:cs="Arial"/>
          <w:sz w:val="24"/>
          <w:szCs w:val="24"/>
          <w:lang w:val="en-US"/>
        </w:rPr>
        <w:t>R</w:t>
      </w:r>
      <w:r w:rsidRPr="006F4864">
        <w:rPr>
          <w:rFonts w:ascii="Arial" w:eastAsia="Century Schoolbook" w:hAnsi="Arial" w:cs="Arial"/>
          <w:sz w:val="24"/>
          <w:szCs w:val="24"/>
          <w:lang w:val="en-US"/>
        </w:rPr>
        <w:t>iver Mu</w:t>
      </w:r>
      <w:r w:rsidR="00F16F82">
        <w:rPr>
          <w:rFonts w:ascii="Arial" w:eastAsia="Century Schoolbook" w:hAnsi="Arial" w:cs="Arial"/>
          <w:sz w:val="24"/>
          <w:szCs w:val="24"/>
          <w:lang w:val="en-US"/>
        </w:rPr>
        <w:t xml:space="preserve">rray </w:t>
      </w:r>
      <w:r w:rsidRPr="006F4864">
        <w:rPr>
          <w:rFonts w:ascii="Arial" w:eastAsia="Century Schoolbook" w:hAnsi="Arial" w:cs="Arial"/>
          <w:sz w:val="24"/>
          <w:szCs w:val="24"/>
          <w:lang w:val="en-US"/>
        </w:rPr>
        <w:t xml:space="preserve">which the Commissioner of Public </w:t>
      </w:r>
      <w:r w:rsidR="00F16F82">
        <w:rPr>
          <w:rFonts w:ascii="Arial" w:eastAsia="Century Schoolbook" w:hAnsi="Arial" w:cs="Arial"/>
          <w:sz w:val="24"/>
          <w:szCs w:val="24"/>
          <w:lang w:val="en-US"/>
        </w:rPr>
        <w:t>W</w:t>
      </w:r>
      <w:r w:rsidRPr="006F4864">
        <w:rPr>
          <w:rFonts w:ascii="Arial" w:eastAsia="Century Schoolbook" w:hAnsi="Arial" w:cs="Arial"/>
          <w:sz w:val="24"/>
          <w:szCs w:val="24"/>
          <w:lang w:val="en-US"/>
        </w:rPr>
        <w:t xml:space="preserve">orks is at present </w:t>
      </w:r>
      <w:proofErr w:type="spellStart"/>
      <w:r w:rsidRPr="006F4864">
        <w:rPr>
          <w:rFonts w:ascii="Arial" w:eastAsia="Century Schoolbook" w:hAnsi="Arial" w:cs="Arial"/>
          <w:sz w:val="24"/>
          <w:szCs w:val="24"/>
          <w:lang w:val="en-US"/>
        </w:rPr>
        <w:t>authorised</w:t>
      </w:r>
      <w:proofErr w:type="spellEnd"/>
      <w:r w:rsidRPr="006F4864">
        <w:rPr>
          <w:rFonts w:ascii="Arial" w:eastAsia="Century Schoolbook" w:hAnsi="Arial" w:cs="Arial"/>
          <w:sz w:val="24"/>
          <w:szCs w:val="24"/>
          <w:lang w:val="en-US"/>
        </w:rPr>
        <w:t xml:space="preserve"> to control is that portion which is or will be dammed, impounded, stored</w:t>
      </w:r>
      <w:r w:rsidR="00F16F82">
        <w:rPr>
          <w:rFonts w:ascii="Arial" w:eastAsia="Century Schoolbook" w:hAnsi="Arial" w:cs="Arial"/>
          <w:sz w:val="24"/>
          <w:szCs w:val="24"/>
          <w:lang w:val="en-US"/>
        </w:rPr>
        <w:t>, or</w:t>
      </w:r>
      <w:r w:rsidRPr="006F4864">
        <w:rPr>
          <w:rFonts w:ascii="Arial" w:eastAsia="Century Schoolbook" w:hAnsi="Arial" w:cs="Arial"/>
          <w:sz w:val="24"/>
          <w:szCs w:val="24"/>
          <w:lang w:val="en-US"/>
        </w:rPr>
        <w:t xml:space="preserve"> conserved by any of the locks and weirs con</w:t>
      </w:r>
      <w:r w:rsidR="00F16F82">
        <w:rPr>
          <w:rFonts w:ascii="Arial" w:eastAsia="Century Schoolbook" w:hAnsi="Arial" w:cs="Arial"/>
          <w:sz w:val="24"/>
          <w:szCs w:val="24"/>
          <w:lang w:val="en-US"/>
        </w:rPr>
        <w:t>struc</w:t>
      </w:r>
      <w:r w:rsidRPr="006F4864">
        <w:rPr>
          <w:rFonts w:ascii="Arial" w:eastAsia="Century Schoolbook" w:hAnsi="Arial" w:cs="Arial"/>
          <w:sz w:val="24"/>
          <w:szCs w:val="24"/>
          <w:lang w:val="en-US"/>
        </w:rPr>
        <w:t>ted under the Act.</w:t>
      </w:r>
      <w:r w:rsidR="00F16F82">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This would be only a</w:t>
      </w:r>
      <w:r w:rsidR="00F16F82">
        <w:rPr>
          <w:rFonts w:ascii="Arial" w:eastAsia="Century Schoolbook" w:hAnsi="Arial" w:cs="Arial"/>
          <w:sz w:val="24"/>
          <w:szCs w:val="24"/>
          <w:lang w:val="en-US"/>
        </w:rPr>
        <w:t xml:space="preserve"> compar</w:t>
      </w:r>
      <w:r w:rsidRPr="006F4864">
        <w:rPr>
          <w:rFonts w:ascii="Arial" w:eastAsia="Century Schoolbook" w:hAnsi="Arial" w:cs="Arial"/>
          <w:sz w:val="24"/>
          <w:szCs w:val="24"/>
          <w:lang w:val="en-US"/>
        </w:rPr>
        <w:t>atively small portion of the waters of th</w:t>
      </w:r>
      <w:r w:rsidR="00F16F82">
        <w:rPr>
          <w:rFonts w:ascii="Arial" w:eastAsia="Century Schoolbook" w:hAnsi="Arial" w:cs="Arial"/>
          <w:sz w:val="24"/>
          <w:szCs w:val="24"/>
          <w:lang w:val="en-US"/>
        </w:rPr>
        <w:t xml:space="preserve">e Murray. </w:t>
      </w:r>
      <w:r w:rsidRPr="006F4864">
        <w:rPr>
          <w:rFonts w:ascii="Arial" w:eastAsia="Century Schoolbook" w:hAnsi="Arial" w:cs="Arial"/>
          <w:sz w:val="24"/>
          <w:szCs w:val="24"/>
          <w:lang w:val="en-US"/>
        </w:rPr>
        <w:t xml:space="preserve"> Provision is made in clause 53 of the</w:t>
      </w:r>
      <w:r w:rsidR="00F16F82">
        <w:rPr>
          <w:rFonts w:ascii="Arial" w:eastAsia="Century Schoolbook" w:hAnsi="Arial" w:cs="Arial"/>
          <w:sz w:val="24"/>
          <w:szCs w:val="24"/>
          <w:lang w:val="en-US"/>
        </w:rPr>
        <w:t xml:space="preserve"> Murray </w:t>
      </w:r>
      <w:r w:rsidRPr="006F4864">
        <w:rPr>
          <w:rFonts w:ascii="Arial" w:eastAsia="Century Schoolbook" w:hAnsi="Arial" w:cs="Arial"/>
          <w:sz w:val="24"/>
          <w:szCs w:val="24"/>
          <w:lang w:val="en-US"/>
        </w:rPr>
        <w:t>Waters Agreement that each of the cont</w:t>
      </w:r>
      <w:r w:rsidR="00F16F82">
        <w:rPr>
          <w:rFonts w:ascii="Arial" w:eastAsia="Century Schoolbook" w:hAnsi="Arial" w:cs="Arial"/>
          <w:sz w:val="24"/>
          <w:szCs w:val="24"/>
          <w:lang w:val="en-US"/>
        </w:rPr>
        <w:t>r</w:t>
      </w:r>
      <w:r w:rsidRPr="006F4864">
        <w:rPr>
          <w:rFonts w:ascii="Arial" w:eastAsia="Century Schoolbook" w:hAnsi="Arial" w:cs="Arial"/>
          <w:sz w:val="24"/>
          <w:szCs w:val="24"/>
          <w:lang w:val="en-US"/>
        </w:rPr>
        <w:t xml:space="preserve">acting Governments must furnish the </w:t>
      </w:r>
      <w:r w:rsidR="00F16F82">
        <w:rPr>
          <w:rFonts w:ascii="Arial" w:eastAsia="Century Schoolbook" w:hAnsi="Arial" w:cs="Arial"/>
          <w:sz w:val="24"/>
          <w:szCs w:val="24"/>
          <w:lang w:val="en-US"/>
        </w:rPr>
        <w:t>R</w:t>
      </w:r>
      <w:r w:rsidRPr="006F4864">
        <w:rPr>
          <w:rFonts w:ascii="Arial" w:eastAsia="Century Schoolbook" w:hAnsi="Arial" w:cs="Arial"/>
          <w:sz w:val="24"/>
          <w:szCs w:val="24"/>
          <w:lang w:val="en-US"/>
        </w:rPr>
        <w:t>iver</w:t>
      </w:r>
      <w:r w:rsidR="00F55440">
        <w:rPr>
          <w:rFonts w:ascii="Arial" w:eastAsia="Century Schoolbook" w:hAnsi="Arial" w:cs="Arial"/>
          <w:sz w:val="24"/>
          <w:szCs w:val="24"/>
          <w:lang w:val="en-US"/>
        </w:rPr>
        <w:t xml:space="preserve"> Murray Commission </w:t>
      </w:r>
      <w:r w:rsidRPr="006F4864">
        <w:rPr>
          <w:rFonts w:ascii="Arial" w:eastAsia="Century Schoolbook" w:hAnsi="Arial" w:cs="Arial"/>
          <w:sz w:val="24"/>
          <w:szCs w:val="24"/>
          <w:lang w:val="en-US"/>
        </w:rPr>
        <w:t>with</w:t>
      </w:r>
      <w:r w:rsidR="00F55440">
        <w:rPr>
          <w:rFonts w:ascii="Arial" w:eastAsia="Century Schoolbook" w:hAnsi="Arial" w:cs="Arial"/>
          <w:sz w:val="24"/>
          <w:szCs w:val="24"/>
          <w:lang w:val="en-US"/>
        </w:rPr>
        <w:t xml:space="preserve"> a </w:t>
      </w:r>
      <w:r w:rsidRPr="006F4864">
        <w:rPr>
          <w:rFonts w:ascii="Arial" w:eastAsia="Century Schoolbook" w:hAnsi="Arial" w:cs="Arial"/>
          <w:sz w:val="24"/>
          <w:szCs w:val="24"/>
          <w:lang w:val="en-US"/>
        </w:rPr>
        <w:t>statement containing</w:t>
      </w:r>
      <w:r w:rsidR="00F55440">
        <w:rPr>
          <w:rFonts w:ascii="Arial" w:eastAsia="Century Schoolbook" w:hAnsi="Arial" w:cs="Arial"/>
          <w:sz w:val="24"/>
          <w:szCs w:val="24"/>
          <w:lang w:val="en-US"/>
        </w:rPr>
        <w:t xml:space="preserve"> a list </w:t>
      </w:r>
      <w:r w:rsidRPr="006F4864">
        <w:rPr>
          <w:rFonts w:ascii="Arial" w:eastAsia="Century Schoolbook" w:hAnsi="Arial" w:cs="Arial"/>
          <w:sz w:val="24"/>
          <w:szCs w:val="24"/>
          <w:lang w:val="en-US"/>
        </w:rPr>
        <w:t>of all actual and all permitted diversions</w:t>
      </w:r>
      <w:r w:rsidR="00F55440">
        <w:rPr>
          <w:rFonts w:ascii="Arial" w:eastAsia="Century Schoolbook" w:hAnsi="Arial" w:cs="Arial"/>
          <w:sz w:val="24"/>
          <w:szCs w:val="24"/>
          <w:lang w:val="en-US"/>
        </w:rPr>
        <w:t xml:space="preserve"> existing w</w:t>
      </w:r>
      <w:r w:rsidRPr="006F4864">
        <w:rPr>
          <w:rFonts w:ascii="Arial" w:eastAsia="Century Schoolbook" w:hAnsi="Arial" w:cs="Arial"/>
          <w:sz w:val="24"/>
          <w:szCs w:val="24"/>
          <w:lang w:val="en-US"/>
        </w:rPr>
        <w:t>ithin its territory at the time of th</w:t>
      </w:r>
      <w:r w:rsidR="00F55440">
        <w:rPr>
          <w:rFonts w:ascii="Arial" w:eastAsia="Century Schoolbook" w:hAnsi="Arial" w:cs="Arial"/>
          <w:sz w:val="24"/>
          <w:szCs w:val="24"/>
          <w:lang w:val="en-US"/>
        </w:rPr>
        <w:t>e appointment</w:t>
      </w:r>
      <w:r w:rsidRPr="006F4864">
        <w:rPr>
          <w:rFonts w:ascii="Arial" w:eastAsia="Century Schoolbook" w:hAnsi="Arial" w:cs="Arial"/>
          <w:sz w:val="24"/>
          <w:szCs w:val="24"/>
          <w:lang w:val="en-US"/>
        </w:rPr>
        <w:t xml:space="preserve"> of the Commission.</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It will be seen</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that the obligation is limited to a statement of diversions existing at the time when the Commission was appointed, and any regulations made under the Act by this State requiring from users of water from the Murray statements of diversions by them cannot apply to any diversions made subsequently to the time mentioned.</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It must be remembered that the </w:t>
      </w:r>
      <w:r w:rsidR="00F55440">
        <w:rPr>
          <w:rFonts w:ascii="Arial" w:eastAsia="Century Schoolbook" w:hAnsi="Arial" w:cs="Arial"/>
          <w:sz w:val="24"/>
          <w:szCs w:val="24"/>
          <w:lang w:val="en-US"/>
        </w:rPr>
        <w:t>R</w:t>
      </w:r>
      <w:r w:rsidRPr="006F4864">
        <w:rPr>
          <w:rFonts w:ascii="Arial" w:eastAsia="Century Schoolbook" w:hAnsi="Arial" w:cs="Arial"/>
          <w:sz w:val="24"/>
          <w:szCs w:val="24"/>
          <w:lang w:val="en-US"/>
        </w:rPr>
        <w:t xml:space="preserve">iver Murray Waters Act and the agreement provide only for the construction of certain locks and weirs and other works in the </w:t>
      </w:r>
      <w:r w:rsidR="00F55440">
        <w:rPr>
          <w:rFonts w:ascii="Arial" w:eastAsia="Century Schoolbook" w:hAnsi="Arial" w:cs="Arial"/>
          <w:sz w:val="24"/>
          <w:szCs w:val="24"/>
          <w:lang w:val="en-US"/>
        </w:rPr>
        <w:t>R</w:t>
      </w:r>
      <w:r w:rsidRPr="006F4864">
        <w:rPr>
          <w:rFonts w:ascii="Arial" w:eastAsia="Century Schoolbook" w:hAnsi="Arial" w:cs="Arial"/>
          <w:sz w:val="24"/>
          <w:szCs w:val="24"/>
          <w:lang w:val="en-US"/>
        </w:rPr>
        <w:t xml:space="preserve">iver Murray, and for </w:t>
      </w:r>
      <w:proofErr w:type="gramStart"/>
      <w:r w:rsidRPr="006F4864">
        <w:rPr>
          <w:rFonts w:ascii="Arial" w:eastAsia="Century Schoolbook" w:hAnsi="Arial" w:cs="Arial"/>
          <w:sz w:val="24"/>
          <w:szCs w:val="24"/>
          <w:lang w:val="en-US"/>
        </w:rPr>
        <w:t>a limited</w:t>
      </w:r>
      <w:proofErr w:type="gramEnd"/>
      <w:r w:rsidRPr="006F4864">
        <w:rPr>
          <w:rFonts w:ascii="Arial" w:eastAsia="Century Schoolbook" w:hAnsi="Arial" w:cs="Arial"/>
          <w:sz w:val="24"/>
          <w:szCs w:val="24"/>
          <w:lang w:val="en-US"/>
        </w:rPr>
        <w:t xml:space="preserve"> control of the waters of the river.</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One would not expect to find in this Act provisions as to the use and control of waters generally, or even of the waters of the </w:t>
      </w:r>
      <w:r w:rsidR="00F55440">
        <w:rPr>
          <w:rFonts w:ascii="Arial" w:eastAsia="Century Schoolbook" w:hAnsi="Arial" w:cs="Arial"/>
          <w:sz w:val="24"/>
          <w:szCs w:val="24"/>
          <w:lang w:val="en-US"/>
        </w:rPr>
        <w:t>R</w:t>
      </w:r>
      <w:r w:rsidRPr="006F4864">
        <w:rPr>
          <w:rFonts w:ascii="Arial" w:eastAsia="Century Schoolbook" w:hAnsi="Arial" w:cs="Arial"/>
          <w:sz w:val="24"/>
          <w:szCs w:val="24"/>
          <w:lang w:val="en-US"/>
        </w:rPr>
        <w:t xml:space="preserve">iver Murray, except so far as the waters are, in some way, connected with the works or the control of the </w:t>
      </w:r>
      <w:proofErr w:type="gramStart"/>
      <w:r w:rsidRPr="006F4864">
        <w:rPr>
          <w:rFonts w:ascii="Arial" w:eastAsia="Century Schoolbook" w:hAnsi="Arial" w:cs="Arial"/>
          <w:sz w:val="24"/>
          <w:szCs w:val="24"/>
          <w:lang w:val="en-US"/>
        </w:rPr>
        <w:t>river,</w:t>
      </w:r>
      <w:proofErr w:type="gramEnd"/>
      <w:r w:rsidRPr="006F4864">
        <w:rPr>
          <w:rFonts w:ascii="Arial" w:eastAsia="Century Schoolbook" w:hAnsi="Arial" w:cs="Arial"/>
          <w:sz w:val="24"/>
          <w:szCs w:val="24"/>
          <w:lang w:val="en-US"/>
        </w:rPr>
        <w:t xml:space="preserve"> provided for by the agreement and the Act.</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It is highly desirable, however, that the Commissioner of Public Works (who is the Minister administering the </w:t>
      </w:r>
      <w:r w:rsidR="00F55440">
        <w:rPr>
          <w:rFonts w:ascii="Arial" w:eastAsia="Century Schoolbook" w:hAnsi="Arial" w:cs="Arial"/>
          <w:sz w:val="24"/>
          <w:szCs w:val="24"/>
          <w:lang w:val="en-US"/>
        </w:rPr>
        <w:t>R</w:t>
      </w:r>
      <w:r w:rsidRPr="006F4864">
        <w:rPr>
          <w:rFonts w:ascii="Arial" w:eastAsia="Century Schoolbook" w:hAnsi="Arial" w:cs="Arial"/>
          <w:sz w:val="24"/>
          <w:szCs w:val="24"/>
          <w:lang w:val="en-US"/>
        </w:rPr>
        <w:t xml:space="preserve">iver Murray Waters Act) should have </w:t>
      </w:r>
      <w:r w:rsidR="00F55440" w:rsidRPr="006F4864">
        <w:rPr>
          <w:rFonts w:ascii="Arial" w:eastAsia="Century Schoolbook" w:hAnsi="Arial" w:cs="Arial"/>
          <w:sz w:val="24"/>
          <w:szCs w:val="24"/>
          <w:lang w:val="en-US"/>
        </w:rPr>
        <w:t>power</w:t>
      </w:r>
      <w:r w:rsidRPr="006F4864">
        <w:rPr>
          <w:rFonts w:ascii="Arial" w:eastAsia="Century Schoolbook" w:hAnsi="Arial" w:cs="Arial"/>
          <w:sz w:val="24"/>
          <w:szCs w:val="24"/>
          <w:lang w:val="en-US"/>
        </w:rPr>
        <w:t xml:space="preserve"> to control the whole of the waters of the </w:t>
      </w:r>
      <w:r w:rsidR="00F55440">
        <w:rPr>
          <w:rFonts w:ascii="Arial" w:eastAsia="Century Schoolbook" w:hAnsi="Arial" w:cs="Arial"/>
          <w:sz w:val="24"/>
          <w:szCs w:val="24"/>
          <w:lang w:val="en-US"/>
        </w:rPr>
        <w:t>R</w:t>
      </w:r>
      <w:r w:rsidRPr="006F4864">
        <w:rPr>
          <w:rFonts w:ascii="Arial" w:eastAsia="Century Schoolbook" w:hAnsi="Arial" w:cs="Arial"/>
          <w:sz w:val="24"/>
          <w:szCs w:val="24"/>
          <w:lang w:val="en-US"/>
        </w:rPr>
        <w:t>iver Murray in this State, other</w:t>
      </w:r>
      <w:r w:rsidRPr="006F4864">
        <w:rPr>
          <w:rFonts w:ascii="Arial" w:eastAsia="Century Schoolbook" w:hAnsi="Arial" w:cs="Arial"/>
          <w:sz w:val="24"/>
          <w:szCs w:val="24"/>
          <w:lang w:val="en-US"/>
        </w:rPr>
        <w:softHyphen/>
        <w:t xml:space="preserve">wise the Government will find it practically impossible to carry out the obligation to supply to the </w:t>
      </w:r>
      <w:r w:rsidR="00F55440">
        <w:rPr>
          <w:rFonts w:ascii="Arial" w:eastAsia="Century Schoolbook" w:hAnsi="Arial" w:cs="Arial"/>
          <w:sz w:val="24"/>
          <w:szCs w:val="24"/>
          <w:lang w:val="en-US"/>
        </w:rPr>
        <w:t>R</w:t>
      </w:r>
      <w:r w:rsidRPr="006F4864">
        <w:rPr>
          <w:rFonts w:ascii="Arial" w:eastAsia="Century Schoolbook" w:hAnsi="Arial" w:cs="Arial"/>
          <w:sz w:val="24"/>
          <w:szCs w:val="24"/>
          <w:lang w:val="en-US"/>
        </w:rPr>
        <w:t>iver Murray Commission statements of all diversions of Murray water within the State.</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Such control cannot be effectively carried out, except by regulations made under such powers as are contained in the present Bill.</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The necessary legislation provided for by this Bill does not conflict with the Murray Waters Act or the agreement, as there is nothing therein inconsistent with the control by the State Government of the waters of the Biver Murray within its territory, </w:t>
      </w:r>
      <w:r w:rsidRPr="006F4864">
        <w:rPr>
          <w:rFonts w:ascii="Arial" w:eastAsia="Century Schoolbook" w:hAnsi="Arial" w:cs="Arial"/>
          <w:sz w:val="24"/>
          <w:szCs w:val="24"/>
          <w:lang w:val="en-US"/>
        </w:rPr>
        <w:lastRenderedPageBreak/>
        <w:t xml:space="preserve">excepting possibly the requirement of clause 27 of the agreement as to the maintenance of a certain depth of water at weirs and locks. </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To avoid any suggestion of conflict a clause has been embodied in the Bill to provide that in </w:t>
      </w:r>
      <w:r w:rsidR="00F55440">
        <w:rPr>
          <w:rFonts w:ascii="Arial" w:eastAsia="Century Schoolbook" w:hAnsi="Arial" w:cs="Arial"/>
          <w:sz w:val="24"/>
          <w:szCs w:val="24"/>
          <w:lang w:val="en-US"/>
        </w:rPr>
        <w:t>c</w:t>
      </w:r>
      <w:r w:rsidRPr="006F4864">
        <w:rPr>
          <w:rFonts w:ascii="Arial" w:eastAsia="Century Schoolbook" w:hAnsi="Arial" w:cs="Arial"/>
          <w:sz w:val="24"/>
          <w:szCs w:val="24"/>
          <w:lang w:val="en-US"/>
        </w:rPr>
        <w:t>ase of any conflict between the Murray Waters Act 1915, or the agreement, and the provisions of the Bill, the Murray Waters Act or the Agreement</w:t>
      </w:r>
      <w:proofErr w:type="gramStart"/>
      <w:r w:rsidRPr="006F4864">
        <w:rPr>
          <w:rFonts w:ascii="Arial" w:eastAsia="Century Schoolbook" w:hAnsi="Arial" w:cs="Arial"/>
          <w:sz w:val="24"/>
          <w:szCs w:val="24"/>
          <w:lang w:val="en-US"/>
        </w:rPr>
        <w:t>, as the case may be, is</w:t>
      </w:r>
      <w:proofErr w:type="gramEnd"/>
      <w:r w:rsidRPr="006F4864">
        <w:rPr>
          <w:rFonts w:ascii="Arial" w:eastAsia="Century Schoolbook" w:hAnsi="Arial" w:cs="Arial"/>
          <w:sz w:val="24"/>
          <w:szCs w:val="24"/>
          <w:lang w:val="en-US"/>
        </w:rPr>
        <w:t xml:space="preserve"> to prevail (see clause 27).</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 xml:space="preserve"> The Bill applies only to the </w:t>
      </w:r>
      <w:r w:rsidR="00F55440">
        <w:rPr>
          <w:rFonts w:ascii="Arial" w:eastAsia="Century Schoolbook" w:hAnsi="Arial" w:cs="Arial"/>
          <w:sz w:val="24"/>
          <w:szCs w:val="24"/>
          <w:lang w:val="en-US"/>
        </w:rPr>
        <w:t>R</w:t>
      </w:r>
      <w:r w:rsidRPr="006F4864">
        <w:rPr>
          <w:rFonts w:ascii="Arial" w:eastAsia="Century Schoolbook" w:hAnsi="Arial" w:cs="Arial"/>
          <w:sz w:val="24"/>
          <w:szCs w:val="24"/>
          <w:lang w:val="en-US"/>
        </w:rPr>
        <w:t xml:space="preserve">iver Murray and its tributaries, but provision is made for its extension by proclamation to any other watercourse, or to all watercourses within any defined part of the State (clause 3). </w:t>
      </w:r>
      <w:r w:rsidR="00F55440">
        <w:rPr>
          <w:rFonts w:ascii="Arial" w:eastAsia="Century Schoolbook" w:hAnsi="Arial" w:cs="Arial"/>
          <w:sz w:val="24"/>
          <w:szCs w:val="24"/>
          <w:lang w:val="en-US"/>
        </w:rPr>
        <w:t xml:space="preserve"> </w:t>
      </w:r>
      <w:r w:rsidRPr="006F4864">
        <w:rPr>
          <w:rFonts w:ascii="Arial" w:eastAsia="Century Schoolbook" w:hAnsi="Arial" w:cs="Arial"/>
          <w:sz w:val="24"/>
          <w:szCs w:val="24"/>
          <w:lang w:val="en-US"/>
        </w:rPr>
        <w:t>In view of possible future extensive irrigation and reclamation works, provision is made for the reservation to the Crown of the bed and banks of any watercourse on any Crown lands hereafter alienated, subject to any existing agreement for alienation (clause 5); but the adjacent owner is still to have access to</w:t>
      </w:r>
      <w:r w:rsidR="00F55440">
        <w:rPr>
          <w:rFonts w:ascii="Arial" w:eastAsia="Century Schoolbook" w:hAnsi="Arial" w:cs="Arial"/>
          <w:sz w:val="24"/>
          <w:szCs w:val="24"/>
          <w:lang w:val="en-US"/>
        </w:rPr>
        <w:t xml:space="preserve"> </w:t>
      </w:r>
      <w:r w:rsidR="001C1D79" w:rsidRPr="001C1D79">
        <w:rPr>
          <w:rFonts w:ascii="Arial" w:eastAsia="Century Schoolbook" w:hAnsi="Arial" w:cs="Arial"/>
          <w:spacing w:val="3"/>
          <w:sz w:val="24"/>
          <w:szCs w:val="24"/>
          <w:lang w:val="en-US"/>
        </w:rPr>
        <w:t>such bed and banks for grazing, and to have a remedy for trespass.</w:t>
      </w:r>
      <w:r w:rsidR="001C1D79">
        <w:rPr>
          <w:rFonts w:ascii="Arial" w:eastAsia="Century Schoolbook" w:hAnsi="Arial" w:cs="Arial"/>
          <w:spacing w:val="3"/>
          <w:sz w:val="24"/>
          <w:szCs w:val="24"/>
          <w:lang w:val="en-US"/>
        </w:rPr>
        <w:t xml:space="preserve"> </w:t>
      </w:r>
      <w:r w:rsidR="001C1D79" w:rsidRPr="001C1D79">
        <w:rPr>
          <w:rFonts w:ascii="Arial" w:eastAsia="Century Schoolbook" w:hAnsi="Arial" w:cs="Arial"/>
          <w:spacing w:val="3"/>
          <w:sz w:val="24"/>
          <w:szCs w:val="24"/>
          <w:lang w:val="en-US"/>
        </w:rPr>
        <w:t xml:space="preserve"> He is thus secured in the substantial enjoyment of the land (clause 6).</w:t>
      </w:r>
      <w:r w:rsidR="001C1D79">
        <w:rPr>
          <w:rFonts w:ascii="Arial" w:eastAsia="Century Schoolbook" w:hAnsi="Arial" w:cs="Arial"/>
          <w:spacing w:val="3"/>
          <w:sz w:val="24"/>
          <w:szCs w:val="24"/>
          <w:lang w:val="en-US"/>
        </w:rPr>
        <w:t xml:space="preserve"> </w:t>
      </w:r>
      <w:r w:rsidR="001C1D79" w:rsidRPr="001C1D79">
        <w:rPr>
          <w:rFonts w:ascii="Arial" w:eastAsia="Century Schoolbook" w:hAnsi="Arial" w:cs="Arial"/>
          <w:spacing w:val="3"/>
          <w:sz w:val="24"/>
          <w:szCs w:val="24"/>
          <w:lang w:val="en-US"/>
        </w:rPr>
        <w:t xml:space="preserve"> He may also obtain permission from the Minister to carry out work for the protection of his land from erosion or flooding (clause 14). Clause 10 prohibits the obstruction of any watercourse to which the Act applies, and under clause 13, the Crown has the right of entry upon any land to prevent interference with any such watercourse</w:t>
      </w:r>
      <w:r w:rsidR="001C1D79">
        <w:rPr>
          <w:rFonts w:ascii="Arial" w:eastAsia="Century Schoolbook" w:hAnsi="Arial" w:cs="Arial"/>
          <w:spacing w:val="3"/>
          <w:sz w:val="24"/>
          <w:szCs w:val="24"/>
          <w:lang w:val="en-US"/>
        </w:rPr>
        <w:t xml:space="preserve">. </w:t>
      </w:r>
      <w:r w:rsidR="001C1D79" w:rsidRPr="001C1D79">
        <w:rPr>
          <w:rFonts w:ascii="Arial" w:eastAsia="Century Schoolbook" w:hAnsi="Arial" w:cs="Arial"/>
          <w:spacing w:val="3"/>
          <w:sz w:val="24"/>
          <w:szCs w:val="24"/>
          <w:lang w:val="en-US"/>
        </w:rPr>
        <w:t xml:space="preserve"> The main principle of the Bill is expressed in clause 4, which provides that all waters in any watercourse to which the Act applies shall vest wholly in the Crown, subject to existing rights</w:t>
      </w:r>
      <w:r w:rsidR="001C1D79">
        <w:rPr>
          <w:rFonts w:ascii="Arial" w:eastAsia="Century Schoolbook" w:hAnsi="Arial" w:cs="Arial"/>
          <w:spacing w:val="3"/>
          <w:sz w:val="24"/>
          <w:szCs w:val="24"/>
          <w:lang w:val="en-US"/>
        </w:rPr>
        <w:t xml:space="preserve">. </w:t>
      </w:r>
      <w:r w:rsidR="001C1D79" w:rsidRPr="001C1D79">
        <w:rPr>
          <w:rFonts w:ascii="Arial" w:eastAsia="Century Schoolbook" w:hAnsi="Arial" w:cs="Arial"/>
          <w:spacing w:val="3"/>
          <w:sz w:val="24"/>
          <w:szCs w:val="24"/>
          <w:lang w:val="en-US"/>
        </w:rPr>
        <w:t xml:space="preserve"> A right acquired by uninterruptedly taking water over a long period of years is not to be deemed an </w:t>
      </w:r>
      <w:r w:rsidR="001C1D79">
        <w:rPr>
          <w:rFonts w:ascii="Arial" w:eastAsia="Century Schoolbook" w:hAnsi="Arial" w:cs="Arial"/>
          <w:spacing w:val="3"/>
          <w:sz w:val="24"/>
          <w:szCs w:val="24"/>
          <w:lang w:val="en-US"/>
        </w:rPr>
        <w:t>“</w:t>
      </w:r>
      <w:r w:rsidR="001C1D79" w:rsidRPr="001C1D79">
        <w:rPr>
          <w:rFonts w:ascii="Arial" w:eastAsia="Century Schoolbook" w:hAnsi="Arial" w:cs="Arial"/>
          <w:spacing w:val="3"/>
          <w:sz w:val="24"/>
          <w:szCs w:val="24"/>
          <w:lang w:val="en-US"/>
        </w:rPr>
        <w:t>existing right</w:t>
      </w:r>
      <w:r w:rsidR="001C1D79">
        <w:rPr>
          <w:rFonts w:ascii="Arial" w:eastAsia="Century Schoolbook" w:hAnsi="Arial" w:cs="Arial"/>
          <w:spacing w:val="3"/>
          <w:sz w:val="24"/>
          <w:szCs w:val="24"/>
          <w:lang w:val="en-US"/>
        </w:rPr>
        <w:t>”</w:t>
      </w:r>
      <w:r w:rsidR="001C1D79" w:rsidRPr="001C1D79">
        <w:rPr>
          <w:rFonts w:ascii="Arial" w:eastAsia="Century Schoolbook" w:hAnsi="Arial" w:cs="Arial"/>
          <w:spacing w:val="3"/>
          <w:sz w:val="24"/>
          <w:szCs w:val="24"/>
          <w:lang w:val="en-US"/>
        </w:rPr>
        <w:t xml:space="preserve"> (clause 9). </w:t>
      </w:r>
      <w:r w:rsidR="001C1D79">
        <w:rPr>
          <w:rFonts w:ascii="Arial" w:eastAsia="Century Schoolbook" w:hAnsi="Arial" w:cs="Arial"/>
          <w:spacing w:val="3"/>
          <w:sz w:val="24"/>
          <w:szCs w:val="24"/>
          <w:lang w:val="en-US"/>
        </w:rPr>
        <w:t xml:space="preserve"> </w:t>
      </w:r>
      <w:r w:rsidR="001C1D79" w:rsidRPr="001C1D79">
        <w:rPr>
          <w:rFonts w:ascii="Arial" w:eastAsia="Century Schoolbook" w:hAnsi="Arial" w:cs="Arial"/>
          <w:spacing w:val="3"/>
          <w:sz w:val="24"/>
          <w:szCs w:val="24"/>
          <w:lang w:val="en-US"/>
        </w:rPr>
        <w:t xml:space="preserve">Clause 8 makes it an offence to divert or appropriate any such water without authority, but an exception is made in favor of riparian owners and occupiers, who may take, free of charge, water for </w:t>
      </w:r>
      <w:r w:rsidR="001C1D79">
        <w:rPr>
          <w:rFonts w:ascii="Arial" w:eastAsia="Century Schoolbook" w:hAnsi="Arial" w:cs="Arial"/>
          <w:spacing w:val="3"/>
          <w:sz w:val="24"/>
          <w:szCs w:val="24"/>
          <w:lang w:val="en-US"/>
        </w:rPr>
        <w:t>“</w:t>
      </w:r>
      <w:r w:rsidR="001C1D79" w:rsidRPr="001C1D79">
        <w:rPr>
          <w:rFonts w:ascii="Arial" w:eastAsia="Century Schoolbook" w:hAnsi="Arial" w:cs="Arial"/>
          <w:spacing w:val="3"/>
          <w:sz w:val="24"/>
          <w:szCs w:val="24"/>
          <w:lang w:val="en-US"/>
        </w:rPr>
        <w:t>domestic purposes</w:t>
      </w:r>
      <w:r w:rsidR="003A4FCA">
        <w:rPr>
          <w:rFonts w:ascii="Arial" w:eastAsia="Century Schoolbook" w:hAnsi="Arial" w:cs="Arial"/>
          <w:spacing w:val="3"/>
          <w:sz w:val="24"/>
          <w:szCs w:val="24"/>
          <w:lang w:val="en-US"/>
        </w:rPr>
        <w:t xml:space="preserve">”.  </w:t>
      </w:r>
      <w:r w:rsidR="001C1D79" w:rsidRPr="001C1D79">
        <w:rPr>
          <w:rFonts w:ascii="Arial" w:eastAsia="Century Schoolbook" w:hAnsi="Arial" w:cs="Arial"/>
          <w:spacing w:val="3"/>
          <w:sz w:val="24"/>
          <w:szCs w:val="24"/>
          <w:lang w:val="en-US"/>
        </w:rPr>
        <w:t xml:space="preserve">The term </w:t>
      </w:r>
      <w:r w:rsidR="003A4FCA">
        <w:rPr>
          <w:rFonts w:ascii="Arial" w:eastAsia="Century Schoolbook" w:hAnsi="Arial" w:cs="Arial"/>
          <w:spacing w:val="3"/>
          <w:sz w:val="24"/>
          <w:szCs w:val="24"/>
          <w:lang w:val="en-US"/>
        </w:rPr>
        <w:t>“</w:t>
      </w:r>
      <w:r w:rsidR="001C1D79" w:rsidRPr="001C1D79">
        <w:rPr>
          <w:rFonts w:ascii="Arial" w:eastAsia="Century Schoolbook" w:hAnsi="Arial" w:cs="Arial"/>
          <w:spacing w:val="3"/>
          <w:sz w:val="24"/>
          <w:szCs w:val="24"/>
          <w:lang w:val="en-US"/>
        </w:rPr>
        <w:t>domestic purposes</w:t>
      </w:r>
      <w:r w:rsidR="003A4FCA">
        <w:rPr>
          <w:rFonts w:ascii="Arial" w:eastAsia="Century Schoolbook" w:hAnsi="Arial" w:cs="Arial"/>
          <w:spacing w:val="3"/>
          <w:sz w:val="24"/>
          <w:szCs w:val="24"/>
          <w:lang w:val="en-US"/>
        </w:rPr>
        <w:t>”</w:t>
      </w:r>
      <w:r w:rsidR="001C1D79" w:rsidRPr="001C1D79">
        <w:rPr>
          <w:rFonts w:ascii="Arial" w:eastAsia="Century Schoolbook" w:hAnsi="Arial" w:cs="Arial"/>
          <w:spacing w:val="3"/>
          <w:sz w:val="24"/>
          <w:szCs w:val="24"/>
          <w:lang w:val="en-US"/>
        </w:rPr>
        <w:t xml:space="preserve"> is defined as including, in addition to its ordinary meaning, the watering of stock and the irrigation of a garden not exceeding one acre in extent.</w:t>
      </w:r>
    </w:p>
    <w:p w14:paraId="4790091E" w14:textId="77777777" w:rsidR="003A4FCA" w:rsidRDefault="003A4FCA" w:rsidP="003A4FCA">
      <w:pPr>
        <w:widowControl w:val="0"/>
        <w:spacing w:after="0" w:line="276" w:lineRule="auto"/>
        <w:rPr>
          <w:rFonts w:ascii="Arial" w:eastAsia="Century Schoolbook" w:hAnsi="Arial" w:cs="Arial"/>
          <w:sz w:val="24"/>
          <w:szCs w:val="24"/>
          <w:lang w:val="en-US"/>
        </w:rPr>
      </w:pPr>
    </w:p>
    <w:p w14:paraId="2987D411" w14:textId="3389C67A" w:rsidR="001C1D79" w:rsidRPr="001C1D79" w:rsidRDefault="001C1D79" w:rsidP="003A4FCA">
      <w:pPr>
        <w:widowControl w:val="0"/>
        <w:spacing w:after="0" w:line="276" w:lineRule="auto"/>
        <w:rPr>
          <w:rFonts w:ascii="Arial" w:eastAsia="Century Schoolbook" w:hAnsi="Arial" w:cs="Arial"/>
          <w:sz w:val="24"/>
          <w:szCs w:val="24"/>
          <w:lang w:val="en-US"/>
        </w:rPr>
      </w:pPr>
      <w:r w:rsidRPr="001C1D79">
        <w:rPr>
          <w:rFonts w:ascii="Arial" w:eastAsia="Century Schoolbook" w:hAnsi="Arial" w:cs="Arial"/>
          <w:spacing w:val="3"/>
          <w:sz w:val="24"/>
          <w:szCs w:val="24"/>
          <w:lang w:val="en-US"/>
        </w:rPr>
        <w:t xml:space="preserve">The Hon. T. Pascoe—Would a person have to have a </w:t>
      </w:r>
      <w:proofErr w:type="spellStart"/>
      <w:r w:rsidRPr="001C1D79">
        <w:rPr>
          <w:rFonts w:ascii="Arial" w:eastAsia="Century Schoolbook" w:hAnsi="Arial" w:cs="Arial"/>
          <w:spacing w:val="3"/>
          <w:sz w:val="24"/>
          <w:szCs w:val="24"/>
          <w:lang w:val="en-US"/>
        </w:rPr>
        <w:t>licence</w:t>
      </w:r>
      <w:proofErr w:type="spellEnd"/>
      <w:r w:rsidRPr="001C1D79">
        <w:rPr>
          <w:rFonts w:ascii="Arial" w:eastAsia="Century Schoolbook" w:hAnsi="Arial" w:cs="Arial"/>
          <w:spacing w:val="3"/>
          <w:sz w:val="24"/>
          <w:szCs w:val="24"/>
          <w:lang w:val="en-US"/>
        </w:rPr>
        <w:t xml:space="preserve"> to take water for domestic </w:t>
      </w:r>
      <w:proofErr w:type="gramStart"/>
      <w:r w:rsidRPr="001C1D79">
        <w:rPr>
          <w:rFonts w:ascii="Arial" w:eastAsia="Century Schoolbook" w:hAnsi="Arial" w:cs="Arial"/>
          <w:spacing w:val="3"/>
          <w:sz w:val="24"/>
          <w:szCs w:val="24"/>
          <w:lang w:val="en-US"/>
        </w:rPr>
        <w:t>purposes ?</w:t>
      </w:r>
      <w:proofErr w:type="gramEnd"/>
    </w:p>
    <w:p w14:paraId="3F9BA058" w14:textId="77777777" w:rsidR="003A4FCA" w:rsidRDefault="003A4FCA" w:rsidP="003A4FCA">
      <w:pPr>
        <w:widowControl w:val="0"/>
        <w:spacing w:after="0" w:line="276" w:lineRule="auto"/>
        <w:ind w:right="120"/>
        <w:rPr>
          <w:rFonts w:ascii="Arial" w:eastAsia="Century Schoolbook" w:hAnsi="Arial" w:cs="Arial"/>
          <w:spacing w:val="3"/>
          <w:sz w:val="24"/>
          <w:szCs w:val="24"/>
          <w:lang w:val="en-US"/>
        </w:rPr>
      </w:pPr>
    </w:p>
    <w:p w14:paraId="32413F7A" w14:textId="77777777" w:rsidR="003A4FCA" w:rsidRDefault="001C1D79" w:rsidP="003A4FCA">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 xml:space="preserve">The COMMISSIONER of PUBLIC WORKS </w:t>
      </w:r>
      <w:r w:rsidR="003A4FCA">
        <w:rPr>
          <w:rFonts w:ascii="Arial" w:eastAsia="Century Schoolbook" w:hAnsi="Arial" w:cs="Arial"/>
          <w:spacing w:val="3"/>
          <w:sz w:val="24"/>
          <w:szCs w:val="24"/>
          <w:lang w:val="en-US"/>
        </w:rPr>
        <w:t>–"</w:t>
      </w:r>
      <w:r w:rsidRPr="001C1D79">
        <w:rPr>
          <w:rFonts w:ascii="Arial" w:eastAsia="Century Schoolbook" w:hAnsi="Arial" w:cs="Arial"/>
          <w:spacing w:val="3"/>
          <w:sz w:val="24"/>
          <w:szCs w:val="24"/>
          <w:lang w:val="en-US"/>
        </w:rPr>
        <w:t>Domestic purposes</w:t>
      </w:r>
      <w:r w:rsidR="003A4FCA">
        <w:rPr>
          <w:rFonts w:ascii="Arial" w:eastAsia="Century Schoolbook" w:hAnsi="Arial" w:cs="Arial"/>
          <w:spacing w:val="3"/>
          <w:sz w:val="24"/>
          <w:szCs w:val="24"/>
          <w:lang w:val="en-US"/>
        </w:rPr>
        <w:t>”</w:t>
      </w:r>
      <w:r w:rsidRPr="001C1D79">
        <w:rPr>
          <w:rFonts w:ascii="Arial" w:eastAsia="Century Schoolbook" w:hAnsi="Arial" w:cs="Arial"/>
          <w:spacing w:val="3"/>
          <w:sz w:val="24"/>
          <w:szCs w:val="24"/>
          <w:lang w:val="en-US"/>
        </w:rPr>
        <w:t xml:space="preserve"> is defined in the Bill.</w:t>
      </w:r>
    </w:p>
    <w:p w14:paraId="33406931" w14:textId="77777777" w:rsidR="003A4FCA" w:rsidRDefault="003A4FCA" w:rsidP="003A4FCA">
      <w:pPr>
        <w:widowControl w:val="0"/>
        <w:spacing w:after="0" w:line="276" w:lineRule="auto"/>
        <w:ind w:right="120"/>
        <w:rPr>
          <w:rFonts w:ascii="Arial" w:eastAsia="Century Schoolbook" w:hAnsi="Arial" w:cs="Arial"/>
          <w:sz w:val="24"/>
          <w:szCs w:val="24"/>
          <w:lang w:val="en-US"/>
        </w:rPr>
      </w:pPr>
    </w:p>
    <w:p w14:paraId="47159715" w14:textId="0C2CF1AE" w:rsidR="001C1D79" w:rsidRPr="001C1D79" w:rsidRDefault="001C1D79" w:rsidP="003A4FCA">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 xml:space="preserve">The Hon. T. Pascoe—Would a person have to have a </w:t>
      </w:r>
      <w:proofErr w:type="spellStart"/>
      <w:r w:rsidRPr="001C1D79">
        <w:rPr>
          <w:rFonts w:ascii="Arial" w:eastAsia="Century Schoolbook" w:hAnsi="Arial" w:cs="Arial"/>
          <w:spacing w:val="3"/>
          <w:sz w:val="24"/>
          <w:szCs w:val="24"/>
          <w:lang w:val="en-US"/>
        </w:rPr>
        <w:t>licence</w:t>
      </w:r>
      <w:proofErr w:type="spellEnd"/>
      <w:r w:rsidRPr="001C1D79">
        <w:rPr>
          <w:rFonts w:ascii="Arial" w:eastAsia="Century Schoolbook" w:hAnsi="Arial" w:cs="Arial"/>
          <w:spacing w:val="3"/>
          <w:sz w:val="24"/>
          <w:szCs w:val="24"/>
          <w:lang w:val="en-US"/>
        </w:rPr>
        <w:t>?</w:t>
      </w:r>
    </w:p>
    <w:p w14:paraId="125FE8AF" w14:textId="77777777" w:rsidR="003A4FCA" w:rsidRDefault="003A4FCA" w:rsidP="003A4FCA">
      <w:pPr>
        <w:widowControl w:val="0"/>
        <w:spacing w:after="0" w:line="276" w:lineRule="auto"/>
        <w:ind w:right="120"/>
        <w:rPr>
          <w:rFonts w:ascii="Arial" w:eastAsia="Century Schoolbook" w:hAnsi="Arial" w:cs="Arial"/>
          <w:spacing w:val="3"/>
          <w:sz w:val="24"/>
          <w:szCs w:val="24"/>
          <w:lang w:val="en-US"/>
        </w:rPr>
      </w:pPr>
    </w:p>
    <w:p w14:paraId="2251E46F" w14:textId="4910537E" w:rsidR="001C1D79" w:rsidRPr="001C1D79" w:rsidRDefault="001C1D79" w:rsidP="003A4FCA">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 xml:space="preserve">The Hon. D. J. </w:t>
      </w:r>
      <w:proofErr w:type="gramStart"/>
      <w:r w:rsidRPr="001C1D79">
        <w:rPr>
          <w:rFonts w:ascii="Arial" w:eastAsia="Century Schoolbook" w:hAnsi="Arial" w:cs="Arial"/>
          <w:spacing w:val="3"/>
          <w:sz w:val="24"/>
          <w:szCs w:val="24"/>
          <w:lang w:val="en-US"/>
        </w:rPr>
        <w:t>Gordon-—</w:t>
      </w:r>
      <w:proofErr w:type="gramEnd"/>
      <w:r w:rsidRPr="001C1D79">
        <w:rPr>
          <w:rFonts w:ascii="Arial" w:eastAsia="Century Schoolbook" w:hAnsi="Arial" w:cs="Arial"/>
          <w:spacing w:val="3"/>
          <w:sz w:val="24"/>
          <w:szCs w:val="24"/>
          <w:lang w:val="en-US"/>
        </w:rPr>
        <w:t>He would not under this Bill.</w:t>
      </w:r>
    </w:p>
    <w:p w14:paraId="15D5E44A" w14:textId="77777777" w:rsidR="003A4FCA" w:rsidRDefault="003A4FCA" w:rsidP="003A4FCA">
      <w:pPr>
        <w:widowControl w:val="0"/>
        <w:spacing w:after="0" w:line="276" w:lineRule="auto"/>
        <w:ind w:right="120"/>
        <w:rPr>
          <w:rFonts w:ascii="Arial" w:eastAsia="Century Schoolbook" w:hAnsi="Arial" w:cs="Arial"/>
          <w:spacing w:val="3"/>
          <w:sz w:val="24"/>
          <w:szCs w:val="24"/>
          <w:lang w:val="en-US"/>
        </w:rPr>
      </w:pPr>
    </w:p>
    <w:p w14:paraId="3AB54E11" w14:textId="046E483C" w:rsidR="001C1D79" w:rsidRPr="001C1D79" w:rsidRDefault="001C1D79" w:rsidP="003A4FCA">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The COMMISSIONER of PUBLIC WORKS —Riparian owners—men who are living on the banks of the stream and have existing rights— will be able to take water without any control whatever.</w:t>
      </w:r>
    </w:p>
    <w:p w14:paraId="27CDA0C4" w14:textId="77777777" w:rsidR="003A4FCA" w:rsidRDefault="003A4FCA" w:rsidP="003A4FCA">
      <w:pPr>
        <w:widowControl w:val="0"/>
        <w:spacing w:after="0" w:line="276" w:lineRule="auto"/>
        <w:ind w:right="120"/>
        <w:rPr>
          <w:rFonts w:ascii="Arial" w:eastAsia="Century Schoolbook" w:hAnsi="Arial" w:cs="Arial"/>
          <w:spacing w:val="3"/>
          <w:sz w:val="24"/>
          <w:szCs w:val="24"/>
          <w:lang w:val="en-US"/>
        </w:rPr>
      </w:pPr>
    </w:p>
    <w:p w14:paraId="5880B08D" w14:textId="49A3B117" w:rsidR="001C1D79" w:rsidRPr="001C1D79" w:rsidRDefault="001C1D79" w:rsidP="003A4FCA">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The Hon. W. G. J. Mills—They will have the right to take water for irrigating a garden only to the extent of one acre?</w:t>
      </w:r>
    </w:p>
    <w:p w14:paraId="422BDB48" w14:textId="77777777" w:rsidR="003A4FCA" w:rsidRDefault="001C1D79" w:rsidP="003A4FCA">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lastRenderedPageBreak/>
        <w:t xml:space="preserve">The COMMISSIONER of PUBLIC WORKS —Yes. That is set out in the definition of </w:t>
      </w:r>
      <w:r w:rsidR="003A4FCA">
        <w:rPr>
          <w:rFonts w:ascii="Arial" w:eastAsia="Century Schoolbook" w:hAnsi="Arial" w:cs="Arial"/>
          <w:spacing w:val="3"/>
          <w:sz w:val="24"/>
          <w:szCs w:val="24"/>
          <w:lang w:val="en-US"/>
        </w:rPr>
        <w:t>“</w:t>
      </w:r>
      <w:r w:rsidRPr="001C1D79">
        <w:rPr>
          <w:rFonts w:ascii="Arial" w:eastAsia="Century Schoolbook" w:hAnsi="Arial" w:cs="Arial"/>
          <w:spacing w:val="3"/>
          <w:sz w:val="24"/>
          <w:szCs w:val="24"/>
          <w:lang w:val="en-US"/>
        </w:rPr>
        <w:t>domestic purposes</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Any person may water stock free of charge at any place to which there is access by a public road or reserve.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Under clause 12, it is made an </w:t>
      </w:r>
      <w:r w:rsidR="003A4FCA" w:rsidRPr="001C1D79">
        <w:rPr>
          <w:rFonts w:ascii="Arial" w:eastAsia="Century Schoolbook" w:hAnsi="Arial" w:cs="Arial"/>
          <w:spacing w:val="3"/>
          <w:sz w:val="24"/>
          <w:szCs w:val="24"/>
          <w:lang w:val="en-US"/>
        </w:rPr>
        <w:t>offence</w:t>
      </w:r>
      <w:r w:rsidRPr="001C1D79">
        <w:rPr>
          <w:rFonts w:ascii="Arial" w:eastAsia="Century Schoolbook" w:hAnsi="Arial" w:cs="Arial"/>
          <w:spacing w:val="3"/>
          <w:sz w:val="24"/>
          <w:szCs w:val="24"/>
          <w:lang w:val="en-US"/>
        </w:rPr>
        <w:t xml:space="preserve"> to pollute the water in any watercourse or lake to which the Act applies.</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Clause 11 makes provision for cases where private owners of land on the banks of the River Murray make levees or embankments for reclamation purposes too</w:t>
      </w:r>
      <w:r w:rsidR="003A4FCA">
        <w:rPr>
          <w:rFonts w:ascii="Arial" w:eastAsia="Century Schoolbook" w:hAnsi="Arial" w:cs="Arial"/>
          <w:sz w:val="24"/>
          <w:szCs w:val="24"/>
          <w:lang w:val="en-US"/>
        </w:rPr>
        <w:t xml:space="preserve"> </w:t>
      </w:r>
      <w:r w:rsidRPr="001C1D79">
        <w:rPr>
          <w:rFonts w:ascii="Arial" w:eastAsia="Century Schoolbook" w:hAnsi="Arial" w:cs="Arial"/>
          <w:spacing w:val="3"/>
          <w:sz w:val="24"/>
          <w:szCs w:val="24"/>
          <w:lang w:val="en-US"/>
        </w:rPr>
        <w:t xml:space="preserve">close to low-water mark, with the result that the natural flow of the water in the river </w:t>
      </w:r>
      <w:r w:rsidR="003A4FCA">
        <w:rPr>
          <w:rFonts w:ascii="Arial" w:eastAsia="Century Schoolbook" w:hAnsi="Arial" w:cs="Arial"/>
          <w:spacing w:val="3"/>
          <w:sz w:val="24"/>
          <w:szCs w:val="24"/>
          <w:lang w:val="en-US"/>
        </w:rPr>
        <w:t>is</w:t>
      </w:r>
      <w:r w:rsidRPr="001C1D79">
        <w:rPr>
          <w:rFonts w:ascii="Arial" w:eastAsia="Century Schoolbook" w:hAnsi="Arial" w:cs="Arial"/>
          <w:spacing w:val="3"/>
          <w:sz w:val="24"/>
          <w:szCs w:val="24"/>
          <w:lang w:val="en-US"/>
        </w:rPr>
        <w:t xml:space="preserve"> restricted, and the water banks up and s</w:t>
      </w:r>
      <w:r w:rsidR="003A4FCA">
        <w:rPr>
          <w:rFonts w:ascii="Arial" w:eastAsia="Century Schoolbook" w:hAnsi="Arial" w:cs="Arial"/>
          <w:spacing w:val="3"/>
          <w:sz w:val="24"/>
          <w:szCs w:val="24"/>
          <w:lang w:val="en-US"/>
        </w:rPr>
        <w:t>ome</w:t>
      </w:r>
      <w:r w:rsidRPr="001C1D79">
        <w:rPr>
          <w:rFonts w:ascii="Arial" w:eastAsia="Century Schoolbook" w:hAnsi="Arial" w:cs="Arial"/>
          <w:spacing w:val="3"/>
          <w:sz w:val="24"/>
          <w:szCs w:val="24"/>
          <w:lang w:val="en-US"/>
        </w:rPr>
        <w:t>times damages levees and embankments hig</w:t>
      </w:r>
      <w:r w:rsidR="003A4FCA">
        <w:rPr>
          <w:rFonts w:ascii="Arial" w:eastAsia="Century Schoolbook" w:hAnsi="Arial" w:cs="Arial"/>
          <w:spacing w:val="3"/>
          <w:sz w:val="24"/>
          <w:szCs w:val="24"/>
          <w:lang w:val="en-US"/>
        </w:rPr>
        <w:t>her</w:t>
      </w:r>
      <w:r w:rsidRPr="001C1D79">
        <w:rPr>
          <w:rFonts w:ascii="Arial" w:eastAsia="Century Schoolbook" w:hAnsi="Arial" w:cs="Arial"/>
          <w:spacing w:val="3"/>
          <w:sz w:val="24"/>
          <w:szCs w:val="24"/>
          <w:lang w:val="en-US"/>
        </w:rPr>
        <w:t xml:space="preserve"> up the stream, which have been constructed by the Government or by private owners.</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w:t>
      </w:r>
      <w:proofErr w:type="spellStart"/>
      <w:r w:rsidR="003A4FCA">
        <w:rPr>
          <w:rFonts w:ascii="Arial" w:eastAsia="Century Schoolbook" w:hAnsi="Arial" w:cs="Arial"/>
          <w:spacing w:val="3"/>
          <w:sz w:val="24"/>
          <w:szCs w:val="24"/>
          <w:lang w:val="en-US"/>
        </w:rPr>
        <w:t>Mr</w:t>
      </w:r>
      <w:proofErr w:type="spellEnd"/>
      <w:r w:rsidRPr="001C1D79">
        <w:rPr>
          <w:rFonts w:ascii="Arial" w:eastAsia="Century Schoolbook" w:hAnsi="Arial" w:cs="Arial"/>
          <w:spacing w:val="3"/>
          <w:sz w:val="24"/>
          <w:szCs w:val="24"/>
          <w:lang w:val="en-US"/>
        </w:rPr>
        <w:t xml:space="preserve"> Cowan will see a little daylight in that clause</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Under </w:t>
      </w:r>
      <w:proofErr w:type="gramStart"/>
      <w:r w:rsidRPr="001C1D79">
        <w:rPr>
          <w:rFonts w:ascii="Arial" w:eastAsia="Century Schoolbook" w:hAnsi="Arial" w:cs="Arial"/>
          <w:spacing w:val="3"/>
          <w:sz w:val="24"/>
          <w:szCs w:val="24"/>
          <w:lang w:val="en-US"/>
        </w:rPr>
        <w:t>it</w:t>
      </w:r>
      <w:proofErr w:type="gramEnd"/>
      <w:r w:rsidRPr="001C1D79">
        <w:rPr>
          <w:rFonts w:ascii="Arial" w:eastAsia="Century Schoolbook" w:hAnsi="Arial" w:cs="Arial"/>
          <w:spacing w:val="3"/>
          <w:sz w:val="24"/>
          <w:szCs w:val="24"/>
          <w:lang w:val="en-US"/>
        </w:rPr>
        <w:t xml:space="preserve"> permission will have to be obtained from the Commissioner of Public Works (the Minister administering the Act) before a </w:t>
      </w:r>
      <w:r w:rsidR="003A4FCA">
        <w:rPr>
          <w:rFonts w:ascii="Arial" w:eastAsia="Century Schoolbook" w:hAnsi="Arial" w:cs="Arial"/>
          <w:spacing w:val="3"/>
          <w:sz w:val="24"/>
          <w:szCs w:val="24"/>
          <w:lang w:val="en-US"/>
        </w:rPr>
        <w:t>pri</w:t>
      </w:r>
      <w:r w:rsidRPr="001C1D79">
        <w:rPr>
          <w:rFonts w:ascii="Arial" w:eastAsia="Century Schoolbook" w:hAnsi="Arial" w:cs="Arial"/>
          <w:spacing w:val="3"/>
          <w:sz w:val="24"/>
          <w:szCs w:val="24"/>
          <w:lang w:val="en-US"/>
        </w:rPr>
        <w:t>vate riparian owner is allowed to make a levee or embankment, and the Minister must be supplied with a plan showing all details as to the size, height, and location of the proposed levee or embankment.</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If the Minister is </w:t>
      </w:r>
      <w:proofErr w:type="gramStart"/>
      <w:r w:rsidRPr="001C1D79">
        <w:rPr>
          <w:rFonts w:ascii="Arial" w:eastAsia="Century Schoolbook" w:hAnsi="Arial" w:cs="Arial"/>
          <w:spacing w:val="3"/>
          <w:sz w:val="24"/>
          <w:szCs w:val="24"/>
          <w:lang w:val="en-US"/>
        </w:rPr>
        <w:t>satisfied as</w:t>
      </w:r>
      <w:proofErr w:type="gramEnd"/>
      <w:r w:rsidRPr="001C1D79">
        <w:rPr>
          <w:rFonts w:ascii="Arial" w:eastAsia="Century Schoolbook" w:hAnsi="Arial" w:cs="Arial"/>
          <w:spacing w:val="3"/>
          <w:sz w:val="24"/>
          <w:szCs w:val="24"/>
          <w:lang w:val="en-US"/>
        </w:rPr>
        <w:t xml:space="preserve"> </w:t>
      </w:r>
      <w:proofErr w:type="gramStart"/>
      <w:r w:rsidRPr="001C1D79">
        <w:rPr>
          <w:rFonts w:ascii="Arial" w:eastAsia="Century Schoolbook" w:hAnsi="Arial" w:cs="Arial"/>
          <w:spacing w:val="3"/>
          <w:sz w:val="24"/>
          <w:szCs w:val="24"/>
          <w:lang w:val="en-US"/>
        </w:rPr>
        <w:t>to</w:t>
      </w:r>
      <w:proofErr w:type="gramEnd"/>
      <w:r w:rsidRPr="001C1D79">
        <w:rPr>
          <w:rFonts w:ascii="Arial" w:eastAsia="Century Schoolbook" w:hAnsi="Arial" w:cs="Arial"/>
          <w:spacing w:val="3"/>
          <w:sz w:val="24"/>
          <w:szCs w:val="24"/>
          <w:lang w:val="en-US"/>
        </w:rPr>
        <w:t xml:space="preserve"> the bona fides of the applicant, and the details of construction of the proposed levee or embankment, he may grant permission for its construction.</w:t>
      </w:r>
    </w:p>
    <w:p w14:paraId="2FF0C89C" w14:textId="77777777" w:rsidR="003A4FCA" w:rsidRDefault="003A4FCA" w:rsidP="003A4FCA">
      <w:pPr>
        <w:widowControl w:val="0"/>
        <w:spacing w:after="0" w:line="276" w:lineRule="auto"/>
        <w:ind w:right="120"/>
        <w:rPr>
          <w:rFonts w:ascii="Arial" w:eastAsia="Century Schoolbook" w:hAnsi="Arial" w:cs="Arial"/>
          <w:sz w:val="24"/>
          <w:szCs w:val="24"/>
          <w:lang w:val="en-US"/>
        </w:rPr>
      </w:pPr>
    </w:p>
    <w:p w14:paraId="6D70F514" w14:textId="2788389E" w:rsidR="001C1D79" w:rsidRPr="001C1D79" w:rsidRDefault="001C1D79" w:rsidP="003A4FCA">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The Hon. J. Cowan—What is the object of that clause?</w:t>
      </w:r>
    </w:p>
    <w:p w14:paraId="7735F1C9" w14:textId="77777777" w:rsidR="003A4FCA" w:rsidRDefault="003A4FCA" w:rsidP="003A4FCA">
      <w:pPr>
        <w:widowControl w:val="0"/>
        <w:spacing w:after="0" w:line="276" w:lineRule="auto"/>
        <w:ind w:right="120"/>
        <w:rPr>
          <w:rFonts w:ascii="Arial" w:eastAsia="Century Schoolbook" w:hAnsi="Arial" w:cs="Arial"/>
          <w:spacing w:val="3"/>
          <w:sz w:val="24"/>
          <w:szCs w:val="24"/>
          <w:lang w:val="en-US"/>
        </w:rPr>
      </w:pPr>
    </w:p>
    <w:p w14:paraId="56DF8ED5" w14:textId="77777777" w:rsidR="00154886" w:rsidRDefault="001C1D79" w:rsidP="00154886">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The COMMISSIONER of PUBLIC WOBKS —I think the object of it is to make available expert advice at the disposal of the Minister to an owner who is spending his money in a way which cannot possibly be effective.</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This advice will assist him in the work he wants to carry out.</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Clause 13 gives Government inspectors and other officers the right to enter upon private land, and to take measures for the conservation and the regulation of the flow of water on the land, and for the removal of obstruction from the bed of any watercourse on the land. The Minister will not be legally bound to take measures to protect the banks of the River Murray from damage by erosion or flooding.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If any such measures are </w:t>
      </w:r>
      <w:proofErr w:type="gramStart"/>
      <w:r w:rsidRPr="001C1D79">
        <w:rPr>
          <w:rFonts w:ascii="Arial" w:eastAsia="Century Schoolbook" w:hAnsi="Arial" w:cs="Arial"/>
          <w:spacing w:val="3"/>
          <w:sz w:val="24"/>
          <w:szCs w:val="24"/>
          <w:lang w:val="en-US"/>
        </w:rPr>
        <w:t>necessary</w:t>
      </w:r>
      <w:proofErr w:type="gramEnd"/>
      <w:r w:rsidRPr="001C1D79">
        <w:rPr>
          <w:rFonts w:ascii="Arial" w:eastAsia="Century Schoolbook" w:hAnsi="Arial" w:cs="Arial"/>
          <w:spacing w:val="3"/>
          <w:sz w:val="24"/>
          <w:szCs w:val="24"/>
          <w:lang w:val="en-US"/>
        </w:rPr>
        <w:t xml:space="preserve"> they must be carried out by the owners or occupiers of adjacent land with the permission of the Minister.</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Clauses 15 to 18 </w:t>
      </w:r>
      <w:proofErr w:type="gramStart"/>
      <w:r w:rsidRPr="001C1D79">
        <w:rPr>
          <w:rFonts w:ascii="Arial" w:eastAsia="Century Schoolbook" w:hAnsi="Arial" w:cs="Arial"/>
          <w:spacing w:val="3"/>
          <w:sz w:val="24"/>
          <w:szCs w:val="24"/>
          <w:lang w:val="en-US"/>
        </w:rPr>
        <w:t>inclusive,</w:t>
      </w:r>
      <w:proofErr w:type="gramEnd"/>
      <w:r w:rsidRPr="001C1D79">
        <w:rPr>
          <w:rFonts w:ascii="Arial" w:eastAsia="Century Schoolbook" w:hAnsi="Arial" w:cs="Arial"/>
          <w:spacing w:val="3"/>
          <w:sz w:val="24"/>
          <w:szCs w:val="24"/>
          <w:lang w:val="en-US"/>
        </w:rPr>
        <w:t xml:space="preserve"> deal with </w:t>
      </w:r>
      <w:proofErr w:type="spellStart"/>
      <w:r w:rsidRPr="001C1D79">
        <w:rPr>
          <w:rFonts w:ascii="Arial" w:eastAsia="Century Schoolbook" w:hAnsi="Arial" w:cs="Arial"/>
          <w:spacing w:val="3"/>
          <w:sz w:val="24"/>
          <w:szCs w:val="24"/>
          <w:lang w:val="en-US"/>
        </w:rPr>
        <w:t>licences</w:t>
      </w:r>
      <w:proofErr w:type="spellEnd"/>
      <w:r w:rsidRPr="001C1D79">
        <w:rPr>
          <w:rFonts w:ascii="Arial" w:eastAsia="Century Schoolbook" w:hAnsi="Arial" w:cs="Arial"/>
          <w:spacing w:val="3"/>
          <w:sz w:val="24"/>
          <w:szCs w:val="24"/>
          <w:lang w:val="en-US"/>
        </w:rPr>
        <w:t xml:space="preserve"> under the Act to divert water.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Clause 15 prescribes that these </w:t>
      </w:r>
      <w:proofErr w:type="spellStart"/>
      <w:r w:rsidRPr="001C1D79">
        <w:rPr>
          <w:rFonts w:ascii="Arial" w:eastAsia="Century Schoolbook" w:hAnsi="Arial" w:cs="Arial"/>
          <w:spacing w:val="3"/>
          <w:sz w:val="24"/>
          <w:szCs w:val="24"/>
          <w:lang w:val="en-US"/>
        </w:rPr>
        <w:t>licences</w:t>
      </w:r>
      <w:proofErr w:type="spellEnd"/>
      <w:r w:rsidRPr="001C1D79">
        <w:rPr>
          <w:rFonts w:ascii="Arial" w:eastAsia="Century Schoolbook" w:hAnsi="Arial" w:cs="Arial"/>
          <w:spacing w:val="3"/>
          <w:sz w:val="24"/>
          <w:szCs w:val="24"/>
          <w:lang w:val="en-US"/>
        </w:rPr>
        <w:t xml:space="preserve"> may be applied for by riparian owners and others.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The application must be made to the Minister, and must contain certain particulars, the nature of which will be prescribed by regulation.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Clause 16 </w:t>
      </w:r>
      <w:proofErr w:type="spellStart"/>
      <w:r w:rsidRPr="001C1D79">
        <w:rPr>
          <w:rFonts w:ascii="Arial" w:eastAsia="Century Schoolbook" w:hAnsi="Arial" w:cs="Arial"/>
          <w:spacing w:val="3"/>
          <w:sz w:val="24"/>
          <w:szCs w:val="24"/>
          <w:lang w:val="en-US"/>
        </w:rPr>
        <w:t>authorises</w:t>
      </w:r>
      <w:proofErr w:type="spellEnd"/>
      <w:r w:rsidRPr="001C1D79">
        <w:rPr>
          <w:rFonts w:ascii="Arial" w:eastAsia="Century Schoolbook" w:hAnsi="Arial" w:cs="Arial"/>
          <w:spacing w:val="3"/>
          <w:sz w:val="24"/>
          <w:szCs w:val="24"/>
          <w:lang w:val="en-US"/>
        </w:rPr>
        <w:t xml:space="preserve"> the Minister, if he is satisfied that the water sought to </w:t>
      </w:r>
      <w:r w:rsidR="003A4FCA" w:rsidRPr="001C1D79">
        <w:rPr>
          <w:rFonts w:ascii="Arial" w:eastAsia="Century Schoolbook" w:hAnsi="Arial" w:cs="Arial"/>
          <w:spacing w:val="3"/>
          <w:sz w:val="24"/>
          <w:szCs w:val="24"/>
          <w:lang w:val="en-US"/>
        </w:rPr>
        <w:t>be</w:t>
      </w:r>
      <w:r w:rsidRPr="001C1D79">
        <w:rPr>
          <w:rFonts w:ascii="Arial" w:eastAsia="Century Schoolbook" w:hAnsi="Arial" w:cs="Arial"/>
          <w:spacing w:val="3"/>
          <w:sz w:val="24"/>
          <w:szCs w:val="24"/>
          <w:lang w:val="en-US"/>
        </w:rPr>
        <w:t xml:space="preserve"> diverted, and to be taken and used, is not required for the purpose of navigation, to grant the application, either </w:t>
      </w:r>
      <w:r w:rsidR="003A4FCA" w:rsidRPr="001C1D79">
        <w:rPr>
          <w:rFonts w:ascii="Arial" w:eastAsia="Century Schoolbook" w:hAnsi="Arial" w:cs="Arial"/>
          <w:spacing w:val="3"/>
          <w:sz w:val="24"/>
          <w:szCs w:val="24"/>
          <w:lang w:val="en-US"/>
        </w:rPr>
        <w:t>wholly</w:t>
      </w:r>
      <w:r w:rsidRPr="001C1D79">
        <w:rPr>
          <w:rFonts w:ascii="Arial" w:eastAsia="Century Schoolbook" w:hAnsi="Arial" w:cs="Arial"/>
          <w:spacing w:val="3"/>
          <w:sz w:val="24"/>
          <w:szCs w:val="24"/>
          <w:lang w:val="en-US"/>
        </w:rPr>
        <w:t xml:space="preserve"> or in part, subject to such special conditions and provisions as lie thinks fit, including liability to revocation, suspension, or modification in certain events.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Clause 17 makes it an offence for the holder of any </w:t>
      </w:r>
      <w:proofErr w:type="spellStart"/>
      <w:r w:rsidRPr="001C1D79">
        <w:rPr>
          <w:rFonts w:ascii="Arial" w:eastAsia="Century Schoolbook" w:hAnsi="Arial" w:cs="Arial"/>
          <w:spacing w:val="3"/>
          <w:sz w:val="24"/>
          <w:szCs w:val="24"/>
          <w:lang w:val="en-US"/>
        </w:rPr>
        <w:t>licence</w:t>
      </w:r>
      <w:proofErr w:type="spellEnd"/>
      <w:r w:rsidRPr="001C1D79">
        <w:rPr>
          <w:rFonts w:ascii="Arial" w:eastAsia="Century Schoolbook" w:hAnsi="Arial" w:cs="Arial"/>
          <w:spacing w:val="3"/>
          <w:sz w:val="24"/>
          <w:szCs w:val="24"/>
          <w:lang w:val="en-US"/>
        </w:rPr>
        <w:t xml:space="preserve"> to take a greater quantity of </w:t>
      </w:r>
      <w:r w:rsidR="003A4FCA" w:rsidRPr="001C1D79">
        <w:rPr>
          <w:rFonts w:ascii="Arial" w:eastAsia="Century Schoolbook" w:hAnsi="Arial" w:cs="Arial"/>
          <w:spacing w:val="6"/>
          <w:sz w:val="24"/>
          <w:szCs w:val="24"/>
          <w:shd w:val="clear" w:color="auto" w:fill="FFFFFF"/>
          <w:lang w:val="en-US"/>
        </w:rPr>
        <w:t>water</w:t>
      </w:r>
      <w:r w:rsidR="003A4FCA">
        <w:rPr>
          <w:rFonts w:ascii="Arial" w:eastAsia="Century Schoolbook" w:hAnsi="Arial" w:cs="Arial"/>
          <w:sz w:val="24"/>
          <w:szCs w:val="24"/>
          <w:lang w:val="en-US"/>
        </w:rPr>
        <w:t xml:space="preserve"> t</w:t>
      </w:r>
      <w:r w:rsidRPr="001C1D79">
        <w:rPr>
          <w:rFonts w:ascii="Arial" w:eastAsia="Century Schoolbook" w:hAnsi="Arial" w:cs="Arial"/>
          <w:spacing w:val="3"/>
          <w:sz w:val="24"/>
          <w:szCs w:val="24"/>
          <w:lang w:val="en-US"/>
        </w:rPr>
        <w:t xml:space="preserve">han he is permitted under his </w:t>
      </w:r>
      <w:proofErr w:type="spellStart"/>
      <w:r w:rsidRPr="001C1D79">
        <w:rPr>
          <w:rFonts w:ascii="Arial" w:eastAsia="Century Schoolbook" w:hAnsi="Arial" w:cs="Arial"/>
          <w:spacing w:val="3"/>
          <w:sz w:val="24"/>
          <w:szCs w:val="24"/>
          <w:lang w:val="en-US"/>
        </w:rPr>
        <w:t>licence</w:t>
      </w:r>
      <w:proofErr w:type="spellEnd"/>
      <w:r w:rsidRPr="001C1D79">
        <w:rPr>
          <w:rFonts w:ascii="Arial" w:eastAsia="Century Schoolbook" w:hAnsi="Arial" w:cs="Arial"/>
          <w:spacing w:val="3"/>
          <w:sz w:val="24"/>
          <w:szCs w:val="24"/>
          <w:lang w:val="en-US"/>
        </w:rPr>
        <w:t xml:space="preserve"> to take.</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Clause 18 confers on the Minister important </w:t>
      </w:r>
      <w:r w:rsidR="003A4FCA">
        <w:rPr>
          <w:rFonts w:ascii="Arial" w:eastAsia="Century Schoolbook" w:hAnsi="Arial" w:cs="Arial"/>
          <w:spacing w:val="3"/>
          <w:sz w:val="24"/>
          <w:szCs w:val="24"/>
          <w:lang w:val="en-US"/>
        </w:rPr>
        <w:t>pow</w:t>
      </w:r>
      <w:r w:rsidRPr="001C1D79">
        <w:rPr>
          <w:rFonts w:ascii="Arial" w:eastAsia="Century Schoolbook" w:hAnsi="Arial" w:cs="Arial"/>
          <w:spacing w:val="3"/>
          <w:sz w:val="24"/>
          <w:szCs w:val="24"/>
          <w:lang w:val="en-US"/>
        </w:rPr>
        <w:t xml:space="preserve">ers of revocation, suspension, or modification of a </w:t>
      </w:r>
      <w:proofErr w:type="spellStart"/>
      <w:r w:rsidRPr="001C1D79">
        <w:rPr>
          <w:rFonts w:ascii="Arial" w:eastAsia="Century Schoolbook" w:hAnsi="Arial" w:cs="Arial"/>
          <w:spacing w:val="3"/>
          <w:sz w:val="24"/>
          <w:szCs w:val="24"/>
          <w:lang w:val="en-US"/>
        </w:rPr>
        <w:t>li</w:t>
      </w:r>
      <w:r w:rsidR="003A4FCA">
        <w:rPr>
          <w:rFonts w:ascii="Arial" w:eastAsia="Century Schoolbook" w:hAnsi="Arial" w:cs="Arial"/>
          <w:spacing w:val="3"/>
          <w:sz w:val="24"/>
          <w:szCs w:val="24"/>
          <w:lang w:val="en-US"/>
        </w:rPr>
        <w:t>c</w:t>
      </w:r>
      <w:r w:rsidRPr="001C1D79">
        <w:rPr>
          <w:rFonts w:ascii="Arial" w:eastAsia="Century Schoolbook" w:hAnsi="Arial" w:cs="Arial"/>
          <w:spacing w:val="3"/>
          <w:sz w:val="24"/>
          <w:szCs w:val="24"/>
          <w:lang w:val="en-US"/>
        </w:rPr>
        <w:t>ence</w:t>
      </w:r>
      <w:proofErr w:type="spellEnd"/>
      <w:r w:rsidRPr="001C1D79">
        <w:rPr>
          <w:rFonts w:ascii="Arial" w:eastAsia="Century Schoolbook" w:hAnsi="Arial" w:cs="Arial"/>
          <w:spacing w:val="3"/>
          <w:sz w:val="24"/>
          <w:szCs w:val="24"/>
          <w:lang w:val="en-US"/>
        </w:rPr>
        <w:t xml:space="preserve"> in certain events. These </w:t>
      </w:r>
      <w:r w:rsidRPr="001C1D79">
        <w:rPr>
          <w:rFonts w:ascii="Arial" w:eastAsia="Century Schoolbook" w:hAnsi="Arial" w:cs="Arial"/>
          <w:spacing w:val="6"/>
          <w:sz w:val="24"/>
          <w:szCs w:val="24"/>
          <w:shd w:val="clear" w:color="auto" w:fill="FFFFFF"/>
          <w:lang w:val="en-US"/>
        </w:rPr>
        <w:t xml:space="preserve">rents </w:t>
      </w:r>
      <w:proofErr w:type="gramStart"/>
      <w:r w:rsidRPr="001C1D79">
        <w:rPr>
          <w:rFonts w:ascii="Arial" w:eastAsia="Century Schoolbook" w:hAnsi="Arial" w:cs="Arial"/>
          <w:spacing w:val="3"/>
          <w:sz w:val="24"/>
          <w:szCs w:val="24"/>
          <w:lang w:val="en-US"/>
        </w:rPr>
        <w:t>are:—</w:t>
      </w:r>
      <w:proofErr w:type="gramEnd"/>
      <w:r w:rsidRPr="001C1D79">
        <w:rPr>
          <w:rFonts w:ascii="Arial" w:eastAsia="Century Schoolbook" w:hAnsi="Arial" w:cs="Arial"/>
          <w:spacing w:val="3"/>
          <w:sz w:val="24"/>
          <w:szCs w:val="24"/>
          <w:lang w:val="en-US"/>
        </w:rPr>
        <w:t>(a) failure of the licensee to and perform any of the cond</w:t>
      </w:r>
      <w:r w:rsidR="003A4FCA">
        <w:rPr>
          <w:rFonts w:ascii="Arial" w:eastAsia="Century Schoolbook" w:hAnsi="Arial" w:cs="Arial"/>
          <w:spacing w:val="3"/>
          <w:sz w:val="24"/>
          <w:szCs w:val="24"/>
          <w:lang w:val="en-US"/>
        </w:rPr>
        <w:t>itions</w:t>
      </w:r>
      <w:r w:rsidRPr="001C1D79">
        <w:rPr>
          <w:rFonts w:ascii="Arial" w:eastAsia="Century Schoolbook" w:hAnsi="Arial" w:cs="Arial"/>
          <w:spacing w:val="3"/>
          <w:sz w:val="24"/>
          <w:szCs w:val="24"/>
          <w:lang w:val="en-US"/>
        </w:rPr>
        <w:t xml:space="preserve"> of the </w:t>
      </w:r>
      <w:proofErr w:type="spellStart"/>
      <w:r w:rsidRPr="001C1D79">
        <w:rPr>
          <w:rFonts w:ascii="Arial" w:eastAsia="Century Schoolbook" w:hAnsi="Arial" w:cs="Arial"/>
          <w:spacing w:val="3"/>
          <w:sz w:val="24"/>
          <w:szCs w:val="24"/>
          <w:lang w:val="en-US"/>
        </w:rPr>
        <w:t>licence</w:t>
      </w:r>
      <w:proofErr w:type="spellEnd"/>
      <w:r w:rsidRPr="001C1D79">
        <w:rPr>
          <w:rFonts w:ascii="Arial" w:eastAsia="Century Schoolbook" w:hAnsi="Arial" w:cs="Arial"/>
          <w:spacing w:val="3"/>
          <w:sz w:val="24"/>
          <w:szCs w:val="24"/>
          <w:lang w:val="en-US"/>
        </w:rPr>
        <w:t xml:space="preserve">; (b) wasting water </w:t>
      </w:r>
      <w:r w:rsidRPr="001C1D79">
        <w:rPr>
          <w:rFonts w:ascii="Arial" w:eastAsia="Century Schoolbook" w:hAnsi="Arial" w:cs="Arial"/>
          <w:spacing w:val="6"/>
          <w:sz w:val="24"/>
          <w:szCs w:val="24"/>
          <w:shd w:val="clear" w:color="auto" w:fill="FFFFFF"/>
          <w:lang w:val="en-US"/>
        </w:rPr>
        <w:t xml:space="preserve">diverted </w:t>
      </w:r>
      <w:r w:rsidRPr="001C1D79">
        <w:rPr>
          <w:rFonts w:ascii="Arial" w:eastAsia="Century Schoolbook" w:hAnsi="Arial" w:cs="Arial"/>
          <w:spacing w:val="3"/>
          <w:sz w:val="24"/>
          <w:szCs w:val="24"/>
          <w:lang w:val="en-US"/>
        </w:rPr>
        <w:t xml:space="preserve">under the authority of a </w:t>
      </w:r>
      <w:proofErr w:type="spellStart"/>
      <w:r w:rsidRPr="001C1D79">
        <w:rPr>
          <w:rFonts w:ascii="Arial" w:eastAsia="Century Schoolbook" w:hAnsi="Arial" w:cs="Arial"/>
          <w:spacing w:val="3"/>
          <w:sz w:val="24"/>
          <w:szCs w:val="24"/>
          <w:lang w:val="en-US"/>
        </w:rPr>
        <w:t>licence</w:t>
      </w:r>
      <w:proofErr w:type="spellEnd"/>
      <w:r w:rsidRPr="001C1D79">
        <w:rPr>
          <w:rFonts w:ascii="Arial" w:eastAsia="Century Schoolbook" w:hAnsi="Arial" w:cs="Arial"/>
          <w:spacing w:val="3"/>
          <w:sz w:val="24"/>
          <w:szCs w:val="24"/>
          <w:lang w:val="en-US"/>
        </w:rPr>
        <w:t xml:space="preserve">; (c) the </w:t>
      </w:r>
      <w:r w:rsidRPr="001C1D79">
        <w:rPr>
          <w:rFonts w:ascii="Arial" w:eastAsia="Century Schoolbook" w:hAnsi="Arial" w:cs="Arial"/>
          <w:spacing w:val="3"/>
          <w:sz w:val="24"/>
          <w:szCs w:val="24"/>
          <w:lang w:val="en-US"/>
        </w:rPr>
        <w:lastRenderedPageBreak/>
        <w:t xml:space="preserve">existence or the expectation of a period of drought or any other reason causing an </w:t>
      </w:r>
      <w:r w:rsidRPr="001C1D79">
        <w:rPr>
          <w:rFonts w:ascii="Arial" w:eastAsia="Century Schoolbook" w:hAnsi="Arial" w:cs="Arial"/>
          <w:spacing w:val="6"/>
          <w:sz w:val="24"/>
          <w:szCs w:val="24"/>
          <w:shd w:val="clear" w:color="auto" w:fill="FFFFFF"/>
          <w:lang w:val="en-US"/>
        </w:rPr>
        <w:t xml:space="preserve">actual </w:t>
      </w:r>
      <w:r w:rsidRPr="001C1D79">
        <w:rPr>
          <w:rFonts w:ascii="Arial" w:eastAsia="Century Schoolbook" w:hAnsi="Arial" w:cs="Arial"/>
          <w:spacing w:val="3"/>
          <w:sz w:val="24"/>
          <w:szCs w:val="24"/>
          <w:lang w:val="en-US"/>
        </w:rPr>
        <w:t xml:space="preserve">or threatened shortage in the supply </w:t>
      </w:r>
      <w:r w:rsidRPr="001C1D79">
        <w:rPr>
          <w:rFonts w:ascii="Arial" w:eastAsia="Century Schoolbook" w:hAnsi="Arial" w:cs="Arial"/>
          <w:spacing w:val="6"/>
          <w:sz w:val="24"/>
          <w:szCs w:val="24"/>
          <w:shd w:val="clear" w:color="auto" w:fill="FFFFFF"/>
          <w:lang w:val="en-US"/>
        </w:rPr>
        <w:t xml:space="preserve">of </w:t>
      </w:r>
      <w:r w:rsidRPr="001C1D79">
        <w:rPr>
          <w:rFonts w:ascii="Arial" w:eastAsia="Century Schoolbook" w:hAnsi="Arial" w:cs="Arial"/>
          <w:spacing w:val="3"/>
          <w:sz w:val="24"/>
          <w:szCs w:val="24"/>
          <w:lang w:val="en-US"/>
        </w:rPr>
        <w:t xml:space="preserve">water.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This clause contains power to revoke, </w:t>
      </w:r>
      <w:r w:rsidRPr="001C1D79">
        <w:rPr>
          <w:rFonts w:ascii="Arial" w:eastAsia="Century Schoolbook" w:hAnsi="Arial" w:cs="Arial"/>
          <w:spacing w:val="6"/>
          <w:sz w:val="24"/>
          <w:szCs w:val="24"/>
          <w:shd w:val="clear" w:color="auto" w:fill="FFFFFF"/>
          <w:lang w:val="en-US"/>
        </w:rPr>
        <w:t xml:space="preserve">suspend, </w:t>
      </w:r>
      <w:r w:rsidRPr="001C1D79">
        <w:rPr>
          <w:rFonts w:ascii="Arial" w:eastAsia="Century Schoolbook" w:hAnsi="Arial" w:cs="Arial"/>
          <w:spacing w:val="3"/>
          <w:sz w:val="24"/>
          <w:szCs w:val="24"/>
          <w:lang w:val="en-US"/>
        </w:rPr>
        <w:t xml:space="preserve">or modify </w:t>
      </w:r>
      <w:proofErr w:type="gramStart"/>
      <w:r w:rsidRPr="001C1D79">
        <w:rPr>
          <w:rFonts w:ascii="Arial" w:eastAsia="Century Schoolbook" w:hAnsi="Arial" w:cs="Arial"/>
          <w:spacing w:val="3"/>
          <w:sz w:val="24"/>
          <w:szCs w:val="24"/>
          <w:lang w:val="en-US"/>
        </w:rPr>
        <w:t xml:space="preserve">particular </w:t>
      </w:r>
      <w:proofErr w:type="spellStart"/>
      <w:r w:rsidRPr="001C1D79">
        <w:rPr>
          <w:rFonts w:ascii="Arial" w:eastAsia="Century Schoolbook" w:hAnsi="Arial" w:cs="Arial"/>
          <w:spacing w:val="3"/>
          <w:sz w:val="24"/>
          <w:szCs w:val="24"/>
          <w:lang w:val="en-US"/>
        </w:rPr>
        <w:t>licences</w:t>
      </w:r>
      <w:proofErr w:type="spellEnd"/>
      <w:proofErr w:type="gramEnd"/>
      <w:r w:rsidRPr="001C1D79">
        <w:rPr>
          <w:rFonts w:ascii="Arial" w:eastAsia="Century Schoolbook" w:hAnsi="Arial" w:cs="Arial"/>
          <w:spacing w:val="3"/>
          <w:sz w:val="24"/>
          <w:szCs w:val="24"/>
          <w:lang w:val="en-US"/>
        </w:rPr>
        <w:t xml:space="preserve"> by giv</w:t>
      </w:r>
      <w:r w:rsidRPr="001C1D79">
        <w:rPr>
          <w:rFonts w:ascii="Arial" w:eastAsia="Century Schoolbook" w:hAnsi="Arial" w:cs="Arial"/>
          <w:spacing w:val="6"/>
          <w:sz w:val="24"/>
          <w:szCs w:val="24"/>
          <w:shd w:val="clear" w:color="auto" w:fill="FFFFFF"/>
          <w:lang w:val="en-US"/>
        </w:rPr>
        <w:t xml:space="preserve">ing </w:t>
      </w:r>
      <w:r w:rsidRPr="001C1D79">
        <w:rPr>
          <w:rFonts w:ascii="Arial" w:eastAsia="Century Schoolbook" w:hAnsi="Arial" w:cs="Arial"/>
          <w:spacing w:val="3"/>
          <w:sz w:val="24"/>
          <w:szCs w:val="24"/>
          <w:lang w:val="en-US"/>
        </w:rPr>
        <w:t xml:space="preserve">a month’s notice to the licensee.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There is also power for the Minister, in cases where a </w:t>
      </w:r>
      <w:r w:rsidRPr="001C1D79">
        <w:rPr>
          <w:rFonts w:ascii="Arial" w:eastAsia="Century Schoolbook" w:hAnsi="Arial" w:cs="Arial"/>
          <w:spacing w:val="6"/>
          <w:sz w:val="24"/>
          <w:szCs w:val="24"/>
          <w:shd w:val="clear" w:color="auto" w:fill="FFFFFF"/>
          <w:lang w:val="en-US"/>
        </w:rPr>
        <w:t xml:space="preserve">reduction </w:t>
      </w:r>
      <w:r w:rsidRPr="001C1D79">
        <w:rPr>
          <w:rFonts w:ascii="Arial" w:eastAsia="Century Schoolbook" w:hAnsi="Arial" w:cs="Arial"/>
          <w:spacing w:val="3"/>
          <w:sz w:val="24"/>
          <w:szCs w:val="24"/>
          <w:lang w:val="en-US"/>
        </w:rPr>
        <w:t xml:space="preserve">in the quantity of water diverted is </w:t>
      </w:r>
      <w:r w:rsidRPr="001C1D79">
        <w:rPr>
          <w:rFonts w:ascii="Arial" w:eastAsia="Century Schoolbook" w:hAnsi="Arial" w:cs="Arial"/>
          <w:spacing w:val="6"/>
          <w:sz w:val="24"/>
          <w:szCs w:val="24"/>
          <w:shd w:val="clear" w:color="auto" w:fill="FFFFFF"/>
          <w:lang w:val="en-US"/>
        </w:rPr>
        <w:t xml:space="preserve">urgently </w:t>
      </w:r>
      <w:r w:rsidRPr="001C1D79">
        <w:rPr>
          <w:rFonts w:ascii="Arial" w:eastAsia="Century Schoolbook" w:hAnsi="Arial" w:cs="Arial"/>
          <w:spacing w:val="3"/>
          <w:sz w:val="24"/>
          <w:szCs w:val="24"/>
          <w:lang w:val="en-US"/>
        </w:rPr>
        <w:t xml:space="preserve">required owing to a sudden shortage or expected shortage, to report the matter </w:t>
      </w:r>
      <w:r w:rsidRPr="001C1D79">
        <w:rPr>
          <w:rFonts w:ascii="Arial" w:eastAsia="Century Schoolbook" w:hAnsi="Arial" w:cs="Arial"/>
          <w:spacing w:val="6"/>
          <w:sz w:val="24"/>
          <w:szCs w:val="24"/>
          <w:shd w:val="clear" w:color="auto" w:fill="FFFFFF"/>
          <w:lang w:val="en-US"/>
        </w:rPr>
        <w:t xml:space="preserve">to the </w:t>
      </w:r>
      <w:r w:rsidRPr="001C1D79">
        <w:rPr>
          <w:rFonts w:ascii="Arial" w:eastAsia="Century Schoolbook" w:hAnsi="Arial" w:cs="Arial"/>
          <w:spacing w:val="3"/>
          <w:sz w:val="24"/>
          <w:szCs w:val="24"/>
          <w:lang w:val="en-US"/>
        </w:rPr>
        <w:t>Governor, who then has power, by pro</w:t>
      </w:r>
      <w:r w:rsidRPr="001C1D79">
        <w:rPr>
          <w:rFonts w:ascii="Arial" w:eastAsia="Century Schoolbook" w:hAnsi="Arial" w:cs="Arial"/>
          <w:spacing w:val="6"/>
          <w:sz w:val="24"/>
          <w:szCs w:val="24"/>
          <w:shd w:val="clear" w:color="auto" w:fill="FFFFFF"/>
          <w:lang w:val="en-US"/>
        </w:rPr>
        <w:t xml:space="preserve">clamation, </w:t>
      </w:r>
      <w:r w:rsidRPr="001C1D79">
        <w:rPr>
          <w:rFonts w:ascii="Arial" w:eastAsia="Century Schoolbook" w:hAnsi="Arial" w:cs="Arial"/>
          <w:spacing w:val="3"/>
          <w:sz w:val="24"/>
          <w:szCs w:val="24"/>
          <w:lang w:val="en-US"/>
        </w:rPr>
        <w:t xml:space="preserve">to direct a wholesale reduction in the quantity of water which may be taken under a </w:t>
      </w:r>
      <w:proofErr w:type="spellStart"/>
      <w:r w:rsidRPr="001C1D79">
        <w:rPr>
          <w:rFonts w:ascii="Arial" w:eastAsia="Century Schoolbook" w:hAnsi="Arial" w:cs="Arial"/>
          <w:spacing w:val="3"/>
          <w:sz w:val="24"/>
          <w:szCs w:val="24"/>
          <w:lang w:val="en-US"/>
        </w:rPr>
        <w:t>licence</w:t>
      </w:r>
      <w:proofErr w:type="spellEnd"/>
      <w:r w:rsidRPr="001C1D79">
        <w:rPr>
          <w:rFonts w:ascii="Arial" w:eastAsia="Century Schoolbook" w:hAnsi="Arial" w:cs="Arial"/>
          <w:spacing w:val="3"/>
          <w:sz w:val="24"/>
          <w:szCs w:val="24"/>
          <w:lang w:val="en-US"/>
        </w:rPr>
        <w:t xml:space="preserve">.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The proclamation may direct the cessation of diversions from the River Murray wholly, except for certain limited purposes, during a certain period, or may direct </w:t>
      </w:r>
      <w:r w:rsidRPr="001C1D79">
        <w:rPr>
          <w:rFonts w:ascii="Arial" w:eastAsia="Century Schoolbook" w:hAnsi="Arial" w:cs="Arial"/>
          <w:spacing w:val="6"/>
          <w:sz w:val="24"/>
          <w:szCs w:val="24"/>
          <w:shd w:val="clear" w:color="auto" w:fill="FFFFFF"/>
          <w:lang w:val="en-US"/>
        </w:rPr>
        <w:t xml:space="preserve">the </w:t>
      </w:r>
      <w:r w:rsidRPr="001C1D79">
        <w:rPr>
          <w:rFonts w:ascii="Arial" w:eastAsia="Century Schoolbook" w:hAnsi="Arial" w:cs="Arial"/>
          <w:spacing w:val="3"/>
          <w:sz w:val="24"/>
          <w:szCs w:val="24"/>
          <w:lang w:val="en-US"/>
        </w:rPr>
        <w:t>cessation of diversions throughout a particular district or area, except for certain limited purposes, during a specified period.</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Clause 19 is important.</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It gives the Minister power to control diversions of water from the </w:t>
      </w:r>
      <w:r w:rsidR="003A4FCA">
        <w:rPr>
          <w:rFonts w:ascii="Arial" w:eastAsia="Century Schoolbook" w:hAnsi="Arial" w:cs="Arial"/>
          <w:spacing w:val="3"/>
          <w:sz w:val="24"/>
          <w:szCs w:val="24"/>
          <w:lang w:val="en-US"/>
        </w:rPr>
        <w:t>R</w:t>
      </w:r>
      <w:r w:rsidRPr="001C1D79">
        <w:rPr>
          <w:rFonts w:ascii="Arial" w:eastAsia="Century Schoolbook" w:hAnsi="Arial" w:cs="Arial"/>
          <w:spacing w:val="3"/>
          <w:sz w:val="24"/>
          <w:szCs w:val="24"/>
          <w:lang w:val="en-US"/>
        </w:rPr>
        <w:t xml:space="preserve">iver Murray made under other Acts. </w:t>
      </w:r>
      <w:r w:rsidR="003A4FCA">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At present water is diverted from the River Murray under the Irrigation and Reclaimed Lands Act, </w:t>
      </w:r>
      <w:proofErr w:type="gramStart"/>
      <w:r w:rsidRPr="001C1D79">
        <w:rPr>
          <w:rFonts w:ascii="Arial" w:eastAsia="Century Schoolbook" w:hAnsi="Arial" w:cs="Arial"/>
          <w:spacing w:val="3"/>
          <w:sz w:val="24"/>
          <w:szCs w:val="24"/>
          <w:lang w:val="en-US"/>
        </w:rPr>
        <w:t>and also</w:t>
      </w:r>
      <w:proofErr w:type="gramEnd"/>
      <w:r w:rsidRPr="001C1D79">
        <w:rPr>
          <w:rFonts w:ascii="Arial" w:eastAsia="Century Schoolbook" w:hAnsi="Arial" w:cs="Arial"/>
          <w:spacing w:val="3"/>
          <w:sz w:val="24"/>
          <w:szCs w:val="24"/>
          <w:lang w:val="en-US"/>
        </w:rPr>
        <w:t xml:space="preserve"> under the Renmark Irrigation Trusts Acts, as well as under various Acts for waterworks purposes. </w:t>
      </w:r>
      <w:r w:rsidR="00154886">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Under clause 19 the Minister has power to procure the issue of a proclamation restricting diversions from the River Murray under the authority of these and similar Acts, if the supply of water in the Murray is so scanty as to justify the issue of the proclamation.</w:t>
      </w:r>
      <w:r w:rsidR="00154886">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The remaining clauses of the Bill contain the usual regulation-making power, provisions as to offences under the Act, and legal proceedings </w:t>
      </w:r>
      <w:proofErr w:type="gramStart"/>
      <w:r w:rsidRPr="001C1D79">
        <w:rPr>
          <w:rFonts w:ascii="Arial" w:eastAsia="Century Schoolbook" w:hAnsi="Arial" w:cs="Arial"/>
          <w:spacing w:val="3"/>
          <w:sz w:val="24"/>
          <w:szCs w:val="24"/>
          <w:lang w:val="en-US"/>
        </w:rPr>
        <w:t>therefor</w:t>
      </w:r>
      <w:proofErr w:type="gramEnd"/>
      <w:r w:rsidRPr="001C1D79">
        <w:rPr>
          <w:rFonts w:ascii="Arial" w:eastAsia="Century Schoolbook" w:hAnsi="Arial" w:cs="Arial"/>
          <w:spacing w:val="3"/>
          <w:sz w:val="24"/>
          <w:szCs w:val="24"/>
          <w:lang w:val="en-US"/>
        </w:rPr>
        <w:t xml:space="preserve">, and provision to meet the expenses of administering the Act. </w:t>
      </w:r>
      <w:r w:rsidR="00154886">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The Bill is a machinery one largely to give effect to the provisions of the agreement </w:t>
      </w:r>
      <w:proofErr w:type="gramStart"/>
      <w:r w:rsidRPr="001C1D79">
        <w:rPr>
          <w:rFonts w:ascii="Arial" w:eastAsia="Century Schoolbook" w:hAnsi="Arial" w:cs="Arial"/>
          <w:spacing w:val="3"/>
          <w:sz w:val="24"/>
          <w:szCs w:val="24"/>
          <w:lang w:val="en-US"/>
        </w:rPr>
        <w:t>entered into</w:t>
      </w:r>
      <w:proofErr w:type="gramEnd"/>
      <w:r w:rsidRPr="001C1D79">
        <w:rPr>
          <w:rFonts w:ascii="Arial" w:eastAsia="Century Schoolbook" w:hAnsi="Arial" w:cs="Arial"/>
          <w:spacing w:val="3"/>
          <w:sz w:val="24"/>
          <w:szCs w:val="24"/>
          <w:lang w:val="en-US"/>
        </w:rPr>
        <w:t xml:space="preserve"> between the three States.</w:t>
      </w:r>
      <w:r w:rsidR="00154886">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 A reference to the marginal notes indicates that </w:t>
      </w:r>
      <w:proofErr w:type="gramStart"/>
      <w:r w:rsidRPr="001C1D79">
        <w:rPr>
          <w:rFonts w:ascii="Arial" w:eastAsia="Century Schoolbook" w:hAnsi="Arial" w:cs="Arial"/>
          <w:spacing w:val="3"/>
          <w:sz w:val="24"/>
          <w:szCs w:val="24"/>
          <w:lang w:val="en-US"/>
        </w:rPr>
        <w:t>a majority of</w:t>
      </w:r>
      <w:proofErr w:type="gramEnd"/>
      <w:r w:rsidRPr="001C1D79">
        <w:rPr>
          <w:rFonts w:ascii="Arial" w:eastAsia="Century Schoolbook" w:hAnsi="Arial" w:cs="Arial"/>
          <w:spacing w:val="3"/>
          <w:sz w:val="24"/>
          <w:szCs w:val="24"/>
          <w:lang w:val="en-US"/>
        </w:rPr>
        <w:t xml:space="preserve"> the clauses are taken from a similar Act in existence in Victoria.</w:t>
      </w:r>
    </w:p>
    <w:p w14:paraId="53663FD7" w14:textId="77777777" w:rsidR="00154886" w:rsidRDefault="00154886" w:rsidP="00154886">
      <w:pPr>
        <w:widowControl w:val="0"/>
        <w:spacing w:after="0" w:line="276" w:lineRule="auto"/>
        <w:ind w:right="120"/>
        <w:rPr>
          <w:rFonts w:ascii="Arial" w:eastAsia="Century Schoolbook" w:hAnsi="Arial" w:cs="Arial"/>
          <w:sz w:val="24"/>
          <w:szCs w:val="24"/>
          <w:lang w:val="en-US"/>
        </w:rPr>
      </w:pPr>
    </w:p>
    <w:p w14:paraId="0C44FC0B" w14:textId="29870C94" w:rsidR="001C1D79" w:rsidRPr="001C1D79" w:rsidRDefault="001C1D79" w:rsidP="00154886">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The Hon. J. Lewis—What other water courses besides the Murray and the Darling do</w:t>
      </w:r>
      <w:r w:rsidR="00154886">
        <w:rPr>
          <w:rFonts w:ascii="Arial" w:eastAsia="Century Schoolbook" w:hAnsi="Arial" w:cs="Arial"/>
          <w:spacing w:val="3"/>
          <w:sz w:val="24"/>
          <w:szCs w:val="24"/>
          <w:lang w:val="en-US"/>
        </w:rPr>
        <w:t xml:space="preserve"> you </w:t>
      </w:r>
      <w:r w:rsidRPr="001C1D79">
        <w:rPr>
          <w:rFonts w:ascii="Arial" w:eastAsia="Century Schoolbook" w:hAnsi="Arial" w:cs="Arial"/>
          <w:spacing w:val="3"/>
          <w:sz w:val="24"/>
          <w:szCs w:val="24"/>
          <w:lang w:val="en-US"/>
        </w:rPr>
        <w:t>propose to control?</w:t>
      </w:r>
    </w:p>
    <w:p w14:paraId="4692AA69" w14:textId="77777777" w:rsidR="001C1D79" w:rsidRPr="001C1D79" w:rsidRDefault="001C1D79" w:rsidP="001C1D79">
      <w:pPr>
        <w:widowControl w:val="0"/>
        <w:spacing w:after="0" w:line="276" w:lineRule="auto"/>
        <w:rPr>
          <w:rFonts w:ascii="Arial" w:eastAsia="Century Schoolbook" w:hAnsi="Arial" w:cs="Arial"/>
          <w:sz w:val="24"/>
          <w:szCs w:val="24"/>
          <w:lang w:val="en-US"/>
        </w:rPr>
      </w:pPr>
    </w:p>
    <w:p w14:paraId="12A6C8B2" w14:textId="77777777" w:rsidR="001C1D79" w:rsidRPr="001C1D79" w:rsidRDefault="001C1D79" w:rsidP="00154886">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The COMMISSIONER of PUBLIC WORKS —We are not dealing with the Darling at all —only with the waters of the River Murray.</w:t>
      </w:r>
    </w:p>
    <w:p w14:paraId="6BBAEF44" w14:textId="77777777" w:rsidR="00154886" w:rsidRDefault="00154886" w:rsidP="00154886">
      <w:pPr>
        <w:widowControl w:val="0"/>
        <w:spacing w:after="0" w:line="276" w:lineRule="auto"/>
        <w:ind w:right="120"/>
        <w:rPr>
          <w:rFonts w:ascii="Arial" w:eastAsia="Century Schoolbook" w:hAnsi="Arial" w:cs="Arial"/>
          <w:spacing w:val="3"/>
          <w:sz w:val="24"/>
          <w:szCs w:val="24"/>
          <w:lang w:val="en-US"/>
        </w:rPr>
      </w:pPr>
    </w:p>
    <w:p w14:paraId="011DF383" w14:textId="77777777" w:rsidR="00154886" w:rsidRDefault="001C1D79" w:rsidP="00154886">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 xml:space="preserve">The Hon. J. Lewis—It says in the title </w:t>
      </w:r>
      <w:r w:rsidR="00154886">
        <w:rPr>
          <w:rFonts w:ascii="Arial" w:eastAsia="Century Schoolbook" w:hAnsi="Arial" w:cs="Arial"/>
          <w:spacing w:val="3"/>
          <w:sz w:val="24"/>
          <w:szCs w:val="24"/>
          <w:lang w:val="en-US"/>
        </w:rPr>
        <w:t>“</w:t>
      </w:r>
      <w:r w:rsidRPr="001C1D79">
        <w:rPr>
          <w:rFonts w:ascii="Arial" w:eastAsia="Century Schoolbook" w:hAnsi="Arial" w:cs="Arial"/>
          <w:spacing w:val="3"/>
          <w:sz w:val="24"/>
          <w:szCs w:val="24"/>
          <w:lang w:val="en-US"/>
        </w:rPr>
        <w:t>and other natural waters, and for other purposes</w:t>
      </w:r>
      <w:r w:rsidR="00154886">
        <w:rPr>
          <w:rFonts w:ascii="Arial" w:eastAsia="Century Schoolbook" w:hAnsi="Arial" w:cs="Arial"/>
          <w:spacing w:val="3"/>
          <w:sz w:val="24"/>
          <w:szCs w:val="24"/>
          <w:lang w:val="en-US"/>
        </w:rPr>
        <w:t>”.</w:t>
      </w:r>
    </w:p>
    <w:p w14:paraId="0B3796C9" w14:textId="77777777" w:rsidR="00154886" w:rsidRDefault="00154886" w:rsidP="00154886">
      <w:pPr>
        <w:widowControl w:val="0"/>
        <w:spacing w:after="0" w:line="276" w:lineRule="auto"/>
        <w:ind w:right="120"/>
        <w:rPr>
          <w:rFonts w:ascii="Arial" w:eastAsia="Century Schoolbook" w:hAnsi="Arial" w:cs="Arial"/>
          <w:sz w:val="24"/>
          <w:szCs w:val="24"/>
          <w:lang w:val="en-US"/>
        </w:rPr>
      </w:pPr>
    </w:p>
    <w:p w14:paraId="05384D3C" w14:textId="77777777" w:rsidR="00154886" w:rsidRDefault="001C1D79" w:rsidP="00154886">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 xml:space="preserve">The COMMISSIONER of PUBLIC WORKS —There is a clause in the Bill providing for taking control of other waters to prevent the waste of water in any circumstances. </w:t>
      </w:r>
      <w:r w:rsidR="00154886">
        <w:rPr>
          <w:rFonts w:ascii="Arial" w:eastAsia="Century Schoolbook" w:hAnsi="Arial" w:cs="Arial"/>
          <w:spacing w:val="3"/>
          <w:sz w:val="24"/>
          <w:szCs w:val="24"/>
          <w:lang w:val="en-US"/>
        </w:rPr>
        <w:t xml:space="preserve"> </w:t>
      </w:r>
      <w:r w:rsidRPr="001C1D79">
        <w:rPr>
          <w:rFonts w:ascii="Arial" w:eastAsia="Century Schoolbook" w:hAnsi="Arial" w:cs="Arial"/>
          <w:spacing w:val="3"/>
          <w:sz w:val="24"/>
          <w:szCs w:val="24"/>
          <w:lang w:val="en-US"/>
        </w:rPr>
        <w:t xml:space="preserve">It is a very necessary measure, and one that will give the officials the </w:t>
      </w:r>
      <w:proofErr w:type="gramStart"/>
      <w:r w:rsidRPr="001C1D79">
        <w:rPr>
          <w:rFonts w:ascii="Arial" w:eastAsia="Century Schoolbook" w:hAnsi="Arial" w:cs="Arial"/>
          <w:spacing w:val="3"/>
          <w:sz w:val="24"/>
          <w:szCs w:val="24"/>
          <w:lang w:val="en-US"/>
        </w:rPr>
        <w:t>powers</w:t>
      </w:r>
      <w:proofErr w:type="gramEnd"/>
      <w:r w:rsidRPr="001C1D79">
        <w:rPr>
          <w:rFonts w:ascii="Arial" w:eastAsia="Century Schoolbook" w:hAnsi="Arial" w:cs="Arial"/>
          <w:spacing w:val="3"/>
          <w:sz w:val="24"/>
          <w:szCs w:val="24"/>
          <w:lang w:val="en-US"/>
        </w:rPr>
        <w:t xml:space="preserve"> they are now supposed to exercise under the Murray River Waters Act, but for which there is no legislative authority at present.</w:t>
      </w:r>
    </w:p>
    <w:p w14:paraId="44D3AD8E" w14:textId="77777777" w:rsidR="00154886" w:rsidRDefault="00154886" w:rsidP="00154886">
      <w:pPr>
        <w:widowControl w:val="0"/>
        <w:spacing w:after="0" w:line="276" w:lineRule="auto"/>
        <w:ind w:right="120"/>
        <w:rPr>
          <w:rFonts w:ascii="Arial" w:eastAsia="Century Schoolbook" w:hAnsi="Arial" w:cs="Arial"/>
          <w:sz w:val="24"/>
          <w:szCs w:val="24"/>
          <w:lang w:val="en-US"/>
        </w:rPr>
      </w:pPr>
    </w:p>
    <w:p w14:paraId="7F32468B" w14:textId="6927525B" w:rsidR="00F20FEE" w:rsidRPr="00154886" w:rsidRDefault="001C1D79" w:rsidP="00154886">
      <w:pPr>
        <w:widowControl w:val="0"/>
        <w:spacing w:after="0" w:line="276" w:lineRule="auto"/>
        <w:ind w:right="120"/>
        <w:rPr>
          <w:rFonts w:ascii="Arial" w:eastAsia="Century Schoolbook" w:hAnsi="Arial" w:cs="Arial"/>
          <w:sz w:val="24"/>
          <w:szCs w:val="24"/>
          <w:lang w:val="en-US"/>
        </w:rPr>
      </w:pPr>
      <w:r w:rsidRPr="001C1D79">
        <w:rPr>
          <w:rFonts w:ascii="Arial" w:eastAsia="Century Schoolbook" w:hAnsi="Arial" w:cs="Arial"/>
          <w:spacing w:val="3"/>
          <w:sz w:val="24"/>
          <w:szCs w:val="24"/>
          <w:lang w:val="en-US"/>
        </w:rPr>
        <w:t>The Hon. J. COWAN secured the adjournment of the debate until October 22.</w:t>
      </w:r>
    </w:p>
    <w:sectPr w:rsidR="00F20FEE" w:rsidRPr="00154886" w:rsidSect="006F4864">
      <w:headerReference w:type="even" r:id="rId7"/>
      <w:footerReference w:type="default" r:id="rId8"/>
      <w:headerReference w:type="first" r:id="rId9"/>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23B1" w14:textId="77777777" w:rsidR="006F4864" w:rsidRDefault="006F4864" w:rsidP="006F4864">
      <w:pPr>
        <w:spacing w:after="0" w:line="240" w:lineRule="auto"/>
      </w:pPr>
      <w:r>
        <w:separator/>
      </w:r>
    </w:p>
  </w:endnote>
  <w:endnote w:type="continuationSeparator" w:id="0">
    <w:p w14:paraId="20D77FEF" w14:textId="77777777" w:rsidR="006F4864" w:rsidRDefault="006F4864" w:rsidP="006F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E5D5" w14:textId="77777777" w:rsidR="00154886" w:rsidRPr="00154886" w:rsidRDefault="00154886" w:rsidP="0015488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154886">
      <w:rPr>
        <w:rFonts w:ascii="Arial" w:eastAsia="Arial Unicode MS" w:hAnsi="Arial" w:cs="Arial"/>
        <w:noProof/>
        <w:color w:val="548DD4"/>
        <w:sz w:val="24"/>
        <w:szCs w:val="24"/>
        <w:lang w:val="en-US"/>
      </w:rPr>
      <w:t>History of Agriculture South Australia</w:t>
    </w:r>
  </w:p>
  <w:bookmarkEnd w:id="0"/>
  <w:p w14:paraId="31A2600B" w14:textId="77777777" w:rsidR="00154886" w:rsidRDefault="0015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5FF7" w14:textId="77777777" w:rsidR="006F4864" w:rsidRDefault="006F4864" w:rsidP="006F4864">
      <w:pPr>
        <w:spacing w:after="0" w:line="240" w:lineRule="auto"/>
      </w:pPr>
      <w:r>
        <w:separator/>
      </w:r>
    </w:p>
  </w:footnote>
  <w:footnote w:type="continuationSeparator" w:id="0">
    <w:p w14:paraId="36835D75" w14:textId="77777777" w:rsidR="006F4864" w:rsidRDefault="006F4864" w:rsidP="006F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73D9" w14:textId="77777777" w:rsidR="00A60CD8" w:rsidRDefault="00154886">
    <w:pPr>
      <w:rPr>
        <w:sz w:val="2"/>
        <w:szCs w:val="2"/>
      </w:rPr>
    </w:pPr>
    <w:r>
      <w:rPr>
        <w:sz w:val="24"/>
        <w:szCs w:val="24"/>
      </w:rPr>
      <w:pict w14:anchorId="023390F5">
        <v:shapetype id="_x0000_t202" coordsize="21600,21600" o:spt="202" path="m,l,21600r21600,l21600,xe">
          <v:stroke joinstyle="miter"/>
          <v:path gradientshapeok="t" o:connecttype="rect"/>
        </v:shapetype>
        <v:shape id="_x0000_s1025" type="#_x0000_t202" style="position:absolute;margin-left:83.75pt;margin-top:83.25pt;width:327.35pt;height:9.6pt;z-index:-251657216;mso-wrap-style:none;mso-wrap-distance-left:5pt;mso-wrap-distance-right:5pt;mso-position-horizontal-relative:page;mso-position-vertical-relative:page" wrapcoords="0 0" filled="f" stroked="f">
          <v:textbox style="mso-fit-shape-to-text:t" inset="0,0,0,0">
            <w:txbxContent>
              <w:p w14:paraId="46724E50" w14:textId="77777777" w:rsidR="00A60CD8" w:rsidRDefault="00A60CD8">
                <w:pPr>
                  <w:tabs>
                    <w:tab w:val="right" w:pos="2179"/>
                    <w:tab w:val="right" w:pos="4310"/>
                    <w:tab w:val="right" w:pos="6547"/>
                  </w:tabs>
                  <w:spacing w:line="240" w:lineRule="auto"/>
                </w:pPr>
                <w:r>
                  <w:t>1086</w:t>
                </w:r>
                <w:r>
                  <w:tab/>
                </w:r>
                <w:r>
                  <w:rPr>
                    <w:i/>
                    <w:iCs/>
                  </w:rPr>
                  <w:t>Wild Dogs Act</w:t>
                </w:r>
                <w:r>
                  <w:rPr>
                    <w:i/>
                    <w:iCs/>
                  </w:rPr>
                  <w:tab/>
                </w:r>
                <w:r>
                  <w:t>[ASSEMBLY.]</w:t>
                </w:r>
                <w:r>
                  <w:tab/>
                </w:r>
                <w:r>
                  <w:rPr>
                    <w:i/>
                    <w:iCs/>
                  </w:rPr>
                  <w:t>Amendment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58B8" w14:textId="77777777" w:rsidR="00A60CD8" w:rsidRDefault="00154886">
    <w:pPr>
      <w:rPr>
        <w:sz w:val="2"/>
        <w:szCs w:val="2"/>
      </w:rPr>
    </w:pPr>
    <w:r>
      <w:rPr>
        <w:sz w:val="24"/>
        <w:szCs w:val="24"/>
      </w:rPr>
      <w:pict w14:anchorId="0E21EC48">
        <v:shapetype id="_x0000_t202" coordsize="21600,21600" o:spt="202" path="m,l,21600r21600,l21600,xe">
          <v:stroke joinstyle="miter"/>
          <v:path gradientshapeok="t" o:connecttype="rect"/>
        </v:shapetype>
        <v:shape id="_x0000_s1027" type="#_x0000_t202" style="position:absolute;margin-left:178.05pt;margin-top:90.95pt;width:315.6pt;height:9.85pt;z-index:-251655168;mso-wrap-style:none;mso-wrap-distance-left:5pt;mso-wrap-distance-right:5pt;mso-position-horizontal-relative:page;mso-position-vertical-relative:page" wrapcoords="0 0" filled="f" stroked="f">
          <v:textbox style="mso-fit-shape-to-text:t" inset="0,0,0,0">
            <w:txbxContent>
              <w:p w14:paraId="736DBBCC" w14:textId="77777777" w:rsidR="00A60CD8" w:rsidRDefault="00A60CD8">
                <w:pPr>
                  <w:tabs>
                    <w:tab w:val="right" w:pos="3384"/>
                    <w:tab w:val="right" w:pos="5189"/>
                    <w:tab w:val="right" w:pos="6312"/>
                  </w:tabs>
                  <w:spacing w:line="240" w:lineRule="auto"/>
                </w:pPr>
                <w:r>
                  <w:rPr>
                    <w:i/>
                    <w:iCs/>
                  </w:rPr>
                  <w:t>Control of</w:t>
                </w:r>
                <w:r>
                  <w:rPr>
                    <w:i/>
                    <w:iCs/>
                  </w:rPr>
                  <w:tab/>
                </w:r>
                <w:r>
                  <w:t>[October 8, 1918.]</w:t>
                </w:r>
                <w:r>
                  <w:tab/>
                </w:r>
                <w:r>
                  <w:rPr>
                    <w:i/>
                    <w:iCs/>
                  </w:rPr>
                  <w:t>Waters Bill.</w:t>
                </w:r>
                <w:r>
                  <w:rPr>
                    <w:i/>
                    <w:iCs/>
                  </w:rPr>
                  <w:tab/>
                </w:r>
                <w:r>
                  <w:t>821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A79"/>
    <w:multiLevelType w:val="multilevel"/>
    <w:tmpl w:val="1AD230AA"/>
    <w:lvl w:ilvl="0">
      <w:start w:val="1917"/>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473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64"/>
    <w:rsid w:val="00154886"/>
    <w:rsid w:val="001C1D79"/>
    <w:rsid w:val="003A4FCA"/>
    <w:rsid w:val="003D444D"/>
    <w:rsid w:val="006E68BA"/>
    <w:rsid w:val="006F4864"/>
    <w:rsid w:val="00947B6E"/>
    <w:rsid w:val="009C3C7A"/>
    <w:rsid w:val="00A60CD8"/>
    <w:rsid w:val="00AC493A"/>
    <w:rsid w:val="00BB12FA"/>
    <w:rsid w:val="00F16F82"/>
    <w:rsid w:val="00F20FEE"/>
    <w:rsid w:val="00F55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57ED"/>
  <w15:chartTrackingRefBased/>
  <w15:docId w15:val="{3F3403DF-A021-476B-A26B-E99C3B16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8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8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8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8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8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8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8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8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864"/>
    <w:rPr>
      <w:rFonts w:eastAsiaTheme="majorEastAsia" w:cstheme="majorBidi"/>
      <w:color w:val="272727" w:themeColor="text1" w:themeTint="D8"/>
    </w:rPr>
  </w:style>
  <w:style w:type="paragraph" w:styleId="Title">
    <w:name w:val="Title"/>
    <w:basedOn w:val="Normal"/>
    <w:next w:val="Normal"/>
    <w:link w:val="TitleChar"/>
    <w:uiPriority w:val="10"/>
    <w:qFormat/>
    <w:rsid w:val="006F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864"/>
    <w:pPr>
      <w:spacing w:before="160"/>
      <w:jc w:val="center"/>
    </w:pPr>
    <w:rPr>
      <w:i/>
      <w:iCs/>
      <w:color w:val="404040" w:themeColor="text1" w:themeTint="BF"/>
    </w:rPr>
  </w:style>
  <w:style w:type="character" w:customStyle="1" w:styleId="QuoteChar">
    <w:name w:val="Quote Char"/>
    <w:basedOn w:val="DefaultParagraphFont"/>
    <w:link w:val="Quote"/>
    <w:uiPriority w:val="29"/>
    <w:rsid w:val="006F4864"/>
    <w:rPr>
      <w:i/>
      <w:iCs/>
      <w:color w:val="404040" w:themeColor="text1" w:themeTint="BF"/>
    </w:rPr>
  </w:style>
  <w:style w:type="paragraph" w:styleId="ListParagraph">
    <w:name w:val="List Paragraph"/>
    <w:basedOn w:val="Normal"/>
    <w:uiPriority w:val="34"/>
    <w:qFormat/>
    <w:rsid w:val="006F4864"/>
    <w:pPr>
      <w:ind w:left="720"/>
      <w:contextualSpacing/>
    </w:pPr>
  </w:style>
  <w:style w:type="character" w:styleId="IntenseEmphasis">
    <w:name w:val="Intense Emphasis"/>
    <w:basedOn w:val="DefaultParagraphFont"/>
    <w:uiPriority w:val="21"/>
    <w:qFormat/>
    <w:rsid w:val="006F4864"/>
    <w:rPr>
      <w:i/>
      <w:iCs/>
      <w:color w:val="2F5496" w:themeColor="accent1" w:themeShade="BF"/>
    </w:rPr>
  </w:style>
  <w:style w:type="paragraph" w:styleId="IntenseQuote">
    <w:name w:val="Intense Quote"/>
    <w:basedOn w:val="Normal"/>
    <w:next w:val="Normal"/>
    <w:link w:val="IntenseQuoteChar"/>
    <w:uiPriority w:val="30"/>
    <w:qFormat/>
    <w:rsid w:val="006F4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864"/>
    <w:rPr>
      <w:i/>
      <w:iCs/>
      <w:color w:val="2F5496" w:themeColor="accent1" w:themeShade="BF"/>
    </w:rPr>
  </w:style>
  <w:style w:type="character" w:styleId="IntenseReference">
    <w:name w:val="Intense Reference"/>
    <w:basedOn w:val="DefaultParagraphFont"/>
    <w:uiPriority w:val="32"/>
    <w:qFormat/>
    <w:rsid w:val="006F4864"/>
    <w:rPr>
      <w:b/>
      <w:bCs/>
      <w:smallCaps/>
      <w:color w:val="2F5496" w:themeColor="accent1" w:themeShade="BF"/>
      <w:spacing w:val="5"/>
    </w:rPr>
  </w:style>
  <w:style w:type="paragraph" w:styleId="Footer">
    <w:name w:val="footer"/>
    <w:basedOn w:val="Normal"/>
    <w:link w:val="FooterChar"/>
    <w:uiPriority w:val="99"/>
    <w:unhideWhenUsed/>
    <w:rsid w:val="006F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864"/>
  </w:style>
  <w:style w:type="paragraph" w:styleId="Header">
    <w:name w:val="header"/>
    <w:basedOn w:val="Normal"/>
    <w:link w:val="HeaderChar"/>
    <w:uiPriority w:val="99"/>
    <w:unhideWhenUsed/>
    <w:rsid w:val="00154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2025-04-17T00:31:00Z</dcterms:created>
  <dcterms:modified xsi:type="dcterms:W3CDTF">2025-08-25T06:09:00Z</dcterms:modified>
</cp:coreProperties>
</file>