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BFF2" w14:textId="77777777" w:rsidR="005F66DB" w:rsidRPr="005F66DB" w:rsidRDefault="005F66DB" w:rsidP="005F66DB">
      <w:pPr>
        <w:widowControl w:val="0"/>
        <w:spacing w:after="68" w:line="120" w:lineRule="exact"/>
        <w:ind w:left="60" w:right="40" w:firstLine="120"/>
        <w:jc w:val="both"/>
        <w:rPr>
          <w:rFonts w:ascii="Century Schoolbook" w:eastAsia="Century Schoolbook" w:hAnsi="Century Schoolbook" w:cs="Century Schoolbook"/>
          <w:color w:val="000000"/>
          <w:sz w:val="11"/>
          <w:szCs w:val="11"/>
          <w:lang w:val="en-US"/>
        </w:rPr>
      </w:pPr>
      <w:r w:rsidRPr="005F66DB">
        <w:rPr>
          <w:rFonts w:ascii="Century Schoolbook" w:eastAsia="Century Schoolbook" w:hAnsi="Century Schoolbook" w:cs="Century Schoolbook"/>
          <w:color w:val="000000"/>
          <w:sz w:val="11"/>
          <w:szCs w:val="11"/>
          <w:lang w:val="en-US"/>
        </w:rPr>
        <w:t>.</w:t>
      </w:r>
    </w:p>
    <w:p w14:paraId="16077BF6" w14:textId="2B9C5B90" w:rsidR="005F66DB" w:rsidRPr="003859F4" w:rsidRDefault="005F66DB" w:rsidP="003859F4">
      <w:pPr>
        <w:widowControl w:val="0"/>
        <w:spacing w:after="0" w:line="240" w:lineRule="atLeast"/>
        <w:ind w:right="20"/>
        <w:rPr>
          <w:rFonts w:ascii="Arial" w:eastAsia="Century Schoolbook" w:hAnsi="Arial" w:cs="Century Schoolbook"/>
          <w:b/>
          <w:bCs/>
          <w:color w:val="2F5496" w:themeColor="accent1" w:themeShade="BF"/>
          <w:sz w:val="32"/>
          <w:szCs w:val="32"/>
          <w:lang w:val="en-US"/>
        </w:rPr>
      </w:pPr>
      <w:r w:rsidRPr="003859F4">
        <w:rPr>
          <w:rFonts w:ascii="Arial" w:eastAsia="Century Schoolbook" w:hAnsi="Arial" w:cs="Century Schoolbook"/>
          <w:b/>
          <w:bCs/>
          <w:color w:val="2F5496" w:themeColor="accent1" w:themeShade="BF"/>
          <w:sz w:val="32"/>
          <w:szCs w:val="32"/>
          <w:lang w:val="en-US"/>
        </w:rPr>
        <w:t>BREAD BILL</w:t>
      </w:r>
      <w:r w:rsidR="003859F4" w:rsidRPr="003859F4">
        <w:rPr>
          <w:rFonts w:ascii="Arial" w:eastAsia="Century Schoolbook" w:hAnsi="Arial" w:cs="Century Schoolbook"/>
          <w:b/>
          <w:bCs/>
          <w:color w:val="2F5496" w:themeColor="accent1" w:themeShade="BF"/>
          <w:sz w:val="32"/>
          <w:szCs w:val="32"/>
          <w:lang w:val="en-US"/>
        </w:rPr>
        <w:t xml:space="preserve"> 1891</w:t>
      </w:r>
    </w:p>
    <w:p w14:paraId="28717762" w14:textId="3A9E0AF3" w:rsidR="003859F4" w:rsidRPr="003859F4" w:rsidRDefault="003859F4" w:rsidP="003859F4">
      <w:pPr>
        <w:widowControl w:val="0"/>
        <w:spacing w:after="0" w:line="240" w:lineRule="atLeast"/>
        <w:ind w:right="20"/>
        <w:rPr>
          <w:rFonts w:ascii="Arial" w:eastAsia="Century Schoolbook" w:hAnsi="Arial" w:cs="Century Schoolbook"/>
          <w:b/>
          <w:bCs/>
          <w:color w:val="2F5496" w:themeColor="accent1" w:themeShade="BF"/>
          <w:sz w:val="32"/>
          <w:szCs w:val="32"/>
          <w:lang w:val="en-US"/>
        </w:rPr>
      </w:pPr>
      <w:r w:rsidRPr="003859F4">
        <w:rPr>
          <w:rFonts w:ascii="Arial" w:eastAsia="Century Schoolbook" w:hAnsi="Arial" w:cs="Century Schoolbook"/>
          <w:b/>
          <w:bCs/>
          <w:color w:val="2F5496" w:themeColor="accent1" w:themeShade="BF"/>
          <w:sz w:val="32"/>
          <w:szCs w:val="32"/>
          <w:lang w:val="en-US"/>
        </w:rPr>
        <w:t>Legislative Council, 28 July 1891, pages 509-10</w:t>
      </w:r>
    </w:p>
    <w:p w14:paraId="382B4610" w14:textId="77777777" w:rsidR="005F66DB" w:rsidRPr="003859F4" w:rsidRDefault="005F66DB" w:rsidP="003859F4">
      <w:pPr>
        <w:widowControl w:val="0"/>
        <w:spacing w:after="0" w:line="240" w:lineRule="atLeast"/>
        <w:jc w:val="both"/>
        <w:rPr>
          <w:rFonts w:ascii="Arial" w:eastAsia="Century Schoolbook" w:hAnsi="Arial" w:cs="Century Schoolbook"/>
          <w:b/>
          <w:bCs/>
          <w:color w:val="2F5496" w:themeColor="accent1" w:themeShade="BF"/>
          <w:sz w:val="28"/>
          <w:szCs w:val="28"/>
          <w:lang w:val="en-US"/>
        </w:rPr>
      </w:pPr>
      <w:r w:rsidRPr="003859F4">
        <w:rPr>
          <w:rFonts w:ascii="Arial" w:eastAsia="Century Schoolbook" w:hAnsi="Arial" w:cs="Century Schoolbook"/>
          <w:b/>
          <w:bCs/>
          <w:color w:val="2F5496" w:themeColor="accent1" w:themeShade="BF"/>
          <w:sz w:val="28"/>
          <w:szCs w:val="28"/>
          <w:lang w:val="en-US"/>
        </w:rPr>
        <w:t>Second reading.</w:t>
      </w:r>
    </w:p>
    <w:p w14:paraId="7298A052" w14:textId="77777777" w:rsidR="003859F4" w:rsidRDefault="003859F4" w:rsidP="0026751B">
      <w:pPr>
        <w:spacing w:after="0" w:line="240" w:lineRule="atLeast"/>
        <w:rPr>
          <w:rFonts w:ascii="Arial" w:eastAsia="Courier New" w:hAnsi="Arial" w:cs="Courier New"/>
          <w:color w:val="000000"/>
          <w:sz w:val="24"/>
          <w:szCs w:val="24"/>
          <w:lang w:val="en-US"/>
        </w:rPr>
      </w:pPr>
    </w:p>
    <w:p w14:paraId="74F51E17" w14:textId="1DF5BB52" w:rsidR="005F66DB" w:rsidRPr="0026751B" w:rsidRDefault="005F66DB" w:rsidP="003859F4">
      <w:pPr>
        <w:spacing w:after="0" w:line="276" w:lineRule="auto"/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</w:pPr>
      <w:r w:rsidRPr="003859F4">
        <w:rPr>
          <w:rFonts w:ascii="Arial" w:eastAsia="Courier New" w:hAnsi="Arial" w:cs="Courier New"/>
          <w:b/>
          <w:bCs/>
          <w:color w:val="000000"/>
          <w:sz w:val="24"/>
          <w:szCs w:val="24"/>
          <w:lang w:val="en-US"/>
        </w:rPr>
        <w:t>The COMMISSIONER of CROWN LANDS (Hon. W. Copley)</w:t>
      </w:r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in moving the second reading of the Bread Bill said it was a measure asked for by the Corporation of Adelaide, </w:t>
      </w:r>
      <w:proofErr w:type="gramStart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>and also</w:t>
      </w:r>
      <w:proofErr w:type="gramEnd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by the bakers. </w:t>
      </w:r>
      <w:r w:rsidR="003859F4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</w:t>
      </w:r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Notwithstanding the law against selling </w:t>
      </w:r>
      <w:proofErr w:type="gramStart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>short-weight</w:t>
      </w:r>
      <w:proofErr w:type="gramEnd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bread a few unscrupulous tradesmen at present avoided that law. </w:t>
      </w:r>
      <w:r w:rsidR="003859F4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</w:t>
      </w:r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The Bill simply </w:t>
      </w:r>
      <w:proofErr w:type="gramStart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>provided that</w:t>
      </w:r>
      <w:proofErr w:type="gramEnd"/>
      <w:r w:rsidRPr="0026751B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there should be a standard weight for bread, and it set out</w:t>
      </w:r>
      <w:r w:rsidR="00EA780D">
        <w:rPr>
          <w:rFonts w:ascii="Arial" w:eastAsia="Courier New" w:hAnsi="Arial" w:cs="Courier New"/>
          <w:color w:val="000000"/>
          <w:sz w:val="24"/>
          <w:szCs w:val="24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the ingredients to be used in bread that was sold as household bread.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The Bill dealt with the question of mixed bread, and </w:t>
      </w:r>
      <w:proofErr w:type="gramStart"/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provided that</w:t>
      </w:r>
      <w:proofErr w:type="gramEnd"/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appliances for weighing bread should not only be in the shops but also carried around in the carts.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Clause 7 and 8 provided that certain bread should be marked.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The Bill was to protect the public and the honest tradesmen. (Hear, hear.)</w:t>
      </w:r>
    </w:p>
    <w:p w14:paraId="01C7D065" w14:textId="77777777" w:rsidR="003859F4" w:rsidRDefault="003859F4" w:rsidP="003859F4">
      <w:pPr>
        <w:widowControl w:val="0"/>
        <w:spacing w:after="0" w:line="276" w:lineRule="auto"/>
        <w:ind w:right="40"/>
        <w:jc w:val="both"/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</w:pPr>
    </w:p>
    <w:p w14:paraId="74E3ABE2" w14:textId="77777777" w:rsidR="003859F4" w:rsidRDefault="005F66DB" w:rsidP="003859F4">
      <w:pPr>
        <w:widowControl w:val="0"/>
        <w:spacing w:after="0" w:line="276" w:lineRule="auto"/>
        <w:ind w:right="40"/>
        <w:jc w:val="both"/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</w:pP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The Hon. J. DARLING considered the Bill was a very proper </w:t>
      </w:r>
      <w:proofErr w:type="gramStart"/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one, and</w:t>
      </w:r>
      <w:proofErr w:type="gramEnd"/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intended to support it.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He looked upon it as a Bill to protect the poor in the city and the suburbs. It was a rare thing for a householder to receive a 2-lb. loaf of bread that contained 32 oz., the weight </w:t>
      </w:r>
      <w:r w:rsidR="0026751B"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w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as usually from 27 to 30 oz.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It was very desirable that such a Bill should be introduced and passed.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(Hear, hear.)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It would protect the honest tradesmen, who were now often annoyed by what was known as the “cutting” shops. A great deal of the bread sold as fancy bread was nothing more or less than the ordinary loaf.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Fancy bread should be sold by weight.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He would seek an alteration to clause 12 of the Bill, as it should not be left to the customer to say whether the bread should be weighed or not.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They ought to insist that the 2-lb. loaf should in all cases consist of 32 oz.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(Hear, hear.) </w:t>
      </w:r>
      <w:r w:rsidR="003859F4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 xml:space="preserve"> </w:t>
      </w: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Second reading carried.</w:t>
      </w:r>
    </w:p>
    <w:p w14:paraId="61050BCD" w14:textId="77777777" w:rsidR="003859F4" w:rsidRDefault="003859F4" w:rsidP="003859F4">
      <w:pPr>
        <w:widowControl w:val="0"/>
        <w:spacing w:after="0" w:line="276" w:lineRule="auto"/>
        <w:ind w:right="40"/>
        <w:jc w:val="both"/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</w:pPr>
    </w:p>
    <w:p w14:paraId="0FB90B14" w14:textId="5D45FCEE" w:rsidR="005F66DB" w:rsidRPr="0026751B" w:rsidRDefault="005F66DB" w:rsidP="003859F4">
      <w:pPr>
        <w:widowControl w:val="0"/>
        <w:spacing w:after="0" w:line="276" w:lineRule="auto"/>
        <w:ind w:right="40"/>
        <w:jc w:val="both"/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</w:pPr>
      <w:r w:rsidRPr="0026751B">
        <w:rPr>
          <w:rFonts w:ascii="Arial" w:eastAsia="Century Schoolbook" w:hAnsi="Arial" w:cs="Century Schoolbook"/>
          <w:color w:val="000000"/>
          <w:sz w:val="24"/>
          <w:szCs w:val="11"/>
          <w:lang w:val="en-US"/>
        </w:rPr>
        <w:t>Bill formally taken into Committee. Committee to sit again on July 29.</w:t>
      </w:r>
    </w:p>
    <w:p w14:paraId="2B9172F2" w14:textId="77777777" w:rsidR="005F66DB" w:rsidRDefault="005F66DB" w:rsidP="003859F4">
      <w:pPr>
        <w:spacing w:line="276" w:lineRule="auto"/>
      </w:pPr>
    </w:p>
    <w:sectPr w:rsidR="005F66DB" w:rsidSect="00EA780D">
      <w:footerReference w:type="default" r:id="rId6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D3FC" w14:textId="77777777" w:rsidR="0030581C" w:rsidRDefault="0030581C" w:rsidP="00EA780D">
      <w:pPr>
        <w:spacing w:after="0" w:line="240" w:lineRule="auto"/>
      </w:pPr>
      <w:r>
        <w:separator/>
      </w:r>
    </w:p>
  </w:endnote>
  <w:endnote w:type="continuationSeparator" w:id="0">
    <w:p w14:paraId="22727DC8" w14:textId="77777777" w:rsidR="0030581C" w:rsidRDefault="0030581C" w:rsidP="00E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B1A2" w14:textId="77777777" w:rsidR="00F62B76" w:rsidRPr="00F62B76" w:rsidRDefault="00F62B76" w:rsidP="00F62B76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F62B76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03DC29D0" w14:textId="77777777" w:rsidR="00F62B76" w:rsidRDefault="00F6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2659" w14:textId="77777777" w:rsidR="0030581C" w:rsidRDefault="0030581C" w:rsidP="00EA780D">
      <w:pPr>
        <w:spacing w:after="0" w:line="240" w:lineRule="auto"/>
      </w:pPr>
      <w:r>
        <w:separator/>
      </w:r>
    </w:p>
  </w:footnote>
  <w:footnote w:type="continuationSeparator" w:id="0">
    <w:p w14:paraId="57BCA36E" w14:textId="77777777" w:rsidR="0030581C" w:rsidRDefault="0030581C" w:rsidP="00EA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B"/>
    <w:rsid w:val="0026751B"/>
    <w:rsid w:val="0030581C"/>
    <w:rsid w:val="003859F4"/>
    <w:rsid w:val="005F66DB"/>
    <w:rsid w:val="00EA780D"/>
    <w:rsid w:val="00F4363E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5732"/>
  <w15:chartTrackingRefBased/>
  <w15:docId w15:val="{08D51705-9BEE-409B-9B4D-3CD5058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0D"/>
  </w:style>
  <w:style w:type="paragraph" w:styleId="Footer">
    <w:name w:val="footer"/>
    <w:basedOn w:val="Normal"/>
    <w:link w:val="FooterChar"/>
    <w:uiPriority w:val="99"/>
    <w:unhideWhenUsed/>
    <w:rsid w:val="00EA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2022-09-06T07:50:00Z</dcterms:created>
  <dcterms:modified xsi:type="dcterms:W3CDTF">2022-09-12T03:16:00Z</dcterms:modified>
</cp:coreProperties>
</file>