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A209" w14:textId="77777777" w:rsidR="0001096C" w:rsidRPr="0001096C" w:rsidRDefault="0001096C" w:rsidP="0001096C">
      <w:pPr>
        <w:spacing w:after="0" w:line="276" w:lineRule="auto"/>
        <w:rPr>
          <w:rFonts w:ascii="Arial" w:eastAsia="Arial Unicode MS" w:hAnsi="Arial" w:cs="Arial"/>
          <w:b/>
          <w:bCs/>
          <w:color w:val="00439E"/>
          <w:spacing w:val="1"/>
          <w:sz w:val="32"/>
          <w:szCs w:val="32"/>
          <w:lang w:eastAsia="en-AU"/>
        </w:rPr>
      </w:pPr>
      <w:r w:rsidRPr="0001096C">
        <w:rPr>
          <w:rFonts w:ascii="Arial" w:eastAsia="Arial Unicode MS" w:hAnsi="Arial" w:cs="Arial"/>
          <w:b/>
          <w:bCs/>
          <w:color w:val="00439E"/>
          <w:spacing w:val="1"/>
          <w:sz w:val="32"/>
          <w:szCs w:val="32"/>
          <w:lang w:val="en-US" w:eastAsia="en-AU"/>
        </w:rPr>
        <w:t>WATER RESOURCES ACT AMENDMENT BILL 1976</w:t>
      </w:r>
    </w:p>
    <w:p w14:paraId="3F93144D" w14:textId="77777777" w:rsidR="0001096C" w:rsidRPr="0001096C" w:rsidRDefault="0001096C" w:rsidP="0001096C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087EB06F" w14:textId="77777777" w:rsidR="0001096C" w:rsidRPr="0001096C" w:rsidRDefault="0001096C" w:rsidP="0001096C">
      <w:pPr>
        <w:spacing w:after="0" w:line="276" w:lineRule="auto"/>
        <w:rPr>
          <w:rFonts w:ascii="Arial" w:eastAsia="Arial Unicode MS" w:hAnsi="Arial" w:cs="Arial"/>
          <w:b/>
          <w:bCs/>
          <w:color w:val="00439E"/>
          <w:spacing w:val="1"/>
          <w:sz w:val="28"/>
          <w:szCs w:val="28"/>
          <w:lang w:eastAsia="en-AU"/>
        </w:rPr>
      </w:pPr>
      <w:r w:rsidRPr="0001096C">
        <w:rPr>
          <w:rFonts w:ascii="Arial" w:eastAsia="Arial Unicode MS" w:hAnsi="Arial" w:cs="Arial"/>
          <w:b/>
          <w:bCs/>
          <w:color w:val="00439E"/>
          <w:spacing w:val="1"/>
          <w:sz w:val="28"/>
          <w:szCs w:val="28"/>
          <w:lang w:val="en-US" w:eastAsia="en-AU"/>
        </w:rPr>
        <w:t>House of Assembly, 20 October 1976, page 1681</w:t>
      </w:r>
    </w:p>
    <w:p w14:paraId="50FC709D" w14:textId="77777777" w:rsidR="0001096C" w:rsidRPr="0001096C" w:rsidRDefault="0001096C" w:rsidP="0001096C">
      <w:pPr>
        <w:spacing w:after="0" w:line="276" w:lineRule="auto"/>
        <w:rPr>
          <w:rFonts w:ascii="Arial" w:eastAsia="Arial Unicode MS" w:hAnsi="Arial" w:cs="Arial"/>
          <w:color w:val="00439E"/>
          <w:spacing w:val="1"/>
          <w:sz w:val="28"/>
          <w:szCs w:val="28"/>
          <w:lang w:eastAsia="en-AU"/>
        </w:rPr>
      </w:pPr>
      <w:r w:rsidRPr="0001096C">
        <w:rPr>
          <w:rFonts w:ascii="Arial" w:eastAsia="Arial Unicode MS" w:hAnsi="Arial" w:cs="Arial"/>
          <w:color w:val="00439E"/>
          <w:spacing w:val="1"/>
          <w:sz w:val="28"/>
          <w:szCs w:val="28"/>
          <w:lang w:val="en-US" w:eastAsia="en-AU"/>
        </w:rPr>
        <w:t>Second Reading</w:t>
      </w:r>
    </w:p>
    <w:p w14:paraId="7F7909FA" w14:textId="77777777" w:rsidR="0001096C" w:rsidRPr="0001096C" w:rsidRDefault="0001096C" w:rsidP="0001096C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6180BEF1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b/>
          <w:bCs/>
          <w:sz w:val="24"/>
          <w:szCs w:val="24"/>
        </w:rPr>
        <w:t>Mr. ARNOLD (Chaffey)</w:t>
      </w:r>
      <w:r w:rsidRPr="0001096C">
        <w:rPr>
          <w:rFonts w:ascii="Arial" w:eastAsia="Calibri" w:hAnsi="Arial" w:cs="Arial"/>
          <w:sz w:val="24"/>
          <w:szCs w:val="24"/>
        </w:rPr>
        <w:t xml:space="preserve"> obtained leave and introduced a Bill for an Act to amend the Water Resources Act, 1976</w:t>
      </w:r>
      <w:proofErr w:type="gramStart"/>
      <w:r w:rsidRPr="0001096C">
        <w:rPr>
          <w:rFonts w:ascii="Arial" w:eastAsia="Calibri" w:hAnsi="Arial" w:cs="Arial"/>
          <w:sz w:val="24"/>
          <w:szCs w:val="24"/>
        </w:rPr>
        <w:t xml:space="preserve">.  </w:t>
      </w:r>
      <w:proofErr w:type="gramEnd"/>
      <w:r w:rsidRPr="0001096C">
        <w:rPr>
          <w:rFonts w:ascii="Arial" w:eastAsia="Calibri" w:hAnsi="Arial" w:cs="Arial"/>
          <w:sz w:val="24"/>
          <w:szCs w:val="24"/>
        </w:rPr>
        <w:t xml:space="preserve">Read a first time. </w:t>
      </w:r>
    </w:p>
    <w:p w14:paraId="232A1EF6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1F27D10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t xml:space="preserve">Mr. ARNOLD: I move: </w:t>
      </w:r>
    </w:p>
    <w:p w14:paraId="6EB4A367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i/>
          <w:iCs/>
          <w:sz w:val="24"/>
          <w:szCs w:val="24"/>
        </w:rPr>
        <w:t>That this Bill be now read a second time.</w:t>
      </w:r>
      <w:r w:rsidRPr="0001096C">
        <w:rPr>
          <w:rFonts w:ascii="Arial" w:eastAsia="Calibri" w:hAnsi="Arial" w:cs="Arial"/>
          <w:sz w:val="24"/>
          <w:szCs w:val="24"/>
        </w:rPr>
        <w:t xml:space="preserve"> </w:t>
      </w:r>
    </w:p>
    <w:p w14:paraId="22EDA965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2884EA7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t xml:space="preserve">I seek leave to have the second reading explanation inserted in Hansard without my reading it. </w:t>
      </w:r>
    </w:p>
    <w:p w14:paraId="123E10AC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2124C35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t xml:space="preserve">Leave granted. </w:t>
      </w:r>
    </w:p>
    <w:p w14:paraId="43027029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F95A5BE" w14:textId="77777777" w:rsidR="0001096C" w:rsidRPr="0001096C" w:rsidRDefault="0001096C" w:rsidP="0001096C">
      <w:pPr>
        <w:spacing w:after="0" w:line="276" w:lineRule="auto"/>
        <w:jc w:val="center"/>
        <w:rPr>
          <w:rFonts w:ascii="Arial" w:eastAsia="Calibri" w:hAnsi="Arial" w:cs="Arial"/>
          <w:smallCaps/>
          <w:sz w:val="24"/>
          <w:szCs w:val="24"/>
        </w:rPr>
      </w:pPr>
      <w:r w:rsidRPr="0001096C">
        <w:rPr>
          <w:rFonts w:ascii="Arial" w:eastAsia="Calibri" w:hAnsi="Arial" w:cs="Arial"/>
          <w:smallCaps/>
          <w:sz w:val="24"/>
          <w:szCs w:val="24"/>
        </w:rPr>
        <w:t>Explanation of Bill</w:t>
      </w:r>
    </w:p>
    <w:p w14:paraId="3B04437D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D9DE79B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t>This Bill extends the council by the addition of one further member, being a person experienced in the control of salinity in the Murray River</w:t>
      </w:r>
      <w:proofErr w:type="gramStart"/>
      <w:r w:rsidRPr="0001096C">
        <w:rPr>
          <w:rFonts w:ascii="Arial" w:eastAsia="Calibri" w:hAnsi="Arial" w:cs="Arial"/>
          <w:sz w:val="24"/>
          <w:szCs w:val="24"/>
        </w:rPr>
        <w:t xml:space="preserve">.  </w:t>
      </w:r>
      <w:proofErr w:type="gramEnd"/>
      <w:r w:rsidRPr="0001096C">
        <w:rPr>
          <w:rFonts w:ascii="Arial" w:eastAsia="Calibri" w:hAnsi="Arial" w:cs="Arial"/>
          <w:sz w:val="24"/>
          <w:szCs w:val="24"/>
        </w:rPr>
        <w:t xml:space="preserve">The Water Resources Act, 1976, provides for a council of 12 members consisting of: </w:t>
      </w:r>
    </w:p>
    <w:p w14:paraId="1DCAECF1" w14:textId="77777777" w:rsidR="0001096C" w:rsidRPr="0001096C" w:rsidRDefault="0001096C" w:rsidP="0001096C">
      <w:pPr>
        <w:spacing w:after="0" w:line="276" w:lineRule="auto"/>
        <w:ind w:left="720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t xml:space="preserve">(a) two persons nominated by the Local Government Association of South Australia </w:t>
      </w:r>
      <w:proofErr w:type="gramStart"/>
      <w:r w:rsidRPr="0001096C">
        <w:rPr>
          <w:rFonts w:ascii="Arial" w:eastAsia="Calibri" w:hAnsi="Arial" w:cs="Arial"/>
          <w:sz w:val="24"/>
          <w:szCs w:val="24"/>
        </w:rPr>
        <w:t>Incorporated;</w:t>
      </w:r>
      <w:proofErr w:type="gramEnd"/>
      <w:r w:rsidRPr="0001096C">
        <w:rPr>
          <w:rFonts w:ascii="Arial" w:eastAsia="Calibri" w:hAnsi="Arial" w:cs="Arial"/>
          <w:sz w:val="24"/>
          <w:szCs w:val="24"/>
        </w:rPr>
        <w:t xml:space="preserve"> </w:t>
      </w:r>
    </w:p>
    <w:p w14:paraId="0CF0A5E8" w14:textId="77777777" w:rsidR="0001096C" w:rsidRPr="0001096C" w:rsidRDefault="0001096C" w:rsidP="0001096C">
      <w:pPr>
        <w:spacing w:after="0" w:line="276" w:lineRule="auto"/>
        <w:ind w:left="720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t xml:space="preserve">(b) one person nominated by the Chamber of Commerce and Industry, South Australia </w:t>
      </w:r>
      <w:proofErr w:type="gramStart"/>
      <w:r w:rsidRPr="0001096C">
        <w:rPr>
          <w:rFonts w:ascii="Arial" w:eastAsia="Calibri" w:hAnsi="Arial" w:cs="Arial"/>
          <w:sz w:val="24"/>
          <w:szCs w:val="24"/>
        </w:rPr>
        <w:t>Incorporated;</w:t>
      </w:r>
      <w:proofErr w:type="gramEnd"/>
      <w:r w:rsidRPr="0001096C">
        <w:rPr>
          <w:rFonts w:ascii="Arial" w:eastAsia="Calibri" w:hAnsi="Arial" w:cs="Arial"/>
          <w:sz w:val="24"/>
          <w:szCs w:val="24"/>
        </w:rPr>
        <w:t xml:space="preserve"> </w:t>
      </w:r>
    </w:p>
    <w:p w14:paraId="07196C48" w14:textId="77777777" w:rsidR="0001096C" w:rsidRPr="0001096C" w:rsidRDefault="0001096C" w:rsidP="0001096C">
      <w:pPr>
        <w:spacing w:after="0" w:line="276" w:lineRule="auto"/>
        <w:ind w:left="720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t xml:space="preserve">(c) one person nominated by the governing body of the prescribed conservation </w:t>
      </w:r>
      <w:proofErr w:type="gramStart"/>
      <w:r w:rsidRPr="0001096C">
        <w:rPr>
          <w:rFonts w:ascii="Arial" w:eastAsia="Calibri" w:hAnsi="Arial" w:cs="Arial"/>
          <w:sz w:val="24"/>
          <w:szCs w:val="24"/>
        </w:rPr>
        <w:t>body;</w:t>
      </w:r>
      <w:proofErr w:type="gramEnd"/>
      <w:r w:rsidRPr="0001096C">
        <w:rPr>
          <w:rFonts w:ascii="Arial" w:eastAsia="Calibri" w:hAnsi="Arial" w:cs="Arial"/>
          <w:sz w:val="24"/>
          <w:szCs w:val="24"/>
        </w:rPr>
        <w:t xml:space="preserve"> </w:t>
      </w:r>
    </w:p>
    <w:p w14:paraId="755BC611" w14:textId="77777777" w:rsidR="0001096C" w:rsidRPr="0001096C" w:rsidRDefault="0001096C" w:rsidP="0001096C">
      <w:pPr>
        <w:spacing w:after="0" w:line="276" w:lineRule="auto"/>
        <w:ind w:left="720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t xml:space="preserve">(d) two persons nominated by the Minister as being persons experienced respectively in irrigated horticulture or viticulture and other primary </w:t>
      </w:r>
      <w:proofErr w:type="gramStart"/>
      <w:r w:rsidRPr="0001096C">
        <w:rPr>
          <w:rFonts w:ascii="Arial" w:eastAsia="Calibri" w:hAnsi="Arial" w:cs="Arial"/>
          <w:sz w:val="24"/>
          <w:szCs w:val="24"/>
        </w:rPr>
        <w:t>production;</w:t>
      </w:r>
      <w:proofErr w:type="gramEnd"/>
      <w:r w:rsidRPr="0001096C">
        <w:rPr>
          <w:rFonts w:ascii="Arial" w:eastAsia="Calibri" w:hAnsi="Arial" w:cs="Arial"/>
          <w:sz w:val="24"/>
          <w:szCs w:val="24"/>
        </w:rPr>
        <w:t xml:space="preserve"> </w:t>
      </w:r>
    </w:p>
    <w:p w14:paraId="5CCA780E" w14:textId="77777777" w:rsidR="0001096C" w:rsidRPr="0001096C" w:rsidRDefault="0001096C" w:rsidP="0001096C">
      <w:pPr>
        <w:spacing w:after="0" w:line="276" w:lineRule="auto"/>
        <w:ind w:left="720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t xml:space="preserve">(e) six other persons nominated by the Minister respectively having professional experience in engineering, geo-science, agriculture, environment or conservation, public </w:t>
      </w:r>
      <w:proofErr w:type="gramStart"/>
      <w:r w:rsidRPr="0001096C">
        <w:rPr>
          <w:rFonts w:ascii="Arial" w:eastAsia="Calibri" w:hAnsi="Arial" w:cs="Arial"/>
          <w:sz w:val="24"/>
          <w:szCs w:val="24"/>
        </w:rPr>
        <w:t>health</w:t>
      </w:r>
      <w:proofErr w:type="gramEnd"/>
      <w:r w:rsidRPr="0001096C">
        <w:rPr>
          <w:rFonts w:ascii="Arial" w:eastAsia="Calibri" w:hAnsi="Arial" w:cs="Arial"/>
          <w:sz w:val="24"/>
          <w:szCs w:val="24"/>
        </w:rPr>
        <w:t xml:space="preserve"> and Crown lands administration. </w:t>
      </w:r>
    </w:p>
    <w:p w14:paraId="5E6C90EB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6006D6D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t>However, the Act does not specifically provide for the appointment of a person experienced in the control of salinity in the Murray River</w:t>
      </w:r>
      <w:proofErr w:type="gramStart"/>
      <w:r w:rsidRPr="0001096C">
        <w:rPr>
          <w:rFonts w:ascii="Arial" w:eastAsia="Calibri" w:hAnsi="Arial" w:cs="Arial"/>
          <w:sz w:val="24"/>
          <w:szCs w:val="24"/>
        </w:rPr>
        <w:t xml:space="preserve">.  </w:t>
      </w:r>
      <w:proofErr w:type="gramEnd"/>
      <w:r w:rsidRPr="0001096C">
        <w:rPr>
          <w:rFonts w:ascii="Arial" w:eastAsia="Calibri" w:hAnsi="Arial" w:cs="Arial"/>
          <w:sz w:val="24"/>
          <w:szCs w:val="24"/>
        </w:rPr>
        <w:t xml:space="preserve">Since the Murray River is called on at times to provide up to 80 per cent of the total water requirements of South Australia, the control of salinity becomes a major provision of the Water Resources Act. </w:t>
      </w:r>
      <w:proofErr w:type="gramStart"/>
      <w:r w:rsidRPr="0001096C">
        <w:rPr>
          <w:rFonts w:ascii="Arial" w:eastAsia="Calibri" w:hAnsi="Arial" w:cs="Arial"/>
          <w:sz w:val="24"/>
          <w:szCs w:val="24"/>
        </w:rPr>
        <w:t>Therefore</w:t>
      </w:r>
      <w:proofErr w:type="gramEnd"/>
      <w:r w:rsidRPr="0001096C">
        <w:rPr>
          <w:rFonts w:ascii="Arial" w:eastAsia="Calibri" w:hAnsi="Arial" w:cs="Arial"/>
          <w:sz w:val="24"/>
          <w:szCs w:val="24"/>
        </w:rPr>
        <w:t xml:space="preserve"> the appointment of an appropriate person would fulfil the intent of the Act. Clause 1 is formal</w:t>
      </w:r>
      <w:proofErr w:type="gramStart"/>
      <w:r w:rsidRPr="0001096C">
        <w:rPr>
          <w:rFonts w:ascii="Arial" w:eastAsia="Calibri" w:hAnsi="Arial" w:cs="Arial"/>
          <w:sz w:val="24"/>
          <w:szCs w:val="24"/>
        </w:rPr>
        <w:t xml:space="preserve">.  </w:t>
      </w:r>
      <w:proofErr w:type="gramEnd"/>
      <w:r w:rsidRPr="0001096C">
        <w:rPr>
          <w:rFonts w:ascii="Arial" w:eastAsia="Calibri" w:hAnsi="Arial" w:cs="Arial"/>
          <w:sz w:val="24"/>
          <w:szCs w:val="24"/>
        </w:rPr>
        <w:t xml:space="preserve">Clause 2 amends section 9 of the principal Act: </w:t>
      </w:r>
    </w:p>
    <w:p w14:paraId="5972B135" w14:textId="77777777" w:rsidR="0001096C" w:rsidRPr="0001096C" w:rsidRDefault="0001096C" w:rsidP="0001096C">
      <w:pPr>
        <w:spacing w:after="0" w:line="276" w:lineRule="auto"/>
        <w:ind w:left="720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t xml:space="preserve">(a) by striking out from subsection (2) the passage “twelve members” and inserting in lieu thereof the passage “thirteen members” and </w:t>
      </w:r>
    </w:p>
    <w:p w14:paraId="20052A74" w14:textId="77777777" w:rsidR="0001096C" w:rsidRPr="0001096C" w:rsidRDefault="0001096C" w:rsidP="0001096C">
      <w:pPr>
        <w:spacing w:after="0" w:line="276" w:lineRule="auto"/>
        <w:ind w:left="720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t xml:space="preserve">(b) by inserting after paragraph (d) of subsection (2) the following paragraph: </w:t>
      </w:r>
    </w:p>
    <w:p w14:paraId="013A62B6" w14:textId="77777777" w:rsidR="0001096C" w:rsidRPr="0001096C" w:rsidRDefault="0001096C" w:rsidP="0001096C">
      <w:pPr>
        <w:spacing w:after="0" w:line="276" w:lineRule="auto"/>
        <w:ind w:left="1440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lastRenderedPageBreak/>
        <w:t xml:space="preserve">(da) one person nominated by the Minister as being a person experienced in the control of salinity in the Murray River. </w:t>
      </w:r>
    </w:p>
    <w:p w14:paraId="37E986EE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4EA35C0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t xml:space="preserve">I commend the Bill to honourable members. </w:t>
      </w:r>
    </w:p>
    <w:p w14:paraId="781CCB28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3AAB785" w14:textId="77777777" w:rsidR="0001096C" w:rsidRPr="0001096C" w:rsidRDefault="0001096C" w:rsidP="0001096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1096C">
        <w:rPr>
          <w:rFonts w:ascii="Arial" w:eastAsia="Calibri" w:hAnsi="Arial" w:cs="Arial"/>
          <w:sz w:val="24"/>
          <w:szCs w:val="24"/>
        </w:rPr>
        <w:t>The Hon. J. D. CORCORAN secured the adjournment of the debate.</w:t>
      </w:r>
    </w:p>
    <w:p w14:paraId="2A645E8E" w14:textId="77777777" w:rsidR="00D11FE3" w:rsidRDefault="00D11FE3"/>
    <w:sectPr w:rsidR="00D11FE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49711" w14:textId="77777777" w:rsidR="0001096C" w:rsidRDefault="0001096C" w:rsidP="0001096C">
      <w:pPr>
        <w:spacing w:after="0" w:line="240" w:lineRule="auto"/>
      </w:pPr>
      <w:r>
        <w:separator/>
      </w:r>
    </w:p>
  </w:endnote>
  <w:endnote w:type="continuationSeparator" w:id="0">
    <w:p w14:paraId="0D2BB65C" w14:textId="77777777" w:rsidR="0001096C" w:rsidRDefault="0001096C" w:rsidP="0001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CBD4" w14:textId="77777777" w:rsidR="0001096C" w:rsidRPr="0001096C" w:rsidRDefault="0001096C" w:rsidP="0001096C">
    <w:pPr>
      <w:tabs>
        <w:tab w:val="center" w:pos="4513"/>
        <w:tab w:val="right" w:pos="9026"/>
      </w:tabs>
      <w:spacing w:after="0" w:line="240" w:lineRule="auto"/>
      <w:jc w:val="right"/>
      <w:rPr>
        <w:rFonts w:ascii="Arial Unicode MS" w:eastAsia="Arial Unicode MS" w:hAnsi="Arial Unicode MS" w:cs="Arial Unicode MS"/>
        <w:color w:val="548DD4"/>
        <w:sz w:val="24"/>
        <w:szCs w:val="24"/>
        <w:lang w:val="en-US"/>
      </w:rPr>
    </w:pPr>
    <w:r w:rsidRPr="0001096C">
      <w:rPr>
        <w:rFonts w:ascii="Arial Unicode MS" w:eastAsia="Arial Unicode MS" w:hAnsi="Arial Unicode MS" w:cs="Arial Unicode MS" w:hint="eastAsia"/>
        <w:noProof/>
        <w:color w:val="548DD4"/>
        <w:sz w:val="24"/>
        <w:szCs w:val="24"/>
        <w:lang w:val="en-US"/>
      </w:rPr>
      <w:t>History of Agriculture South Australia</w:t>
    </w:r>
  </w:p>
  <w:p w14:paraId="5ABF0C45" w14:textId="77777777" w:rsidR="0001096C" w:rsidRDefault="00010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7B4D" w14:textId="77777777" w:rsidR="0001096C" w:rsidRDefault="0001096C" w:rsidP="0001096C">
      <w:pPr>
        <w:spacing w:after="0" w:line="240" w:lineRule="auto"/>
      </w:pPr>
      <w:r>
        <w:separator/>
      </w:r>
    </w:p>
  </w:footnote>
  <w:footnote w:type="continuationSeparator" w:id="0">
    <w:p w14:paraId="4CFAFD88" w14:textId="77777777" w:rsidR="0001096C" w:rsidRDefault="0001096C" w:rsidP="00010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6C"/>
    <w:rsid w:val="0001096C"/>
    <w:rsid w:val="00D1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22E6"/>
  <w15:chartTrackingRefBased/>
  <w15:docId w15:val="{816844BA-951F-4411-AB50-F7BD4A5E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6C"/>
  </w:style>
  <w:style w:type="paragraph" w:styleId="Footer">
    <w:name w:val="footer"/>
    <w:basedOn w:val="Normal"/>
    <w:link w:val="FooterChar"/>
    <w:uiPriority w:val="99"/>
    <w:unhideWhenUsed/>
    <w:rsid w:val="00010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2021-10-28T23:11:00Z</dcterms:created>
  <dcterms:modified xsi:type="dcterms:W3CDTF">2021-10-28T23:14:00Z</dcterms:modified>
</cp:coreProperties>
</file>