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9C4C0" w14:textId="76AED031" w:rsidR="00EC67BF" w:rsidRPr="00C35648" w:rsidRDefault="00EC67BF" w:rsidP="00EC67BF">
      <w:pPr>
        <w:widowControl w:val="0"/>
        <w:spacing w:after="41" w:line="276" w:lineRule="auto"/>
        <w:ind w:right="20"/>
        <w:rPr>
          <w:rFonts w:ascii="Arial" w:eastAsia="Century Schoolbook" w:hAnsi="Arial" w:cs="Arial"/>
          <w:b/>
          <w:bCs/>
          <w:color w:val="2F5496" w:themeColor="accent1" w:themeShade="BF"/>
          <w:sz w:val="32"/>
          <w:szCs w:val="32"/>
          <w:lang w:val="en-US"/>
        </w:rPr>
      </w:pPr>
      <w:r w:rsidRPr="00EC67BF">
        <w:rPr>
          <w:rFonts w:ascii="Arial" w:eastAsia="Century Schoolbook" w:hAnsi="Arial" w:cs="Arial"/>
          <w:b/>
          <w:bCs/>
          <w:color w:val="2F5496" w:themeColor="accent1" w:themeShade="BF"/>
          <w:sz w:val="32"/>
          <w:szCs w:val="32"/>
          <w:lang w:val="en-US"/>
        </w:rPr>
        <w:t>VERMIN DISTRICTS BILL</w:t>
      </w:r>
      <w:r w:rsidRPr="00C35648">
        <w:rPr>
          <w:rFonts w:ascii="Arial" w:eastAsia="Century Schoolbook" w:hAnsi="Arial" w:cs="Arial"/>
          <w:b/>
          <w:bCs/>
          <w:color w:val="2F5496" w:themeColor="accent1" w:themeShade="BF"/>
          <w:sz w:val="32"/>
          <w:szCs w:val="32"/>
          <w:lang w:val="en-US"/>
        </w:rPr>
        <w:t xml:space="preserve"> 1900</w:t>
      </w:r>
    </w:p>
    <w:p w14:paraId="655DBF97" w14:textId="7124589A" w:rsidR="00EC67BF" w:rsidRPr="00EC67BF" w:rsidRDefault="00EC67BF" w:rsidP="00EC67BF">
      <w:pPr>
        <w:widowControl w:val="0"/>
        <w:spacing w:after="41" w:line="276" w:lineRule="auto"/>
        <w:ind w:right="20"/>
        <w:rPr>
          <w:rFonts w:ascii="Arial" w:eastAsia="Century Schoolbook" w:hAnsi="Arial" w:cs="Arial"/>
          <w:b/>
          <w:bCs/>
          <w:color w:val="2F5496" w:themeColor="accent1" w:themeShade="BF"/>
          <w:sz w:val="28"/>
          <w:szCs w:val="28"/>
          <w:lang w:val="en-US"/>
        </w:rPr>
      </w:pPr>
      <w:r w:rsidRPr="00C35648">
        <w:rPr>
          <w:rFonts w:ascii="Arial" w:eastAsia="Century Schoolbook" w:hAnsi="Arial" w:cs="Arial"/>
          <w:b/>
          <w:bCs/>
          <w:color w:val="2F5496" w:themeColor="accent1" w:themeShade="BF"/>
          <w:sz w:val="28"/>
          <w:szCs w:val="28"/>
          <w:lang w:val="en-US"/>
        </w:rPr>
        <w:t>House of Assembly, 5 September 1900, page 164</w:t>
      </w:r>
    </w:p>
    <w:p w14:paraId="6A4DCA39" w14:textId="1A67FB4B" w:rsidR="00EC67BF" w:rsidRPr="00EC67BF" w:rsidRDefault="00EC67BF" w:rsidP="00EC67BF">
      <w:pPr>
        <w:widowControl w:val="0"/>
        <w:spacing w:after="0" w:line="276" w:lineRule="auto"/>
        <w:rPr>
          <w:rFonts w:ascii="Arial" w:eastAsia="Century Schoolbook" w:hAnsi="Arial" w:cs="Arial"/>
          <w:color w:val="2F5496" w:themeColor="accent1" w:themeShade="BF"/>
          <w:sz w:val="24"/>
          <w:szCs w:val="24"/>
          <w:lang w:val="en-US"/>
        </w:rPr>
      </w:pPr>
      <w:r w:rsidRPr="00EC67BF">
        <w:rPr>
          <w:rFonts w:ascii="Arial" w:eastAsia="Century Schoolbook" w:hAnsi="Arial" w:cs="Arial"/>
          <w:color w:val="2F5496" w:themeColor="accent1" w:themeShade="BF"/>
          <w:sz w:val="24"/>
          <w:szCs w:val="24"/>
          <w:lang w:val="en-US"/>
        </w:rPr>
        <w:t>Second reading</w:t>
      </w:r>
    </w:p>
    <w:p w14:paraId="6724DA1A" w14:textId="77777777" w:rsidR="00EC67BF" w:rsidRDefault="00EC67BF" w:rsidP="00EC67BF">
      <w:pPr>
        <w:spacing w:line="276" w:lineRule="auto"/>
        <w:rPr>
          <w:rFonts w:ascii="Arial" w:eastAsia="Courier New" w:hAnsi="Arial" w:cs="Arial"/>
          <w:color w:val="000000"/>
          <w:sz w:val="24"/>
          <w:szCs w:val="24"/>
          <w:lang w:val="en-US"/>
        </w:rPr>
      </w:pPr>
    </w:p>
    <w:p w14:paraId="5E816370" w14:textId="43FEFB29" w:rsidR="00EC67BF" w:rsidRPr="00EC67BF" w:rsidRDefault="00EC67BF" w:rsidP="00EC67BF">
      <w:pPr>
        <w:spacing w:line="276" w:lineRule="auto"/>
        <w:rPr>
          <w:rFonts w:ascii="Arial" w:eastAsia="Courier New" w:hAnsi="Arial" w:cs="Arial"/>
          <w:color w:val="000000"/>
          <w:sz w:val="24"/>
          <w:szCs w:val="24"/>
          <w:lang w:val="en-US"/>
        </w:rPr>
      </w:pPr>
      <w:r w:rsidRPr="00C35648">
        <w:rPr>
          <w:rFonts w:ascii="Arial" w:eastAsia="Courier New" w:hAnsi="Arial" w:cs="Arial"/>
          <w:b/>
          <w:bCs/>
          <w:color w:val="000000"/>
          <w:sz w:val="24"/>
          <w:szCs w:val="24"/>
          <w:lang w:val="en-US"/>
        </w:rPr>
        <w:t>The ATTORNEY-G</w:t>
      </w:r>
      <w:r w:rsidR="00C35648" w:rsidRPr="00C35648">
        <w:rPr>
          <w:rFonts w:ascii="Arial" w:eastAsia="Courier New" w:hAnsi="Arial" w:cs="Arial"/>
          <w:b/>
          <w:bCs/>
          <w:color w:val="000000"/>
          <w:sz w:val="24"/>
          <w:szCs w:val="24"/>
          <w:lang w:val="en-US"/>
        </w:rPr>
        <w:t>E</w:t>
      </w:r>
      <w:r w:rsidRPr="00C35648">
        <w:rPr>
          <w:rFonts w:ascii="Arial" w:eastAsia="Courier New" w:hAnsi="Arial" w:cs="Arial"/>
          <w:b/>
          <w:bCs/>
          <w:color w:val="000000"/>
          <w:sz w:val="24"/>
          <w:szCs w:val="24"/>
          <w:lang w:val="en-US"/>
        </w:rPr>
        <w:t>NERAL</w:t>
      </w:r>
      <w:r w:rsidRPr="00EC67BF">
        <w:rPr>
          <w:rFonts w:ascii="Arial" w:eastAsia="Courier New" w:hAnsi="Arial" w:cs="Arial"/>
          <w:color w:val="000000"/>
          <w:sz w:val="24"/>
          <w:szCs w:val="24"/>
          <w:lang w:val="en-US"/>
        </w:rPr>
        <w:t>, in moving the second reading, said this Bill had for its object</w:t>
      </w:r>
      <w:r>
        <w:rPr>
          <w:rFonts w:ascii="Arial" w:eastAsia="Courier New" w:hAnsi="Arial" w:cs="Arial"/>
          <w:color w:val="000000"/>
          <w:sz w:val="24"/>
          <w:szCs w:val="24"/>
          <w:lang w:val="en-US"/>
        </w:rPr>
        <w:t xml:space="preserve"> </w:t>
      </w:r>
      <w:r w:rsidRPr="00EC67BF">
        <w:rPr>
          <w:rFonts w:ascii="Arial" w:eastAsia="Century Schoolbook" w:hAnsi="Arial" w:cs="Arial"/>
          <w:sz w:val="24"/>
          <w:szCs w:val="24"/>
          <w:lang w:val="en-US"/>
        </w:rPr>
        <w:t xml:space="preserve">the giving to the Government greater power in the </w:t>
      </w:r>
      <w:proofErr w:type="gramStart"/>
      <w:r w:rsidRPr="00EC67BF">
        <w:rPr>
          <w:rFonts w:ascii="Arial" w:eastAsia="Century Schoolbook" w:hAnsi="Arial" w:cs="Arial"/>
          <w:sz w:val="24"/>
          <w:szCs w:val="24"/>
          <w:lang w:val="en-US"/>
        </w:rPr>
        <w:t>mater</w:t>
      </w:r>
      <w:proofErr w:type="gramEnd"/>
      <w:r w:rsidRPr="00EC67BF">
        <w:rPr>
          <w:rFonts w:ascii="Arial" w:eastAsia="Century Schoolbook" w:hAnsi="Arial" w:cs="Arial"/>
          <w:sz w:val="24"/>
          <w:szCs w:val="24"/>
          <w:lang w:val="en-US"/>
        </w:rPr>
        <w:t xml:space="preserve"> of expenditure upon vermin fences and by Vermin Boards. </w:t>
      </w:r>
      <w:r>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The extension of the Vermin Board system had been very considerable, and undoubtedly of great value in keep</w:t>
      </w:r>
      <w:r>
        <w:rPr>
          <w:rFonts w:ascii="Arial" w:eastAsia="Century Schoolbook" w:hAnsi="Arial" w:cs="Arial"/>
          <w:sz w:val="24"/>
          <w:szCs w:val="24"/>
          <w:lang w:val="en-US"/>
        </w:rPr>
        <w:t>in</w:t>
      </w:r>
      <w:r w:rsidRPr="00EC67BF">
        <w:rPr>
          <w:rFonts w:ascii="Arial" w:eastAsia="Century Schoolbook" w:hAnsi="Arial" w:cs="Arial"/>
          <w:sz w:val="24"/>
          <w:szCs w:val="24"/>
          <w:lang w:val="en-US"/>
        </w:rPr>
        <w:t xml:space="preserve">g down the ravages of vermin, but certain difficulties had occurred in the administration of the Act. </w:t>
      </w:r>
      <w:r>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It </w:t>
      </w:r>
      <w:proofErr w:type="gramStart"/>
      <w:r w:rsidRPr="00EC67BF">
        <w:rPr>
          <w:rFonts w:ascii="Arial" w:eastAsia="Century Schoolbook" w:hAnsi="Arial" w:cs="Arial"/>
          <w:sz w:val="24"/>
          <w:szCs w:val="24"/>
          <w:lang w:val="en-US"/>
        </w:rPr>
        <w:t>had been</w:t>
      </w:r>
      <w:proofErr w:type="gramEnd"/>
      <w:r w:rsidRPr="00EC67BF">
        <w:rPr>
          <w:rFonts w:ascii="Arial" w:eastAsia="Century Schoolbook" w:hAnsi="Arial" w:cs="Arial"/>
          <w:sz w:val="24"/>
          <w:szCs w:val="24"/>
          <w:lang w:val="en-US"/>
        </w:rPr>
        <w:t xml:space="preserve"> found that the Government had not</w:t>
      </w:r>
      <w:r>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quite</w:t>
      </w:r>
      <w:r>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sufficient control over the expenditure and over the quality of the fences put up. </w:t>
      </w:r>
      <w:r>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The ex</w:t>
      </w:r>
      <w:r>
        <w:rPr>
          <w:rFonts w:ascii="Arial" w:eastAsia="Century Schoolbook" w:hAnsi="Arial" w:cs="Arial"/>
          <w:sz w:val="24"/>
          <w:szCs w:val="24"/>
          <w:lang w:val="en-US"/>
        </w:rPr>
        <w:t>t</w:t>
      </w:r>
      <w:r w:rsidRPr="00EC67BF">
        <w:rPr>
          <w:rFonts w:ascii="Arial" w:eastAsia="Century Schoolbook" w:hAnsi="Arial" w:cs="Arial"/>
          <w:sz w:val="24"/>
          <w:szCs w:val="24"/>
          <w:lang w:val="en-US"/>
        </w:rPr>
        <w:t xml:space="preserve">ent to which this provision of assistance to vermin districts had been availed of by pastoralists and others, whom it was designed to assist, might be gathered from the following figures up to the end of June last:—There had been advanced to District Councils £63,683 19s. 7d., and repaid out of that £23,764 19s. 9d., and the only arrears were £85 3s. 10d., an exceedingly creditable record for so large an advance. </w:t>
      </w:r>
      <w:r>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To Vermin Boards had been advanced £40,365 10s., repaid £2,522, and arrears £75 15s. 5d., also exceedingly creditable. </w:t>
      </w:r>
      <w:r>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To Trusts created under the Act there had been advanced £12,075 0s. l</w:t>
      </w:r>
      <w:r w:rsidR="004E199D">
        <w:rPr>
          <w:rFonts w:ascii="Arial" w:eastAsia="Century Schoolbook" w:hAnsi="Arial" w:cs="Arial"/>
          <w:sz w:val="24"/>
          <w:szCs w:val="24"/>
          <w:lang w:val="en-US"/>
        </w:rPr>
        <w:t>0</w:t>
      </w:r>
      <w:r w:rsidRPr="00EC67BF">
        <w:rPr>
          <w:rFonts w:ascii="Arial" w:eastAsia="Century Schoolbook" w:hAnsi="Arial" w:cs="Arial"/>
          <w:sz w:val="24"/>
          <w:szCs w:val="24"/>
          <w:lang w:val="en-US"/>
        </w:rPr>
        <w:t>d., there had been repaid £1,320 5s. 3d., and the arrears were £932 8s. l</w:t>
      </w:r>
      <w:r w:rsidR="004E199D">
        <w:rPr>
          <w:rFonts w:ascii="Arial" w:eastAsia="Century Schoolbook" w:hAnsi="Arial" w:cs="Arial"/>
          <w:sz w:val="24"/>
          <w:szCs w:val="24"/>
          <w:lang w:val="en-US"/>
        </w:rPr>
        <w:t>0</w:t>
      </w:r>
      <w:r w:rsidRPr="00EC67BF">
        <w:rPr>
          <w:rFonts w:ascii="Arial" w:eastAsia="Century Schoolbook" w:hAnsi="Arial" w:cs="Arial"/>
          <w:sz w:val="24"/>
          <w:szCs w:val="24"/>
          <w:lang w:val="en-US"/>
        </w:rPr>
        <w:t xml:space="preserve">d., which was not quite so satisfactory as the two larger </w:t>
      </w:r>
      <w:r w:rsidR="004E199D" w:rsidRPr="00EC67BF">
        <w:rPr>
          <w:rFonts w:ascii="Arial" w:eastAsia="Century Schoolbook" w:hAnsi="Arial" w:cs="Arial"/>
          <w:sz w:val="24"/>
          <w:szCs w:val="24"/>
          <w:lang w:val="en-US"/>
        </w:rPr>
        <w:t>advances</w:t>
      </w:r>
      <w:r w:rsidRPr="00EC67BF">
        <w:rPr>
          <w:rFonts w:ascii="Arial" w:eastAsia="Century Schoolbook" w:hAnsi="Arial" w:cs="Arial"/>
          <w:sz w:val="24"/>
          <w:szCs w:val="24"/>
          <w:lang w:val="en-US"/>
        </w:rPr>
        <w:t xml:space="preserve">; but these </w:t>
      </w:r>
      <w:r w:rsidRPr="00EC67BF">
        <w:rPr>
          <w:rFonts w:ascii="Arial" w:eastAsia="Century Schoolbook" w:hAnsi="Arial" w:cs="Arial"/>
          <w:color w:val="000000"/>
          <w:sz w:val="24"/>
          <w:szCs w:val="24"/>
          <w:shd w:val="clear" w:color="auto" w:fill="FFFFFF"/>
          <w:lang w:val="en-US"/>
        </w:rPr>
        <w:t xml:space="preserve">Trusts </w:t>
      </w:r>
      <w:r w:rsidRPr="00EC67BF">
        <w:rPr>
          <w:rFonts w:ascii="Arial" w:eastAsia="Century Schoolbook" w:hAnsi="Arial" w:cs="Arial"/>
          <w:sz w:val="24"/>
          <w:szCs w:val="24"/>
          <w:lang w:val="en-US"/>
        </w:rPr>
        <w:t xml:space="preserve">were in the extensive outside portions, away on the West Coast, and the conditions had not been very </w:t>
      </w:r>
      <w:proofErr w:type="spellStart"/>
      <w:r w:rsidRPr="00EC67BF">
        <w:rPr>
          <w:rFonts w:ascii="Arial" w:eastAsia="Century Schoolbook" w:hAnsi="Arial" w:cs="Arial"/>
          <w:sz w:val="24"/>
          <w:szCs w:val="24"/>
          <w:lang w:val="en-US"/>
        </w:rPr>
        <w:t>favourable</w:t>
      </w:r>
      <w:proofErr w:type="spellEnd"/>
      <w:r w:rsidRPr="00EC67BF">
        <w:rPr>
          <w:rFonts w:ascii="Arial" w:eastAsia="Century Schoolbook" w:hAnsi="Arial" w:cs="Arial"/>
          <w:sz w:val="24"/>
          <w:szCs w:val="24"/>
          <w:lang w:val="en-US"/>
        </w:rPr>
        <w:t>.</w:t>
      </w:r>
      <w:r w:rsidR="004E199D">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 Nine vermin districts had been established under the Act of 1</w:t>
      </w:r>
      <w:r w:rsidR="004E199D">
        <w:rPr>
          <w:rFonts w:ascii="Arial" w:eastAsia="Century Schoolbook" w:hAnsi="Arial" w:cs="Arial"/>
          <w:sz w:val="24"/>
          <w:szCs w:val="24"/>
          <w:lang w:val="en-US"/>
        </w:rPr>
        <w:t>8</w:t>
      </w:r>
      <w:r w:rsidRPr="00EC67BF">
        <w:rPr>
          <w:rFonts w:ascii="Arial" w:eastAsia="Century Schoolbook" w:hAnsi="Arial" w:cs="Arial"/>
          <w:sz w:val="24"/>
          <w:szCs w:val="24"/>
          <w:lang w:val="en-US"/>
        </w:rPr>
        <w:t xml:space="preserve">94, as </w:t>
      </w:r>
      <w:proofErr w:type="gramStart"/>
      <w:r w:rsidRPr="00EC67BF">
        <w:rPr>
          <w:rFonts w:ascii="Arial" w:eastAsia="Century Schoolbook" w:hAnsi="Arial" w:cs="Arial"/>
          <w:sz w:val="24"/>
          <w:szCs w:val="24"/>
          <w:lang w:val="en-US"/>
        </w:rPr>
        <w:t>follows:—</w:t>
      </w:r>
      <w:proofErr w:type="spellStart"/>
      <w:proofErr w:type="gramEnd"/>
      <w:r w:rsidRPr="00EC67BF">
        <w:rPr>
          <w:rFonts w:ascii="Arial" w:eastAsia="Century Schoolbook" w:hAnsi="Arial" w:cs="Arial"/>
          <w:sz w:val="24"/>
          <w:szCs w:val="24"/>
          <w:lang w:val="en-US"/>
        </w:rPr>
        <w:t>Pandurra</w:t>
      </w:r>
      <w:proofErr w:type="spellEnd"/>
      <w:r w:rsidRPr="00EC67BF">
        <w:rPr>
          <w:rFonts w:ascii="Arial" w:eastAsia="Century Schoolbook" w:hAnsi="Arial" w:cs="Arial"/>
          <w:sz w:val="24"/>
          <w:szCs w:val="24"/>
          <w:lang w:val="en-US"/>
        </w:rPr>
        <w:t xml:space="preserve">, 646 square miles; </w:t>
      </w:r>
      <w:proofErr w:type="spellStart"/>
      <w:r w:rsidRPr="00EC67BF">
        <w:rPr>
          <w:rFonts w:ascii="Arial" w:eastAsia="Century Schoolbook" w:hAnsi="Arial" w:cs="Arial"/>
          <w:sz w:val="24"/>
          <w:szCs w:val="24"/>
          <w:lang w:val="en-US"/>
        </w:rPr>
        <w:t>Wilgena</w:t>
      </w:r>
      <w:proofErr w:type="spellEnd"/>
      <w:r w:rsidRPr="00EC67BF">
        <w:rPr>
          <w:rFonts w:ascii="Arial" w:eastAsia="Century Schoolbook" w:hAnsi="Arial" w:cs="Arial"/>
          <w:sz w:val="24"/>
          <w:szCs w:val="24"/>
          <w:lang w:val="en-US"/>
        </w:rPr>
        <w:t xml:space="preserve">, 3,337; </w:t>
      </w:r>
      <w:proofErr w:type="spellStart"/>
      <w:r w:rsidRPr="00EC67BF">
        <w:rPr>
          <w:rFonts w:ascii="Arial" w:eastAsia="Century Schoolbook" w:hAnsi="Arial" w:cs="Arial"/>
          <w:sz w:val="24"/>
          <w:szCs w:val="24"/>
          <w:lang w:val="en-US"/>
        </w:rPr>
        <w:t>Carriewerloo</w:t>
      </w:r>
      <w:proofErr w:type="spellEnd"/>
      <w:r w:rsidRPr="00EC67BF">
        <w:rPr>
          <w:rFonts w:ascii="Arial" w:eastAsia="Century Schoolbook" w:hAnsi="Arial" w:cs="Arial"/>
          <w:sz w:val="24"/>
          <w:szCs w:val="24"/>
          <w:lang w:val="en-US"/>
        </w:rPr>
        <w:t xml:space="preserve">, 622; Yarley, 382; Braemar, 289; </w:t>
      </w:r>
      <w:proofErr w:type="spellStart"/>
      <w:r w:rsidRPr="00EC67BF">
        <w:rPr>
          <w:rFonts w:ascii="Arial" w:eastAsia="Century Schoolbook" w:hAnsi="Arial" w:cs="Arial"/>
          <w:sz w:val="24"/>
          <w:szCs w:val="24"/>
          <w:lang w:val="en-US"/>
        </w:rPr>
        <w:t>Murkaby</w:t>
      </w:r>
      <w:proofErr w:type="spellEnd"/>
      <w:r w:rsidRPr="00EC67BF">
        <w:rPr>
          <w:rFonts w:ascii="Arial" w:eastAsia="Century Schoolbook" w:hAnsi="Arial" w:cs="Arial"/>
          <w:sz w:val="24"/>
          <w:szCs w:val="24"/>
          <w:lang w:val="en-US"/>
        </w:rPr>
        <w:t xml:space="preserve">, 257; Old </w:t>
      </w:r>
      <w:proofErr w:type="spellStart"/>
      <w:r w:rsidRPr="00EC67BF">
        <w:rPr>
          <w:rFonts w:ascii="Arial" w:eastAsia="Century Schoolbook" w:hAnsi="Arial" w:cs="Arial"/>
          <w:sz w:val="24"/>
          <w:szCs w:val="24"/>
          <w:lang w:val="en-US"/>
        </w:rPr>
        <w:t>Ivoomooloo</w:t>
      </w:r>
      <w:proofErr w:type="spellEnd"/>
      <w:r w:rsidRPr="00EC67BF">
        <w:rPr>
          <w:rFonts w:ascii="Arial" w:eastAsia="Century Schoolbook" w:hAnsi="Arial" w:cs="Arial"/>
          <w:sz w:val="24"/>
          <w:szCs w:val="24"/>
          <w:lang w:val="en-US"/>
        </w:rPr>
        <w:t xml:space="preserve">, 295; Elliston, 2,289; Flinders, 2,290; a total area of 10,407 square miles. There were members of the Council who were much more conversant than he was with the </w:t>
      </w:r>
      <w:proofErr w:type="gramStart"/>
      <w:r w:rsidRPr="00EC67BF">
        <w:rPr>
          <w:rFonts w:ascii="Arial" w:eastAsia="Century Schoolbook" w:hAnsi="Arial" w:cs="Arial"/>
          <w:sz w:val="24"/>
          <w:szCs w:val="24"/>
          <w:lang w:val="en-US"/>
        </w:rPr>
        <w:t>working</w:t>
      </w:r>
      <w:proofErr w:type="gramEnd"/>
      <w:r w:rsidRPr="00EC67BF">
        <w:rPr>
          <w:rFonts w:ascii="Arial" w:eastAsia="Century Schoolbook" w:hAnsi="Arial" w:cs="Arial"/>
          <w:sz w:val="24"/>
          <w:szCs w:val="24"/>
          <w:lang w:val="en-US"/>
        </w:rPr>
        <w:t xml:space="preserve"> of the Act and the benefit which these provisions conferred on pastoralists and others who were occupying the outside country. He was told that </w:t>
      </w:r>
      <w:proofErr w:type="gramStart"/>
      <w:r w:rsidRPr="00EC67BF">
        <w:rPr>
          <w:rFonts w:ascii="Arial" w:eastAsia="Century Schoolbook" w:hAnsi="Arial" w:cs="Arial"/>
          <w:sz w:val="24"/>
          <w:szCs w:val="24"/>
          <w:lang w:val="en-US"/>
        </w:rPr>
        <w:t>on the whole</w:t>
      </w:r>
      <w:proofErr w:type="gramEnd"/>
      <w:r w:rsidRPr="00EC67BF">
        <w:rPr>
          <w:rFonts w:ascii="Arial" w:eastAsia="Century Schoolbook" w:hAnsi="Arial" w:cs="Arial"/>
          <w:sz w:val="24"/>
          <w:szCs w:val="24"/>
          <w:lang w:val="en-US"/>
        </w:rPr>
        <w:t xml:space="preserve"> the working of the Act had been exceedingly advantageous in keeping down vermin and protecting the country from </w:t>
      </w:r>
      <w:proofErr w:type="gramStart"/>
      <w:r w:rsidRPr="00EC67BF">
        <w:rPr>
          <w:rFonts w:ascii="Arial" w:eastAsia="Century Schoolbook" w:hAnsi="Arial" w:cs="Arial"/>
          <w:sz w:val="24"/>
          <w:szCs w:val="24"/>
          <w:lang w:val="en-US"/>
        </w:rPr>
        <w:t>the wild</w:t>
      </w:r>
      <w:proofErr w:type="gramEnd"/>
      <w:r w:rsidRPr="00EC67BF">
        <w:rPr>
          <w:rFonts w:ascii="Arial" w:eastAsia="Century Schoolbook" w:hAnsi="Arial" w:cs="Arial"/>
          <w:sz w:val="24"/>
          <w:szCs w:val="24"/>
          <w:lang w:val="en-US"/>
        </w:rPr>
        <w:t xml:space="preserve"> dogs a</w:t>
      </w:r>
      <w:r w:rsidR="004E199D">
        <w:rPr>
          <w:rFonts w:ascii="Arial" w:eastAsia="Century Schoolbook" w:hAnsi="Arial" w:cs="Arial"/>
          <w:sz w:val="24"/>
          <w:szCs w:val="24"/>
          <w:lang w:val="en-US"/>
        </w:rPr>
        <w:t>nd</w:t>
      </w:r>
      <w:r w:rsidRPr="00EC67BF">
        <w:rPr>
          <w:rFonts w:ascii="Arial" w:eastAsia="Century Schoolbook" w:hAnsi="Arial" w:cs="Arial"/>
          <w:sz w:val="24"/>
          <w:szCs w:val="24"/>
          <w:lang w:val="en-US"/>
        </w:rPr>
        <w:t xml:space="preserve"> rabbits. </w:t>
      </w:r>
      <w:r w:rsidR="004E199D">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The principal object of the Bill was to give the Government more control </w:t>
      </w:r>
      <w:proofErr w:type="gramStart"/>
      <w:r w:rsidRPr="00EC67BF">
        <w:rPr>
          <w:rFonts w:ascii="Arial" w:eastAsia="Century Schoolbook" w:hAnsi="Arial" w:cs="Arial"/>
          <w:sz w:val="24"/>
          <w:szCs w:val="24"/>
          <w:lang w:val="en-US"/>
        </w:rPr>
        <w:t>in</w:t>
      </w:r>
      <w:proofErr w:type="gramEnd"/>
      <w:r w:rsidRPr="00EC67BF">
        <w:rPr>
          <w:rFonts w:ascii="Arial" w:eastAsia="Century Schoolbook" w:hAnsi="Arial" w:cs="Arial"/>
          <w:sz w:val="24"/>
          <w:szCs w:val="24"/>
          <w:lang w:val="en-US"/>
        </w:rPr>
        <w:t xml:space="preserve"> the supervision of the expenditure on fences and of the quality of the fences erected.</w:t>
      </w:r>
      <w:r w:rsidR="004E199D">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 </w:t>
      </w:r>
      <w:r w:rsidRPr="00EC67BF">
        <w:rPr>
          <w:rFonts w:ascii="Arial" w:eastAsia="Century Schoolbook" w:hAnsi="Arial" w:cs="Arial"/>
          <w:color w:val="000000"/>
          <w:sz w:val="24"/>
          <w:szCs w:val="24"/>
          <w:shd w:val="clear" w:color="auto" w:fill="FFFFFF"/>
          <w:lang w:val="en-US"/>
        </w:rPr>
        <w:t xml:space="preserve">He </w:t>
      </w:r>
      <w:r w:rsidRPr="00EC67BF">
        <w:rPr>
          <w:rFonts w:ascii="Arial" w:eastAsia="Century Schoolbook" w:hAnsi="Arial" w:cs="Arial"/>
          <w:sz w:val="24"/>
          <w:szCs w:val="24"/>
          <w:lang w:val="en-US"/>
        </w:rPr>
        <w:t xml:space="preserve">believed there was </w:t>
      </w:r>
      <w:r w:rsidR="004E199D" w:rsidRPr="00EC67BF">
        <w:rPr>
          <w:rFonts w:ascii="Arial" w:eastAsia="Century Schoolbook" w:hAnsi="Arial" w:cs="Arial"/>
          <w:sz w:val="24"/>
          <w:szCs w:val="24"/>
          <w:lang w:val="en-US"/>
        </w:rPr>
        <w:t>some</w:t>
      </w:r>
      <w:r w:rsidRPr="00EC67BF">
        <w:rPr>
          <w:rFonts w:ascii="Arial" w:eastAsia="Century Schoolbook" w:hAnsi="Arial" w:cs="Arial"/>
          <w:sz w:val="24"/>
          <w:szCs w:val="24"/>
          <w:lang w:val="en-US"/>
        </w:rPr>
        <w:t xml:space="preserve"> difference of opinion </w:t>
      </w:r>
      <w:proofErr w:type="gramStart"/>
      <w:r w:rsidRPr="00EC67BF">
        <w:rPr>
          <w:rFonts w:ascii="Arial" w:eastAsia="Century Schoolbook" w:hAnsi="Arial" w:cs="Arial"/>
          <w:sz w:val="24"/>
          <w:szCs w:val="24"/>
          <w:lang w:val="en-US"/>
        </w:rPr>
        <w:t>with regard to</w:t>
      </w:r>
      <w:proofErr w:type="gramEnd"/>
      <w:r w:rsidRPr="00EC67BF">
        <w:rPr>
          <w:rFonts w:ascii="Arial" w:eastAsia="Century Schoolbook" w:hAnsi="Arial" w:cs="Arial"/>
          <w:sz w:val="24"/>
          <w:szCs w:val="24"/>
          <w:lang w:val="en-US"/>
        </w:rPr>
        <w:t xml:space="preserve"> the nature of the fence to be erected, </w:t>
      </w:r>
      <w:r w:rsidRPr="00EC67BF">
        <w:rPr>
          <w:rFonts w:ascii="Arial" w:eastAsia="Century Schoolbook" w:hAnsi="Arial" w:cs="Arial"/>
          <w:color w:val="000000"/>
          <w:sz w:val="24"/>
          <w:szCs w:val="24"/>
          <w:shd w:val="clear" w:color="auto" w:fill="FFFFFF"/>
          <w:lang w:val="en-US"/>
        </w:rPr>
        <w:t xml:space="preserve">but </w:t>
      </w:r>
      <w:r w:rsidRPr="00EC67BF">
        <w:rPr>
          <w:rFonts w:ascii="Arial" w:eastAsia="Century Schoolbook" w:hAnsi="Arial" w:cs="Arial"/>
          <w:sz w:val="24"/>
          <w:szCs w:val="24"/>
          <w:lang w:val="en-US"/>
        </w:rPr>
        <w:t xml:space="preserve">he must confess that that was a subject upon which he had not a very intimate acquaintance. The Bill provided for a </w:t>
      </w:r>
      <w:proofErr w:type="gramStart"/>
      <w:r w:rsidRPr="00EC67BF">
        <w:rPr>
          <w:rFonts w:ascii="Arial" w:eastAsia="Century Schoolbook" w:hAnsi="Arial" w:cs="Arial"/>
          <w:sz w:val="24"/>
          <w:szCs w:val="24"/>
          <w:lang w:val="en-US"/>
        </w:rPr>
        <w:t>Government</w:t>
      </w:r>
      <w:proofErr w:type="gramEnd"/>
      <w:r w:rsidRPr="00EC67BF">
        <w:rPr>
          <w:rFonts w:ascii="Arial" w:eastAsia="Century Schoolbook" w:hAnsi="Arial" w:cs="Arial"/>
          <w:sz w:val="24"/>
          <w:szCs w:val="24"/>
          <w:lang w:val="en-US"/>
        </w:rPr>
        <w:t xml:space="preserve"> official on each Board, so that the Government might be in touch with what the Board were doing. </w:t>
      </w:r>
      <w:r w:rsidR="004E199D">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There was </w:t>
      </w:r>
      <w:proofErr w:type="gramStart"/>
      <w:r w:rsidRPr="00EC67BF">
        <w:rPr>
          <w:rFonts w:ascii="Arial" w:eastAsia="Century Schoolbook" w:hAnsi="Arial" w:cs="Arial"/>
          <w:sz w:val="24"/>
          <w:szCs w:val="24"/>
          <w:lang w:val="en-US"/>
        </w:rPr>
        <w:t>provision</w:t>
      </w:r>
      <w:proofErr w:type="gramEnd"/>
      <w:r w:rsidRPr="00EC67BF">
        <w:rPr>
          <w:rFonts w:ascii="Arial" w:eastAsia="Century Schoolbook" w:hAnsi="Arial" w:cs="Arial"/>
          <w:sz w:val="24"/>
          <w:szCs w:val="24"/>
          <w:lang w:val="en-US"/>
        </w:rPr>
        <w:t xml:space="preserve"> exempting those who had already erected vermin-proof fences from the </w:t>
      </w:r>
      <w:r w:rsidR="004E199D" w:rsidRPr="00EC67BF">
        <w:rPr>
          <w:rFonts w:ascii="Arial" w:eastAsia="Century Schoolbook" w:hAnsi="Arial" w:cs="Arial"/>
          <w:sz w:val="24"/>
          <w:szCs w:val="24"/>
          <w:lang w:val="en-US"/>
        </w:rPr>
        <w:t>payment</w:t>
      </w:r>
      <w:r w:rsidRPr="00EC67BF">
        <w:rPr>
          <w:rFonts w:ascii="Arial" w:eastAsia="Century Schoolbook" w:hAnsi="Arial" w:cs="Arial"/>
          <w:sz w:val="24"/>
          <w:szCs w:val="24"/>
          <w:lang w:val="en-US"/>
        </w:rPr>
        <w:t xml:space="preserve"> of the tax under the Wild Dog and Foxes Act. </w:t>
      </w:r>
      <w:r w:rsidR="004E199D">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There were provisions with reference to contiguous lands and the liability of adjoining occupiers, and with reference to the adjoining lessee who used the fence to pay interest.</w:t>
      </w:r>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 It was a non-contentious Bill, involving no vital </w:t>
      </w:r>
      <w:r w:rsidR="004E199D" w:rsidRPr="00EC67BF">
        <w:rPr>
          <w:rFonts w:ascii="Arial" w:eastAsia="Century Schoolbook" w:hAnsi="Arial" w:cs="Arial"/>
          <w:sz w:val="24"/>
          <w:szCs w:val="24"/>
          <w:lang w:val="en-US"/>
        </w:rPr>
        <w:t>principle</w:t>
      </w:r>
      <w:r w:rsidRPr="00EC67BF">
        <w:rPr>
          <w:rFonts w:ascii="Arial" w:eastAsia="Century Schoolbook" w:hAnsi="Arial" w:cs="Arial"/>
          <w:sz w:val="24"/>
          <w:szCs w:val="24"/>
          <w:lang w:val="en-US"/>
        </w:rPr>
        <w:t>.</w:t>
      </w:r>
    </w:p>
    <w:p w14:paraId="24D0AFDB" w14:textId="59CA7564" w:rsidR="00EC67BF" w:rsidRPr="00EC67BF" w:rsidRDefault="00EC67BF" w:rsidP="00EC67BF">
      <w:pPr>
        <w:widowControl w:val="0"/>
        <w:spacing w:after="0" w:line="276" w:lineRule="auto"/>
        <w:ind w:left="40" w:right="40" w:firstLine="160"/>
        <w:rPr>
          <w:rFonts w:ascii="Arial" w:eastAsia="Century Schoolbook" w:hAnsi="Arial" w:cs="Arial"/>
          <w:sz w:val="24"/>
          <w:szCs w:val="24"/>
          <w:lang w:val="en-US"/>
        </w:rPr>
      </w:pPr>
      <w:r w:rsidRPr="00EC67BF">
        <w:rPr>
          <w:rFonts w:ascii="Arial" w:eastAsia="Century Schoolbook" w:hAnsi="Arial" w:cs="Arial"/>
          <w:sz w:val="24"/>
          <w:szCs w:val="24"/>
          <w:lang w:val="en-US"/>
        </w:rPr>
        <w:t xml:space="preserve">On the motion of </w:t>
      </w:r>
      <w:proofErr w:type="gramStart"/>
      <w:r w:rsidR="004E199D" w:rsidRPr="00EC67BF">
        <w:rPr>
          <w:rFonts w:ascii="Arial" w:eastAsia="Century Schoolbook" w:hAnsi="Arial" w:cs="Arial"/>
          <w:sz w:val="24"/>
          <w:szCs w:val="24"/>
          <w:lang w:val="en-US"/>
        </w:rPr>
        <w:t>the</w:t>
      </w:r>
      <w:r w:rsidRPr="00EC67BF">
        <w:rPr>
          <w:rFonts w:ascii="Arial" w:eastAsia="Century Schoolbook" w:hAnsi="Arial" w:cs="Arial"/>
          <w:sz w:val="24"/>
          <w:szCs w:val="24"/>
          <w:lang w:val="en-US"/>
        </w:rPr>
        <w:t xml:space="preserve"> </w:t>
      </w:r>
      <w:r w:rsidR="004E199D">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Hon.</w:t>
      </w:r>
      <w:proofErr w:type="gramEnd"/>
      <w:r w:rsidRPr="00EC67BF">
        <w:rPr>
          <w:rFonts w:ascii="Arial" w:eastAsia="Century Schoolbook" w:hAnsi="Arial" w:cs="Arial"/>
          <w:sz w:val="24"/>
          <w:szCs w:val="24"/>
          <w:lang w:val="en-US"/>
        </w:rPr>
        <w:t xml:space="preserve"> J. WARREN the debate was adjourned until Tuesday, </w:t>
      </w:r>
      <w:r w:rsidRPr="00EC67BF">
        <w:rPr>
          <w:rFonts w:ascii="Arial" w:eastAsia="Century Schoolbook" w:hAnsi="Arial" w:cs="Arial"/>
          <w:sz w:val="24"/>
          <w:szCs w:val="24"/>
          <w:lang w:val="en-US"/>
        </w:rPr>
        <w:lastRenderedPageBreak/>
        <w:t>September 11.</w:t>
      </w:r>
    </w:p>
    <w:p w14:paraId="6AF84A4E" w14:textId="77777777" w:rsidR="00EC67BF" w:rsidRPr="00EC67BF" w:rsidRDefault="00EC67BF" w:rsidP="00EC67BF">
      <w:pPr>
        <w:spacing w:line="276" w:lineRule="auto"/>
        <w:rPr>
          <w:rFonts w:ascii="Arial" w:hAnsi="Arial" w:cs="Arial"/>
          <w:sz w:val="24"/>
          <w:szCs w:val="24"/>
        </w:rPr>
      </w:pPr>
    </w:p>
    <w:p w14:paraId="7FC9E794" w14:textId="6314CF26" w:rsidR="00EC67BF" w:rsidRPr="00EC67BF" w:rsidRDefault="00EC67BF" w:rsidP="00EC67BF">
      <w:pPr>
        <w:widowControl w:val="0"/>
        <w:spacing w:after="0" w:line="276" w:lineRule="auto"/>
        <w:rPr>
          <w:rFonts w:ascii="Arial" w:eastAsia="Century Schoolbook" w:hAnsi="Arial" w:cs="Arial"/>
          <w:sz w:val="24"/>
          <w:szCs w:val="24"/>
          <w:lang w:val="en-US"/>
        </w:rPr>
      </w:pPr>
      <w:bookmarkStart w:id="0" w:name="bookmark2"/>
      <w:r w:rsidRPr="00EC67BF">
        <w:rPr>
          <w:rFonts w:ascii="Arial" w:eastAsia="Century Schoolbook" w:hAnsi="Arial" w:cs="Arial"/>
          <w:sz w:val="24"/>
          <w:szCs w:val="24"/>
          <w:lang w:val="en-US"/>
        </w:rPr>
        <w:t>VERMIN DISTRICTS BILL</w:t>
      </w:r>
      <w:bookmarkEnd w:id="0"/>
      <w:r w:rsidR="004E199D">
        <w:rPr>
          <w:rFonts w:ascii="Arial" w:eastAsia="Century Schoolbook" w:hAnsi="Arial" w:cs="Arial"/>
          <w:sz w:val="24"/>
          <w:szCs w:val="24"/>
          <w:lang w:val="en-US"/>
        </w:rPr>
        <w:t xml:space="preserve"> 1900</w:t>
      </w:r>
    </w:p>
    <w:p w14:paraId="7FC60B7A" w14:textId="77777777" w:rsidR="00EC67BF" w:rsidRPr="00EC67BF" w:rsidRDefault="00EC67BF" w:rsidP="00EC67BF">
      <w:pPr>
        <w:widowControl w:val="0"/>
        <w:spacing w:after="0" w:line="276" w:lineRule="auto"/>
        <w:rPr>
          <w:rFonts w:ascii="Arial" w:eastAsia="Century Schoolbook" w:hAnsi="Arial" w:cs="Arial"/>
          <w:sz w:val="24"/>
          <w:szCs w:val="24"/>
          <w:lang w:val="en-US"/>
        </w:rPr>
      </w:pPr>
      <w:r w:rsidRPr="00EC67BF">
        <w:rPr>
          <w:rFonts w:ascii="Arial" w:eastAsia="Century Schoolbook" w:hAnsi="Arial" w:cs="Arial"/>
          <w:sz w:val="24"/>
          <w:szCs w:val="24"/>
          <w:lang w:val="en-US"/>
        </w:rPr>
        <w:t>Adjourned debate on second reading.</w:t>
      </w:r>
    </w:p>
    <w:p w14:paraId="6BB34B1E" w14:textId="77777777" w:rsidR="00EC67BF" w:rsidRPr="00EC67BF" w:rsidRDefault="00EC67BF" w:rsidP="00EC67BF">
      <w:pPr>
        <w:widowControl w:val="0"/>
        <w:spacing w:after="0" w:line="276" w:lineRule="auto"/>
        <w:rPr>
          <w:rFonts w:ascii="Arial" w:eastAsia="Century Schoolbook" w:hAnsi="Arial" w:cs="Arial"/>
          <w:sz w:val="24"/>
          <w:szCs w:val="24"/>
          <w:lang w:val="en-US"/>
        </w:rPr>
      </w:pPr>
      <w:r w:rsidRPr="00EC67BF">
        <w:rPr>
          <w:rFonts w:ascii="Arial" w:eastAsia="Century Schoolbook" w:hAnsi="Arial" w:cs="Arial"/>
          <w:sz w:val="24"/>
          <w:szCs w:val="24"/>
          <w:lang w:val="en-US"/>
        </w:rPr>
        <w:t>(Continued from page 164.)</w:t>
      </w:r>
    </w:p>
    <w:p w14:paraId="4E67E6AD" w14:textId="77777777" w:rsidR="004E199D" w:rsidRDefault="004E199D" w:rsidP="00EC67BF">
      <w:pPr>
        <w:spacing w:line="276" w:lineRule="auto"/>
        <w:rPr>
          <w:rFonts w:ascii="Arial" w:eastAsia="Courier New" w:hAnsi="Arial" w:cs="Arial"/>
          <w:color w:val="000000"/>
          <w:sz w:val="24"/>
          <w:szCs w:val="24"/>
          <w:lang w:val="en-US"/>
        </w:rPr>
      </w:pPr>
    </w:p>
    <w:p w14:paraId="418DCC95" w14:textId="33123834" w:rsidR="00EC67BF" w:rsidRPr="00EC67BF" w:rsidRDefault="00EC67BF" w:rsidP="00232377">
      <w:pPr>
        <w:spacing w:line="276" w:lineRule="auto"/>
        <w:rPr>
          <w:rFonts w:ascii="Arial" w:eastAsia="Courier New" w:hAnsi="Arial" w:cs="Arial"/>
          <w:color w:val="000000"/>
          <w:sz w:val="24"/>
          <w:szCs w:val="24"/>
          <w:lang w:val="en-US"/>
        </w:rPr>
      </w:pPr>
      <w:r w:rsidRPr="00EC67BF">
        <w:rPr>
          <w:rFonts w:ascii="Arial" w:eastAsia="Courier New" w:hAnsi="Arial" w:cs="Arial"/>
          <w:color w:val="000000"/>
          <w:sz w:val="24"/>
          <w:szCs w:val="24"/>
          <w:lang w:val="en-US"/>
        </w:rPr>
        <w:t>The Hon. J. WARREN was pleased to support the Government in this measure to a certain</w:t>
      </w:r>
      <w:r w:rsidR="004E199D">
        <w:rPr>
          <w:rFonts w:ascii="Arial" w:eastAsia="Courier New" w:hAnsi="Arial" w:cs="Arial"/>
          <w:color w:val="000000"/>
          <w:sz w:val="24"/>
          <w:szCs w:val="24"/>
          <w:lang w:val="en-US"/>
        </w:rPr>
        <w:t xml:space="preserve"> </w:t>
      </w:r>
      <w:r w:rsidRPr="00EC67BF">
        <w:rPr>
          <w:rFonts w:ascii="Arial" w:eastAsia="Courier New" w:hAnsi="Arial" w:cs="Arial"/>
          <w:color w:val="000000"/>
          <w:sz w:val="24"/>
          <w:szCs w:val="24"/>
          <w:lang w:val="en-US"/>
        </w:rPr>
        <w:t>extent.</w:t>
      </w:r>
      <w:r w:rsidR="004E199D">
        <w:rPr>
          <w:rFonts w:ascii="Arial" w:eastAsia="Courier New" w:hAnsi="Arial" w:cs="Arial"/>
          <w:color w:val="000000"/>
          <w:sz w:val="24"/>
          <w:szCs w:val="24"/>
          <w:lang w:val="en-US"/>
        </w:rPr>
        <w:t xml:space="preserve"> </w:t>
      </w:r>
      <w:r w:rsidRPr="00EC67BF">
        <w:rPr>
          <w:rFonts w:ascii="Arial" w:eastAsia="Courier New" w:hAnsi="Arial" w:cs="Arial"/>
          <w:color w:val="000000"/>
          <w:sz w:val="24"/>
          <w:szCs w:val="24"/>
          <w:lang w:val="en-US"/>
        </w:rPr>
        <w:t xml:space="preserve"> As the Attorney-General had intimated that he was willing to accept amendments from practical men and men of experience he intended to move some amendments </w:t>
      </w:r>
      <w:r w:rsidR="004E199D" w:rsidRPr="00EC67BF">
        <w:rPr>
          <w:rFonts w:ascii="Arial" w:eastAsia="Courier New" w:hAnsi="Arial" w:cs="Arial"/>
          <w:color w:val="000000"/>
          <w:sz w:val="24"/>
          <w:szCs w:val="24"/>
          <w:lang w:val="en-US"/>
        </w:rPr>
        <w:t>in</w:t>
      </w:r>
      <w:r w:rsidRPr="00EC67BF">
        <w:rPr>
          <w:rFonts w:ascii="Arial" w:eastAsia="Courier New" w:hAnsi="Arial" w:cs="Arial"/>
          <w:color w:val="000000"/>
          <w:sz w:val="24"/>
          <w:szCs w:val="24"/>
          <w:lang w:val="en-US"/>
        </w:rPr>
        <w:t xml:space="preserve"> Committee.</w:t>
      </w:r>
      <w:r w:rsidR="004E199D">
        <w:rPr>
          <w:rFonts w:ascii="Arial" w:eastAsia="Courier New" w:hAnsi="Arial" w:cs="Arial"/>
          <w:color w:val="000000"/>
          <w:sz w:val="24"/>
          <w:szCs w:val="24"/>
          <w:lang w:val="en-US"/>
        </w:rPr>
        <w:t xml:space="preserve"> </w:t>
      </w:r>
      <w:r w:rsidRPr="00EC67BF">
        <w:rPr>
          <w:rFonts w:ascii="Arial" w:eastAsia="Courier New" w:hAnsi="Arial" w:cs="Arial"/>
          <w:color w:val="000000"/>
          <w:sz w:val="24"/>
          <w:szCs w:val="24"/>
          <w:lang w:val="en-US"/>
        </w:rPr>
        <w:t xml:space="preserve"> He believed that the Government were sincere in their desire to help the settlers to combat the vermin. </w:t>
      </w:r>
      <w:r w:rsidR="004E199D">
        <w:rPr>
          <w:rFonts w:ascii="Arial" w:eastAsia="Courier New" w:hAnsi="Arial" w:cs="Arial"/>
          <w:color w:val="000000"/>
          <w:sz w:val="24"/>
          <w:szCs w:val="24"/>
          <w:lang w:val="en-US"/>
        </w:rPr>
        <w:t xml:space="preserve"> </w:t>
      </w:r>
      <w:r w:rsidRPr="00EC67BF">
        <w:rPr>
          <w:rFonts w:ascii="Arial" w:eastAsia="Courier New" w:hAnsi="Arial" w:cs="Arial"/>
          <w:color w:val="000000"/>
          <w:sz w:val="24"/>
          <w:szCs w:val="24"/>
          <w:lang w:val="en-US"/>
        </w:rPr>
        <w:t xml:space="preserve">He quite agreed that the Government should have greater control over the expenditure, as they found the money. </w:t>
      </w:r>
      <w:r w:rsidR="004E199D">
        <w:rPr>
          <w:rFonts w:ascii="Arial" w:eastAsia="Courier New" w:hAnsi="Arial" w:cs="Arial"/>
          <w:color w:val="000000"/>
          <w:sz w:val="24"/>
          <w:szCs w:val="24"/>
          <w:lang w:val="en-US"/>
        </w:rPr>
        <w:t xml:space="preserve"> </w:t>
      </w:r>
      <w:r w:rsidRPr="00EC67BF">
        <w:rPr>
          <w:rFonts w:ascii="Arial" w:eastAsia="Courier New" w:hAnsi="Arial" w:cs="Arial"/>
          <w:color w:val="000000"/>
          <w:sz w:val="24"/>
          <w:szCs w:val="24"/>
          <w:lang w:val="en-US"/>
        </w:rPr>
        <w:t xml:space="preserve">The value of the Vermin Acts had been proved by the large amount of money expended under them. </w:t>
      </w:r>
      <w:r w:rsidR="004E199D">
        <w:rPr>
          <w:rFonts w:ascii="Arial" w:eastAsia="Courier New" w:hAnsi="Arial" w:cs="Arial"/>
          <w:color w:val="000000"/>
          <w:sz w:val="24"/>
          <w:szCs w:val="24"/>
          <w:lang w:val="en-US"/>
        </w:rPr>
        <w:t xml:space="preserve"> </w:t>
      </w:r>
      <w:r w:rsidRPr="00EC67BF">
        <w:rPr>
          <w:rFonts w:ascii="Arial" w:eastAsia="Courier New" w:hAnsi="Arial" w:cs="Arial"/>
          <w:color w:val="000000"/>
          <w:sz w:val="24"/>
          <w:szCs w:val="24"/>
          <w:lang w:val="en-US"/>
        </w:rPr>
        <w:t>The expenditure on vermin-proof fencing had been of very great benefit to those portions of the colony where it had been applied.</w:t>
      </w:r>
      <w:r w:rsidR="004E199D">
        <w:rPr>
          <w:rFonts w:ascii="Arial" w:eastAsia="Courier New" w:hAnsi="Arial" w:cs="Arial"/>
          <w:color w:val="000000"/>
          <w:sz w:val="24"/>
          <w:szCs w:val="24"/>
          <w:lang w:val="en-US"/>
        </w:rPr>
        <w:t xml:space="preserve"> </w:t>
      </w:r>
      <w:r w:rsidRPr="00EC67BF">
        <w:rPr>
          <w:rFonts w:ascii="Arial" w:eastAsia="Courier New" w:hAnsi="Arial" w:cs="Arial"/>
          <w:color w:val="000000"/>
          <w:sz w:val="24"/>
          <w:szCs w:val="24"/>
          <w:lang w:val="en-US"/>
        </w:rPr>
        <w:t xml:space="preserve"> But the fence provided for in the Bill was altogether too </w:t>
      </w:r>
      <w:r w:rsidR="004E199D" w:rsidRPr="00EC67BF">
        <w:rPr>
          <w:rFonts w:ascii="Arial" w:eastAsia="Courier New" w:hAnsi="Arial" w:cs="Arial"/>
          <w:color w:val="000000"/>
          <w:sz w:val="24"/>
          <w:szCs w:val="24"/>
          <w:lang w:val="en-US"/>
        </w:rPr>
        <w:t>expensive</w:t>
      </w:r>
      <w:r w:rsidRPr="00EC67BF">
        <w:rPr>
          <w:rFonts w:ascii="Arial" w:eastAsia="Courier New" w:hAnsi="Arial" w:cs="Arial"/>
          <w:color w:val="000000"/>
          <w:sz w:val="24"/>
          <w:szCs w:val="24"/>
          <w:lang w:val="en-US"/>
        </w:rPr>
        <w:t>.</w:t>
      </w:r>
      <w:r w:rsidR="004E199D">
        <w:rPr>
          <w:rFonts w:ascii="Arial" w:eastAsia="Courier New" w:hAnsi="Arial" w:cs="Arial"/>
          <w:color w:val="000000"/>
          <w:sz w:val="24"/>
          <w:szCs w:val="24"/>
          <w:lang w:val="en-US"/>
        </w:rPr>
        <w:t xml:space="preserve"> </w:t>
      </w:r>
      <w:r w:rsidRPr="00EC67BF">
        <w:rPr>
          <w:rFonts w:ascii="Arial" w:eastAsia="Courier New" w:hAnsi="Arial" w:cs="Arial"/>
          <w:color w:val="000000"/>
          <w:sz w:val="24"/>
          <w:szCs w:val="24"/>
          <w:lang w:val="en-US"/>
        </w:rPr>
        <w:t xml:space="preserve"> Several members of the Council had an opportunity on the previous day of seeing a splendid object lesson in vermin- proof fencing at Mr. Peter Waite's, about three miles from Adelaide, and if the Attorney-General, formerly a pas</w:t>
      </w:r>
      <w:r w:rsidR="004E199D">
        <w:rPr>
          <w:rFonts w:ascii="Arial" w:eastAsia="Courier New" w:hAnsi="Arial" w:cs="Arial"/>
          <w:color w:val="000000"/>
          <w:sz w:val="24"/>
          <w:szCs w:val="24"/>
          <w:lang w:val="en-US"/>
        </w:rPr>
        <w:t>t</w:t>
      </w:r>
      <w:r w:rsidRPr="00EC67BF">
        <w:rPr>
          <w:rFonts w:ascii="Arial" w:eastAsia="Courier New" w:hAnsi="Arial" w:cs="Arial"/>
          <w:color w:val="000000"/>
          <w:sz w:val="24"/>
          <w:szCs w:val="24"/>
          <w:lang w:val="en-US"/>
        </w:rPr>
        <w:t xml:space="preserve">oralist, would like to see what could be done in economic fencing he should visit </w:t>
      </w:r>
      <w:r w:rsidR="004E199D">
        <w:rPr>
          <w:rFonts w:ascii="Arial" w:eastAsia="Courier New" w:hAnsi="Arial" w:cs="Arial"/>
          <w:color w:val="000000"/>
          <w:sz w:val="24"/>
          <w:szCs w:val="24"/>
          <w:lang w:val="en-US"/>
        </w:rPr>
        <w:t>Mr.</w:t>
      </w:r>
      <w:r w:rsidRPr="00EC67BF">
        <w:rPr>
          <w:rFonts w:ascii="Arial" w:eastAsia="Courier New" w:hAnsi="Arial" w:cs="Arial"/>
          <w:color w:val="000000"/>
          <w:sz w:val="24"/>
          <w:szCs w:val="24"/>
          <w:lang w:val="en-US"/>
        </w:rPr>
        <w:t xml:space="preserve"> Waite’s property. </w:t>
      </w:r>
      <w:r w:rsidR="004E199D">
        <w:rPr>
          <w:rFonts w:ascii="Arial" w:eastAsia="Courier New" w:hAnsi="Arial" w:cs="Arial"/>
          <w:color w:val="000000"/>
          <w:sz w:val="24"/>
          <w:szCs w:val="24"/>
          <w:lang w:val="en-US"/>
        </w:rPr>
        <w:t xml:space="preserve"> </w:t>
      </w:r>
      <w:r w:rsidRPr="00EC67BF">
        <w:rPr>
          <w:rFonts w:ascii="Arial" w:eastAsia="Courier New" w:hAnsi="Arial" w:cs="Arial"/>
          <w:color w:val="000000"/>
          <w:sz w:val="24"/>
          <w:szCs w:val="24"/>
          <w:lang w:val="en-US"/>
        </w:rPr>
        <w:t xml:space="preserve">The fence erected there would answer all the requirements in protecting lands from rabbits and </w:t>
      </w:r>
      <w:proofErr w:type="gramStart"/>
      <w:r w:rsidR="004E199D">
        <w:rPr>
          <w:rFonts w:ascii="Arial" w:eastAsia="Courier New" w:hAnsi="Arial" w:cs="Arial"/>
          <w:color w:val="000000"/>
          <w:sz w:val="24"/>
          <w:szCs w:val="24"/>
          <w:lang w:val="en-US"/>
        </w:rPr>
        <w:t>wil</w:t>
      </w:r>
      <w:r w:rsidRPr="00EC67BF">
        <w:rPr>
          <w:rFonts w:ascii="Arial" w:eastAsia="Courier New" w:hAnsi="Arial" w:cs="Arial"/>
          <w:color w:val="000000"/>
          <w:sz w:val="24"/>
          <w:szCs w:val="24"/>
          <w:lang w:val="en-US"/>
        </w:rPr>
        <w:t>d</w:t>
      </w:r>
      <w:proofErr w:type="gramEnd"/>
      <w:r w:rsidRPr="00EC67BF">
        <w:rPr>
          <w:rFonts w:ascii="Arial" w:eastAsia="Courier New" w:hAnsi="Arial" w:cs="Arial"/>
          <w:color w:val="000000"/>
          <w:sz w:val="24"/>
          <w:szCs w:val="24"/>
          <w:lang w:val="en-US"/>
        </w:rPr>
        <w:t xml:space="preserve">. dogs. He had an amendment to strike out a portion of clause 3 and substitute in lieu of the second portion another provision, which he would explain fully in Committee. </w:t>
      </w:r>
      <w:r w:rsidR="004E199D">
        <w:rPr>
          <w:rFonts w:ascii="Arial" w:eastAsia="Courier New" w:hAnsi="Arial" w:cs="Arial"/>
          <w:color w:val="000000"/>
          <w:sz w:val="24"/>
          <w:szCs w:val="24"/>
          <w:lang w:val="en-US"/>
        </w:rPr>
        <w:t xml:space="preserve"> </w:t>
      </w:r>
      <w:r w:rsidRPr="00EC67BF">
        <w:rPr>
          <w:rFonts w:ascii="Arial" w:eastAsia="Courier New" w:hAnsi="Arial" w:cs="Arial"/>
          <w:color w:val="000000"/>
          <w:sz w:val="24"/>
          <w:szCs w:val="24"/>
          <w:lang w:val="en-US"/>
        </w:rPr>
        <w:t>The provision in subsection A of clause 3 for three plain wires to be run along the fence and to be tied to the wire-netting was altogether unnecessary.</w:t>
      </w:r>
      <w:r w:rsidR="004E199D">
        <w:rPr>
          <w:rFonts w:ascii="Arial" w:eastAsia="Courier New" w:hAnsi="Arial" w:cs="Arial"/>
          <w:color w:val="000000"/>
          <w:sz w:val="24"/>
          <w:szCs w:val="24"/>
          <w:lang w:val="en-US"/>
        </w:rPr>
        <w:t xml:space="preserve"> </w:t>
      </w:r>
      <w:r w:rsidRPr="00EC67BF">
        <w:rPr>
          <w:rFonts w:ascii="Arial" w:eastAsia="Courier New" w:hAnsi="Arial" w:cs="Arial"/>
          <w:color w:val="000000"/>
          <w:sz w:val="24"/>
          <w:szCs w:val="24"/>
          <w:lang w:val="en-US"/>
        </w:rPr>
        <w:t xml:space="preserve"> It had been proved by practical experience and by Mr. Waite, one of the largest users of vermin - proof fencing in this colony and on the Darling, to be altogether </w:t>
      </w:r>
      <w:r w:rsidR="004E199D" w:rsidRPr="00EC67BF">
        <w:rPr>
          <w:rFonts w:ascii="Arial" w:eastAsia="Courier New" w:hAnsi="Arial" w:cs="Arial"/>
          <w:color w:val="000000"/>
          <w:sz w:val="24"/>
          <w:szCs w:val="24"/>
          <w:lang w:val="en-US"/>
        </w:rPr>
        <w:t>unnecessary</w:t>
      </w:r>
      <w:r w:rsidRPr="00EC67BF">
        <w:rPr>
          <w:rFonts w:ascii="Arial" w:eastAsia="Courier New" w:hAnsi="Arial" w:cs="Arial"/>
          <w:color w:val="000000"/>
          <w:sz w:val="24"/>
          <w:szCs w:val="24"/>
          <w:lang w:val="en-US"/>
        </w:rPr>
        <w:t xml:space="preserve"> and expensive.</w:t>
      </w:r>
      <w:r w:rsidR="004E199D">
        <w:rPr>
          <w:rFonts w:ascii="Arial" w:eastAsia="Courier New" w:hAnsi="Arial" w:cs="Arial"/>
          <w:color w:val="000000"/>
          <w:sz w:val="24"/>
          <w:szCs w:val="24"/>
          <w:lang w:val="en-US"/>
        </w:rPr>
        <w:t xml:space="preserve"> </w:t>
      </w:r>
      <w:r w:rsidRPr="00EC67BF">
        <w:rPr>
          <w:rFonts w:ascii="Arial" w:eastAsia="Courier New" w:hAnsi="Arial" w:cs="Arial"/>
          <w:color w:val="000000"/>
          <w:sz w:val="24"/>
          <w:szCs w:val="24"/>
          <w:lang w:val="en-US"/>
        </w:rPr>
        <w:t xml:space="preserve"> It had been amply proved that a fence with wire-netting and two barbed wires or two barbed wires and a plain wire, with posts 60 ft. apart, with droppers between, wa</w:t>
      </w:r>
      <w:r w:rsidR="004E199D">
        <w:rPr>
          <w:rFonts w:ascii="Arial" w:eastAsia="Courier New" w:hAnsi="Arial" w:cs="Arial"/>
          <w:color w:val="000000"/>
          <w:sz w:val="24"/>
          <w:szCs w:val="24"/>
          <w:lang w:val="en-US"/>
        </w:rPr>
        <w:t>s</w:t>
      </w:r>
      <w:r w:rsidRPr="00EC67BF">
        <w:rPr>
          <w:rFonts w:ascii="Arial" w:eastAsia="Courier New" w:hAnsi="Arial" w:cs="Arial"/>
          <w:color w:val="000000"/>
          <w:sz w:val="24"/>
          <w:szCs w:val="24"/>
          <w:lang w:val="en-US"/>
        </w:rPr>
        <w:t xml:space="preserve"> sufficient for all requirements in our farming or pastoral country. </w:t>
      </w:r>
      <w:r w:rsidR="004E199D">
        <w:rPr>
          <w:rFonts w:ascii="Arial" w:eastAsia="Courier New" w:hAnsi="Arial" w:cs="Arial"/>
          <w:color w:val="000000"/>
          <w:sz w:val="24"/>
          <w:szCs w:val="24"/>
          <w:lang w:val="en-US"/>
        </w:rPr>
        <w:t xml:space="preserve"> </w:t>
      </w:r>
      <w:r w:rsidRPr="00EC67BF">
        <w:rPr>
          <w:rFonts w:ascii="Arial" w:eastAsia="Courier New" w:hAnsi="Arial" w:cs="Arial"/>
          <w:color w:val="000000"/>
          <w:sz w:val="24"/>
          <w:szCs w:val="24"/>
          <w:lang w:val="en-US"/>
        </w:rPr>
        <w:t xml:space="preserve">If the Attorney- General visited Mr. Waite's property, he would see it was a most economic fence, and nearly all the farmers were using that special wire, No. 12. </w:t>
      </w:r>
      <w:r w:rsidR="004E199D">
        <w:rPr>
          <w:rFonts w:ascii="Arial" w:eastAsia="Courier New" w:hAnsi="Arial" w:cs="Arial"/>
          <w:color w:val="000000"/>
          <w:sz w:val="24"/>
          <w:szCs w:val="24"/>
          <w:lang w:val="en-US"/>
        </w:rPr>
        <w:t xml:space="preserve"> </w:t>
      </w:r>
      <w:r w:rsidRPr="00EC67BF">
        <w:rPr>
          <w:rFonts w:ascii="Arial" w:eastAsia="Courier New" w:hAnsi="Arial" w:cs="Arial"/>
          <w:color w:val="000000"/>
          <w:sz w:val="24"/>
          <w:szCs w:val="24"/>
          <w:lang w:val="en-US"/>
        </w:rPr>
        <w:t xml:space="preserve">The three wires strengthened the wire-netting, it was true, but they could strengthen it with </w:t>
      </w:r>
      <w:proofErr w:type="gramStart"/>
      <w:r w:rsidRPr="00EC67BF">
        <w:rPr>
          <w:rFonts w:ascii="Arial" w:eastAsia="Courier New" w:hAnsi="Arial" w:cs="Arial"/>
          <w:color w:val="000000"/>
          <w:sz w:val="24"/>
          <w:szCs w:val="24"/>
          <w:lang w:val="en-US"/>
        </w:rPr>
        <w:t>an</w:t>
      </w:r>
      <w:proofErr w:type="gramEnd"/>
      <w:r w:rsidRPr="00EC67BF">
        <w:rPr>
          <w:rFonts w:ascii="Arial" w:eastAsia="Courier New" w:hAnsi="Arial" w:cs="Arial"/>
          <w:color w:val="000000"/>
          <w:sz w:val="24"/>
          <w:szCs w:val="24"/>
          <w:lang w:val="en-US"/>
        </w:rPr>
        <w:t xml:space="preserve"> half- </w:t>
      </w:r>
      <w:r w:rsidR="004E199D" w:rsidRPr="00EC67BF">
        <w:rPr>
          <w:rFonts w:ascii="Arial" w:eastAsia="Courier New" w:hAnsi="Arial" w:cs="Arial"/>
          <w:color w:val="000000"/>
          <w:sz w:val="24"/>
          <w:szCs w:val="24"/>
          <w:lang w:val="en-US"/>
        </w:rPr>
        <w:t>inch</w:t>
      </w:r>
      <w:r w:rsidRPr="00EC67BF">
        <w:rPr>
          <w:rFonts w:ascii="Arial" w:eastAsia="Courier New" w:hAnsi="Arial" w:cs="Arial"/>
          <w:color w:val="000000"/>
          <w:sz w:val="24"/>
          <w:szCs w:val="24"/>
          <w:lang w:val="en-US"/>
        </w:rPr>
        <w:t xml:space="preserve"> iron bar. </w:t>
      </w:r>
      <w:r w:rsidR="004E199D">
        <w:rPr>
          <w:rFonts w:ascii="Arial" w:eastAsia="Courier New" w:hAnsi="Arial" w:cs="Arial"/>
          <w:color w:val="000000"/>
          <w:sz w:val="24"/>
          <w:szCs w:val="24"/>
          <w:lang w:val="en-US"/>
        </w:rPr>
        <w:t xml:space="preserve"> </w:t>
      </w:r>
      <w:r w:rsidRPr="00EC67BF">
        <w:rPr>
          <w:rFonts w:ascii="Arial" w:eastAsia="Courier New" w:hAnsi="Arial" w:cs="Arial"/>
          <w:color w:val="000000"/>
          <w:sz w:val="24"/>
          <w:szCs w:val="24"/>
          <w:lang w:val="en-US"/>
        </w:rPr>
        <w:t xml:space="preserve">This fence of Mr. Waite’s was alongside a </w:t>
      </w:r>
      <w:proofErr w:type="gramStart"/>
      <w:r w:rsidRPr="00EC67BF">
        <w:rPr>
          <w:rFonts w:ascii="Arial" w:eastAsia="Courier New" w:hAnsi="Arial" w:cs="Arial"/>
          <w:color w:val="000000"/>
          <w:sz w:val="24"/>
          <w:szCs w:val="24"/>
          <w:lang w:val="en-US"/>
        </w:rPr>
        <w:t>Government</w:t>
      </w:r>
      <w:proofErr w:type="gramEnd"/>
      <w:r w:rsidRPr="00EC67BF">
        <w:rPr>
          <w:rFonts w:ascii="Arial" w:eastAsia="Courier New" w:hAnsi="Arial" w:cs="Arial"/>
          <w:color w:val="000000"/>
          <w:sz w:val="24"/>
          <w:szCs w:val="24"/>
          <w:lang w:val="en-US"/>
        </w:rPr>
        <w:t xml:space="preserve"> road, where cows an</w:t>
      </w:r>
      <w:r w:rsidR="004E199D">
        <w:rPr>
          <w:rFonts w:ascii="Arial" w:eastAsia="Courier New" w:hAnsi="Arial" w:cs="Arial"/>
          <w:color w:val="000000"/>
          <w:sz w:val="24"/>
          <w:szCs w:val="24"/>
          <w:lang w:val="en-US"/>
        </w:rPr>
        <w:t>d</w:t>
      </w:r>
      <w:r w:rsidRPr="00EC67BF">
        <w:rPr>
          <w:rFonts w:ascii="Arial" w:eastAsia="Courier New" w:hAnsi="Arial" w:cs="Arial"/>
          <w:color w:val="000000"/>
          <w:sz w:val="24"/>
          <w:szCs w:val="24"/>
          <w:lang w:val="en-US"/>
        </w:rPr>
        <w:t xml:space="preserve"> other animals were continually grazing, and owing to the large quantity of feed alongside, the fence was subject to a great deal more strain than the fencing in a vermin district. </w:t>
      </w:r>
      <w:r w:rsidR="00232377">
        <w:rPr>
          <w:rFonts w:ascii="Arial" w:eastAsia="Courier New" w:hAnsi="Arial" w:cs="Arial"/>
          <w:color w:val="000000"/>
          <w:sz w:val="24"/>
          <w:szCs w:val="24"/>
          <w:lang w:val="en-US"/>
        </w:rPr>
        <w:t xml:space="preserve"> </w:t>
      </w:r>
      <w:r w:rsidRPr="00EC67BF">
        <w:rPr>
          <w:rFonts w:ascii="Arial" w:eastAsia="Courier New" w:hAnsi="Arial" w:cs="Arial"/>
          <w:color w:val="000000"/>
          <w:sz w:val="24"/>
          <w:szCs w:val="24"/>
          <w:lang w:val="en-US"/>
        </w:rPr>
        <w:t>Three wires meant simply a waste of material and money.</w:t>
      </w:r>
      <w:r w:rsidR="00232377">
        <w:rPr>
          <w:rFonts w:ascii="Arial" w:eastAsia="Courier New" w:hAnsi="Arial" w:cs="Arial"/>
          <w:color w:val="000000"/>
          <w:sz w:val="24"/>
          <w:szCs w:val="24"/>
          <w:lang w:val="en-US"/>
        </w:rPr>
        <w:t xml:space="preserve"> </w:t>
      </w:r>
      <w:r w:rsidRPr="00EC67BF">
        <w:rPr>
          <w:rFonts w:ascii="Arial" w:eastAsia="Courier New" w:hAnsi="Arial" w:cs="Arial"/>
          <w:color w:val="000000"/>
          <w:sz w:val="24"/>
          <w:szCs w:val="24"/>
          <w:lang w:val="en-US"/>
        </w:rPr>
        <w:t xml:space="preserve"> It was provided in the Bill that the posts of the fence should be 30 ft. apart. They were 90 ft. apart at Mr. Waite’s, with standards between.</w:t>
      </w:r>
      <w:r w:rsidR="00232377">
        <w:rPr>
          <w:rFonts w:ascii="Arial" w:eastAsia="Courier New" w:hAnsi="Arial" w:cs="Arial"/>
          <w:color w:val="000000"/>
          <w:sz w:val="24"/>
          <w:szCs w:val="24"/>
          <w:lang w:val="en-US"/>
        </w:rPr>
        <w:t xml:space="preserve"> </w:t>
      </w:r>
      <w:r w:rsidRPr="00EC67BF">
        <w:rPr>
          <w:rFonts w:ascii="Arial" w:eastAsia="Courier New" w:hAnsi="Arial" w:cs="Arial"/>
          <w:color w:val="000000"/>
          <w:sz w:val="24"/>
          <w:szCs w:val="24"/>
          <w:lang w:val="en-US"/>
        </w:rPr>
        <w:t xml:space="preserve"> They must </w:t>
      </w:r>
      <w:r w:rsidR="00232377" w:rsidRPr="00EC67BF">
        <w:rPr>
          <w:rFonts w:ascii="Arial" w:eastAsia="Courier New" w:hAnsi="Arial" w:cs="Arial"/>
          <w:color w:val="000000"/>
          <w:sz w:val="24"/>
          <w:szCs w:val="24"/>
          <w:lang w:val="en-US"/>
        </w:rPr>
        <w:t>endeavor</w:t>
      </w:r>
      <w:r w:rsidRPr="00EC67BF">
        <w:rPr>
          <w:rFonts w:ascii="Arial" w:eastAsia="Courier New" w:hAnsi="Arial" w:cs="Arial"/>
          <w:color w:val="000000"/>
          <w:sz w:val="24"/>
          <w:szCs w:val="24"/>
          <w:lang w:val="en-US"/>
        </w:rPr>
        <w:t xml:space="preserve"> to have as cheap a fence as possible, consistent with efficiency, and all that was necessary to make the fence efficient, so far as protecting the country in the interior, was to erect one of the </w:t>
      </w:r>
      <w:proofErr w:type="gramStart"/>
      <w:r w:rsidRPr="00EC67BF">
        <w:rPr>
          <w:rFonts w:ascii="Arial" w:eastAsia="Courier New" w:hAnsi="Arial" w:cs="Arial"/>
          <w:color w:val="000000"/>
          <w:sz w:val="24"/>
          <w:szCs w:val="24"/>
          <w:lang w:val="en-US"/>
        </w:rPr>
        <w:t>character</w:t>
      </w:r>
      <w:proofErr w:type="gramEnd"/>
      <w:r w:rsidRPr="00EC67BF">
        <w:rPr>
          <w:rFonts w:ascii="Arial" w:eastAsia="Courier New" w:hAnsi="Arial" w:cs="Arial"/>
          <w:color w:val="000000"/>
          <w:sz w:val="24"/>
          <w:szCs w:val="24"/>
          <w:lang w:val="en-US"/>
        </w:rPr>
        <w:t xml:space="preserve"> to be seen within three or four miles of Adelaide. He had some amendments to propose</w:t>
      </w:r>
      <w:r w:rsidRPr="00EC67BF">
        <w:rPr>
          <w:rFonts w:ascii="Arial" w:eastAsia="Century Schoolbook" w:hAnsi="Arial" w:cs="Arial"/>
          <w:sz w:val="24"/>
          <w:szCs w:val="24"/>
          <w:lang w:val="en-US"/>
        </w:rPr>
        <w:t>, and he hoped that he would be as successful as he was on a former occasion when the amendments he submitted were generally supported, and he believed had been of great advantage to all concerned.</w:t>
      </w:r>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 He </w:t>
      </w:r>
      <w:proofErr w:type="gramStart"/>
      <w:r w:rsidRPr="00EC67BF">
        <w:rPr>
          <w:rFonts w:ascii="Arial" w:eastAsia="Century Schoolbook" w:hAnsi="Arial" w:cs="Arial"/>
          <w:sz w:val="24"/>
          <w:szCs w:val="24"/>
          <w:lang w:val="en-US"/>
        </w:rPr>
        <w:t>had</w:t>
      </w:r>
      <w:proofErr w:type="gramEnd"/>
      <w:r w:rsidRPr="00EC67BF">
        <w:rPr>
          <w:rFonts w:ascii="Arial" w:eastAsia="Century Schoolbook" w:hAnsi="Arial" w:cs="Arial"/>
          <w:sz w:val="24"/>
          <w:szCs w:val="24"/>
          <w:lang w:val="en-US"/>
        </w:rPr>
        <w:t xml:space="preserve"> much pleasure in supporting the second reading.</w:t>
      </w:r>
    </w:p>
    <w:p w14:paraId="46E06990" w14:textId="0A947221" w:rsidR="00EC67BF" w:rsidRPr="00EC67BF" w:rsidRDefault="00EC67BF" w:rsidP="00232377">
      <w:pPr>
        <w:widowControl w:val="0"/>
        <w:spacing w:after="0" w:line="276" w:lineRule="auto"/>
        <w:ind w:left="40" w:right="40"/>
        <w:rPr>
          <w:rFonts w:ascii="Arial" w:eastAsia="Century Schoolbook" w:hAnsi="Arial" w:cs="Arial"/>
          <w:sz w:val="24"/>
          <w:szCs w:val="24"/>
          <w:lang w:val="en-US"/>
        </w:rPr>
      </w:pPr>
      <w:r w:rsidRPr="00EC67BF">
        <w:rPr>
          <w:rFonts w:ascii="Arial" w:eastAsia="Century Schoolbook" w:hAnsi="Arial" w:cs="Arial"/>
          <w:sz w:val="24"/>
          <w:szCs w:val="24"/>
          <w:lang w:val="en-US"/>
        </w:rPr>
        <w:t xml:space="preserve">The Hon. J. G. BICE had pleasure in supporting the Bill. </w:t>
      </w:r>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This was undoubtedly a question which Mr. Warren thoroughly understood, and he was pleased to agree with him on this occasion.</w:t>
      </w:r>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 The amendments suggested by the hon. member would tend to cheapen the construction of </w:t>
      </w:r>
      <w:proofErr w:type="gramStart"/>
      <w:r w:rsidRPr="00EC67BF">
        <w:rPr>
          <w:rFonts w:ascii="Arial" w:eastAsia="Century Schoolbook" w:hAnsi="Arial" w:cs="Arial"/>
          <w:sz w:val="24"/>
          <w:szCs w:val="24"/>
          <w:lang w:val="en-US"/>
        </w:rPr>
        <w:t>fencing, and</w:t>
      </w:r>
      <w:proofErr w:type="gramEnd"/>
      <w:r w:rsidRPr="00EC67BF">
        <w:rPr>
          <w:rFonts w:ascii="Arial" w:eastAsia="Century Schoolbook" w:hAnsi="Arial" w:cs="Arial"/>
          <w:sz w:val="24"/>
          <w:szCs w:val="24"/>
          <w:lang w:val="en-US"/>
        </w:rPr>
        <w:t xml:space="preserve"> add materially to the good working of the Bill.</w:t>
      </w:r>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 But it would be necessary to insert some other </w:t>
      </w:r>
      <w:proofErr w:type="gramStart"/>
      <w:r w:rsidRPr="00EC67BF">
        <w:rPr>
          <w:rFonts w:ascii="Arial" w:eastAsia="Century Schoolbook" w:hAnsi="Arial" w:cs="Arial"/>
          <w:sz w:val="24"/>
          <w:szCs w:val="24"/>
          <w:lang w:val="en-US"/>
        </w:rPr>
        <w:t>amendment</w:t>
      </w:r>
      <w:proofErr w:type="gramEnd"/>
      <w:r w:rsidRPr="00EC67BF">
        <w:rPr>
          <w:rFonts w:ascii="Arial" w:eastAsia="Century Schoolbook" w:hAnsi="Arial" w:cs="Arial"/>
          <w:sz w:val="24"/>
          <w:szCs w:val="24"/>
          <w:lang w:val="en-US"/>
        </w:rPr>
        <w:t xml:space="preserve"> in addition to those indicated by Mr. Warren, </w:t>
      </w:r>
      <w:r w:rsidR="00232377">
        <w:rPr>
          <w:rFonts w:ascii="Arial" w:eastAsia="Century Schoolbook" w:hAnsi="Arial" w:cs="Arial"/>
          <w:sz w:val="24"/>
          <w:szCs w:val="24"/>
          <w:lang w:val="en-US"/>
        </w:rPr>
        <w:t>in</w:t>
      </w:r>
      <w:r w:rsidRPr="00EC67BF">
        <w:rPr>
          <w:rFonts w:ascii="Arial" w:eastAsia="Century Schoolbook" w:hAnsi="Arial" w:cs="Arial"/>
          <w:sz w:val="24"/>
          <w:szCs w:val="24"/>
          <w:lang w:val="en-US"/>
        </w:rPr>
        <w:t xml:space="preserve"> the interests of the larger districts embodied in District Councils. </w:t>
      </w:r>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The total area of the vermin districts was something like 10,000 square miles, and of </w:t>
      </w:r>
      <w:proofErr w:type="gramStart"/>
      <w:r w:rsidRPr="00EC67BF">
        <w:rPr>
          <w:rFonts w:ascii="Arial" w:eastAsia="Century Schoolbook" w:hAnsi="Arial" w:cs="Arial"/>
          <w:sz w:val="24"/>
          <w:szCs w:val="24"/>
          <w:lang w:val="en-US"/>
        </w:rPr>
        <w:t>that 4,570 square miles</w:t>
      </w:r>
      <w:proofErr w:type="gramEnd"/>
      <w:r w:rsidRPr="00EC67BF">
        <w:rPr>
          <w:rFonts w:ascii="Arial" w:eastAsia="Century Schoolbook" w:hAnsi="Arial" w:cs="Arial"/>
          <w:sz w:val="24"/>
          <w:szCs w:val="24"/>
          <w:lang w:val="en-US"/>
        </w:rPr>
        <w:t xml:space="preserve"> was included within the limits of two District Councils. </w:t>
      </w:r>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The provisions of the principal Act of 1894 were intended to apply to small </w:t>
      </w:r>
      <w:proofErr w:type="gramStart"/>
      <w:r w:rsidRPr="00EC67BF">
        <w:rPr>
          <w:rFonts w:ascii="Arial" w:eastAsia="Century Schoolbook" w:hAnsi="Arial" w:cs="Arial"/>
          <w:sz w:val="24"/>
          <w:szCs w:val="24"/>
          <w:lang w:val="en-US"/>
        </w:rPr>
        <w:t>districts, and</w:t>
      </w:r>
      <w:proofErr w:type="gramEnd"/>
      <w:r w:rsidRPr="00EC67BF">
        <w:rPr>
          <w:rFonts w:ascii="Arial" w:eastAsia="Century Schoolbook" w:hAnsi="Arial" w:cs="Arial"/>
          <w:sz w:val="24"/>
          <w:szCs w:val="24"/>
          <w:lang w:val="en-US"/>
        </w:rPr>
        <w:t xml:space="preserve"> were never intended to apply to District Councils where there were a large number of ratepayers, and in </w:t>
      </w:r>
      <w:r w:rsidR="00232377">
        <w:rPr>
          <w:rFonts w:ascii="Arial" w:eastAsia="Century Schoolbook" w:hAnsi="Arial" w:cs="Arial"/>
          <w:sz w:val="24"/>
          <w:szCs w:val="24"/>
          <w:lang w:val="en-US"/>
        </w:rPr>
        <w:t>c</w:t>
      </w:r>
      <w:r w:rsidRPr="00EC67BF">
        <w:rPr>
          <w:rFonts w:ascii="Arial" w:eastAsia="Century Schoolbook" w:hAnsi="Arial" w:cs="Arial"/>
          <w:sz w:val="24"/>
          <w:szCs w:val="24"/>
          <w:lang w:val="en-US"/>
        </w:rPr>
        <w:t xml:space="preserve">ases where there were a large number of ratepayers and a large area the provisions were not so applicable as they were to districts where there were only three or four ratepayers. </w:t>
      </w:r>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Take the matter of the election as provided by the principal Act. </w:t>
      </w:r>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The mode of election was to hold a meeting, at which nominations were received, and the vote taken at the same time, when proxy votes could be handed in.</w:t>
      </w:r>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 Take the case of Elliston, which </w:t>
      </w:r>
      <w:proofErr w:type="gramStart"/>
      <w:r w:rsidRPr="00EC67BF">
        <w:rPr>
          <w:rFonts w:ascii="Arial" w:eastAsia="Century Schoolbook" w:hAnsi="Arial" w:cs="Arial"/>
          <w:sz w:val="24"/>
          <w:szCs w:val="24"/>
          <w:lang w:val="en-US"/>
        </w:rPr>
        <w:t>comprised</w:t>
      </w:r>
      <w:proofErr w:type="gramEnd"/>
      <w:r w:rsidRPr="00EC67BF">
        <w:rPr>
          <w:rFonts w:ascii="Arial" w:eastAsia="Century Schoolbook" w:hAnsi="Arial" w:cs="Arial"/>
          <w:sz w:val="24"/>
          <w:szCs w:val="24"/>
          <w:lang w:val="en-US"/>
        </w:rPr>
        <w:t xml:space="preserve"> 2,000 square miles. How </w:t>
      </w:r>
      <w:r w:rsidR="00232377" w:rsidRPr="00EC67BF">
        <w:rPr>
          <w:rFonts w:ascii="Arial" w:eastAsia="Century Schoolbook" w:hAnsi="Arial" w:cs="Arial"/>
          <w:sz w:val="24"/>
          <w:szCs w:val="24"/>
          <w:lang w:val="en-US"/>
        </w:rPr>
        <w:t>could</w:t>
      </w:r>
      <w:r w:rsidRPr="00EC67BF">
        <w:rPr>
          <w:rFonts w:ascii="Arial" w:eastAsia="Century Schoolbook" w:hAnsi="Arial" w:cs="Arial"/>
          <w:sz w:val="24"/>
          <w:szCs w:val="24"/>
          <w:lang w:val="en-US"/>
        </w:rPr>
        <w:t xml:space="preserve"> they possibly get a representative Board under such conditions? </w:t>
      </w:r>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The provisions, as they applied to smaller districts, were all right, but </w:t>
      </w:r>
      <w:proofErr w:type="gramStart"/>
      <w:r w:rsidRPr="00EC67BF">
        <w:rPr>
          <w:rFonts w:ascii="Arial" w:eastAsia="Century Schoolbook" w:hAnsi="Arial" w:cs="Arial"/>
          <w:sz w:val="24"/>
          <w:szCs w:val="24"/>
          <w:lang w:val="en-US"/>
        </w:rPr>
        <w:t>in regard to</w:t>
      </w:r>
      <w:proofErr w:type="gramEnd"/>
      <w:r w:rsidRPr="00EC67BF">
        <w:rPr>
          <w:rFonts w:ascii="Arial" w:eastAsia="Century Schoolbook" w:hAnsi="Arial" w:cs="Arial"/>
          <w:sz w:val="24"/>
          <w:szCs w:val="24"/>
          <w:lang w:val="en-US"/>
        </w:rPr>
        <w:t xml:space="preserve"> large districts to get over the difficulty it would be necessary to provide that nominations should be taken at a meeting, the proceedings adjourned, and the vote taken by ballot.</w:t>
      </w:r>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 The </w:t>
      </w:r>
      <w:proofErr w:type="gramStart"/>
      <w:r w:rsidRPr="00EC67BF">
        <w:rPr>
          <w:rFonts w:ascii="Arial" w:eastAsia="Century Schoolbook" w:hAnsi="Arial" w:cs="Arial"/>
          <w:sz w:val="24"/>
          <w:szCs w:val="24"/>
          <w:lang w:val="en-US"/>
        </w:rPr>
        <w:t>voting-paper</w:t>
      </w:r>
      <w:proofErr w:type="gramEnd"/>
      <w:r w:rsidRPr="00EC67BF">
        <w:rPr>
          <w:rFonts w:ascii="Arial" w:eastAsia="Century Schoolbook" w:hAnsi="Arial" w:cs="Arial"/>
          <w:sz w:val="24"/>
          <w:szCs w:val="24"/>
          <w:lang w:val="en-US"/>
        </w:rPr>
        <w:t xml:space="preserve"> provided in the schedule could be used for voting through the post.</w:t>
      </w:r>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 Then they would have a thoroughly representative Board for large districts, the same as they had for small districts. </w:t>
      </w:r>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There was another matter.</w:t>
      </w:r>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 Clause 10 would need an amendment to overcome a difficulty.</w:t>
      </w:r>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 It was </w:t>
      </w:r>
      <w:r w:rsidR="00232377" w:rsidRPr="00EC67BF">
        <w:rPr>
          <w:rFonts w:ascii="Arial" w:eastAsia="Century Schoolbook" w:hAnsi="Arial" w:cs="Arial"/>
          <w:sz w:val="24"/>
          <w:szCs w:val="24"/>
          <w:lang w:val="en-US"/>
        </w:rPr>
        <w:t>provided</w:t>
      </w:r>
      <w:r w:rsidRPr="00EC67BF">
        <w:rPr>
          <w:rFonts w:ascii="Arial" w:eastAsia="Century Schoolbook" w:hAnsi="Arial" w:cs="Arial"/>
          <w:sz w:val="24"/>
          <w:szCs w:val="24"/>
          <w:lang w:val="en-US"/>
        </w:rPr>
        <w:t xml:space="preserve"> that “the lessee or </w:t>
      </w:r>
      <w:r w:rsidR="00232377" w:rsidRPr="00EC67BF">
        <w:rPr>
          <w:rFonts w:ascii="Arial" w:eastAsia="Century Schoolbook" w:hAnsi="Arial" w:cs="Arial"/>
          <w:sz w:val="24"/>
          <w:szCs w:val="24"/>
          <w:lang w:val="en-US"/>
        </w:rPr>
        <w:t>occupier</w:t>
      </w:r>
      <w:r w:rsidRPr="00EC67BF">
        <w:rPr>
          <w:rFonts w:ascii="Arial" w:eastAsia="Century Schoolbook" w:hAnsi="Arial" w:cs="Arial"/>
          <w:sz w:val="24"/>
          <w:szCs w:val="24"/>
          <w:lang w:val="en-US"/>
        </w:rPr>
        <w:t xml:space="preserve"> of land abutting on a fence erected by a Vermin Board shall pay to the Board 5 per centum per annum on the cost of such fence (exclusive of netting and barb wires) on his making use of the fence in terms of ‘The Fences Act. 1892.</w:t>
      </w:r>
      <w:proofErr w:type="gramStart"/>
      <w:r w:rsidRPr="00EC67BF">
        <w:rPr>
          <w:rFonts w:ascii="Arial" w:eastAsia="Century Schoolbook" w:hAnsi="Arial" w:cs="Arial"/>
          <w:sz w:val="24"/>
          <w:szCs w:val="24"/>
          <w:lang w:val="en-US"/>
        </w:rPr>
        <w:t>’ ”</w:t>
      </w:r>
      <w:proofErr w:type="gramEnd"/>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 There also was the question of the difference between districts inside District Councils and the others outside.</w:t>
      </w:r>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 In Vermin Districts generally in pastoral country the percentage laid down might be fair and reasonable, but for the small district there should be</w:t>
      </w:r>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means provided whereby the Boards could state the percentages. </w:t>
      </w:r>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In clause 18 it was provided that the names of all ratepayers in the district should be published in the “'Government Gazette.” A considerable dif</w:t>
      </w:r>
      <w:r w:rsidRPr="00EC67BF">
        <w:rPr>
          <w:rFonts w:ascii="Arial" w:eastAsia="Century Schoolbook" w:hAnsi="Arial" w:cs="Arial"/>
          <w:sz w:val="24"/>
          <w:szCs w:val="24"/>
          <w:lang w:val="en-US"/>
        </w:rPr>
        <w:softHyphen/>
        <w:t xml:space="preserve">ference existed between the districts </w:t>
      </w:r>
      <w:r w:rsidRPr="00EC67BF">
        <w:rPr>
          <w:rFonts w:ascii="Arial" w:eastAsia="Century Schoolbook" w:hAnsi="Arial" w:cs="Arial"/>
          <w:sz w:val="24"/>
          <w:szCs w:val="24"/>
          <w:lang w:val="en-US"/>
        </w:rPr>
        <w:lastRenderedPageBreak/>
        <w:t xml:space="preserve">as established, and to publish the list of names of all ratepayers would involve considerable expense. </w:t>
      </w:r>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He had prepared an amendment to provide that the sending out of individual notices would be sufficient in districts with </w:t>
      </w:r>
      <w:proofErr w:type="gramStart"/>
      <w:r w:rsidRPr="00EC67BF">
        <w:rPr>
          <w:rFonts w:ascii="Arial" w:eastAsia="Century Schoolbook" w:hAnsi="Arial" w:cs="Arial"/>
          <w:sz w:val="24"/>
          <w:szCs w:val="24"/>
          <w:lang w:val="en-US"/>
        </w:rPr>
        <w:t>a large number of</w:t>
      </w:r>
      <w:proofErr w:type="gramEnd"/>
      <w:r w:rsidRPr="00EC67BF">
        <w:rPr>
          <w:rFonts w:ascii="Arial" w:eastAsia="Century Schoolbook" w:hAnsi="Arial" w:cs="Arial"/>
          <w:sz w:val="24"/>
          <w:szCs w:val="24"/>
          <w:lang w:val="en-US"/>
        </w:rPr>
        <w:t xml:space="preserve"> ratepayers.</w:t>
      </w:r>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 </w:t>
      </w:r>
      <w:proofErr w:type="gramStart"/>
      <w:r w:rsidRPr="00EC67BF">
        <w:rPr>
          <w:rFonts w:ascii="Arial" w:eastAsia="Century Schoolbook" w:hAnsi="Arial" w:cs="Arial"/>
          <w:sz w:val="24"/>
          <w:szCs w:val="24"/>
          <w:lang w:val="en-US"/>
        </w:rPr>
        <w:t>The Bill</w:t>
      </w:r>
      <w:proofErr w:type="gramEnd"/>
      <w:r w:rsidRPr="00EC67BF">
        <w:rPr>
          <w:rFonts w:ascii="Arial" w:eastAsia="Century Schoolbook" w:hAnsi="Arial" w:cs="Arial"/>
          <w:sz w:val="24"/>
          <w:szCs w:val="24"/>
          <w:lang w:val="en-US"/>
        </w:rPr>
        <w:t xml:space="preserve"> had come to them again with a necessary clause, which he had inserted last year, left out.</w:t>
      </w:r>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 It provided that two members of the Board should be sufficient to sign cheques. </w:t>
      </w:r>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He would </w:t>
      </w:r>
      <w:proofErr w:type="spellStart"/>
      <w:r w:rsidRPr="00EC67BF">
        <w:rPr>
          <w:rFonts w:ascii="Arial" w:eastAsia="Century Schoolbook" w:hAnsi="Arial" w:cs="Arial"/>
          <w:sz w:val="24"/>
          <w:szCs w:val="24"/>
          <w:lang w:val="en-US"/>
        </w:rPr>
        <w:t>endeavour</w:t>
      </w:r>
      <w:proofErr w:type="spellEnd"/>
      <w:r w:rsidRPr="00EC67BF">
        <w:rPr>
          <w:rFonts w:ascii="Arial" w:eastAsia="Century Schoolbook" w:hAnsi="Arial" w:cs="Arial"/>
          <w:sz w:val="24"/>
          <w:szCs w:val="24"/>
          <w:lang w:val="en-US"/>
        </w:rPr>
        <w:t xml:space="preserve"> to have it reinserted in the Bill.</w:t>
      </w:r>
      <w:r w:rsidR="00232377">
        <w:rPr>
          <w:rFonts w:ascii="Arial" w:eastAsia="Century Schoolbook" w:hAnsi="Arial" w:cs="Arial"/>
          <w:sz w:val="24"/>
          <w:szCs w:val="24"/>
          <w:lang w:val="en-US"/>
        </w:rPr>
        <w:t xml:space="preserve"> </w:t>
      </w:r>
      <w:r w:rsidRPr="00EC67BF">
        <w:rPr>
          <w:rFonts w:ascii="Arial" w:eastAsia="Century Schoolbook" w:hAnsi="Arial" w:cs="Arial"/>
          <w:sz w:val="24"/>
          <w:szCs w:val="24"/>
          <w:lang w:val="en-US"/>
        </w:rPr>
        <w:t xml:space="preserve"> The general provisions of the Bill were necessary, because the Government should be better protected, but he saw no necessity for the extraordinarily expensive fence laid down. He hoped expedition would be given to the Bill, so that the requests of those who were applying for districts would be granted.</w:t>
      </w:r>
    </w:p>
    <w:p w14:paraId="04ABAF2C" w14:textId="77777777" w:rsidR="00232377" w:rsidRDefault="00232377" w:rsidP="00EC67BF">
      <w:pPr>
        <w:spacing w:line="276" w:lineRule="auto"/>
        <w:rPr>
          <w:rFonts w:ascii="Arial" w:eastAsia="Courier New" w:hAnsi="Arial" w:cs="Arial"/>
          <w:color w:val="000000"/>
          <w:sz w:val="24"/>
          <w:szCs w:val="24"/>
          <w:lang w:val="en-US"/>
        </w:rPr>
      </w:pPr>
    </w:p>
    <w:p w14:paraId="6F378F9F" w14:textId="7BEB15AE" w:rsidR="00EC67BF" w:rsidRPr="00EC67BF" w:rsidRDefault="00EC67BF" w:rsidP="00EC67BF">
      <w:pPr>
        <w:spacing w:line="276" w:lineRule="auto"/>
        <w:rPr>
          <w:rFonts w:ascii="Arial" w:hAnsi="Arial" w:cs="Arial"/>
          <w:sz w:val="24"/>
          <w:szCs w:val="24"/>
        </w:rPr>
      </w:pPr>
      <w:r w:rsidRPr="00EC67BF">
        <w:rPr>
          <w:rFonts w:ascii="Arial" w:eastAsia="Courier New" w:hAnsi="Arial" w:cs="Arial"/>
          <w:color w:val="000000"/>
          <w:sz w:val="24"/>
          <w:szCs w:val="24"/>
          <w:lang w:val="en-US"/>
        </w:rPr>
        <w:t>On the motion of the Hon. J. LEWIS the debate was adjourned until Tuesday, September</w:t>
      </w:r>
      <w:r w:rsidR="004E199D">
        <w:rPr>
          <w:rFonts w:ascii="Arial" w:eastAsia="Courier New" w:hAnsi="Arial" w:cs="Arial"/>
          <w:color w:val="000000"/>
          <w:sz w:val="24"/>
          <w:szCs w:val="24"/>
          <w:lang w:val="en-US"/>
        </w:rPr>
        <w:t xml:space="preserve"> 19.</w:t>
      </w:r>
    </w:p>
    <w:sectPr w:rsidR="00EC67BF" w:rsidRPr="00EC67BF" w:rsidSect="00EC67BF">
      <w:headerReference w:type="even" r:id="rId6"/>
      <w:headerReference w:type="default" r:id="rId7"/>
      <w:headerReference w:type="first" r:id="rId8"/>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CA89C" w14:textId="77777777" w:rsidR="00232377" w:rsidRDefault="00232377" w:rsidP="00232377">
      <w:pPr>
        <w:spacing w:after="0" w:line="240" w:lineRule="auto"/>
      </w:pPr>
      <w:r>
        <w:separator/>
      </w:r>
    </w:p>
  </w:endnote>
  <w:endnote w:type="continuationSeparator" w:id="0">
    <w:p w14:paraId="6F39965E" w14:textId="77777777" w:rsidR="00232377" w:rsidRDefault="00232377" w:rsidP="00232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1CFF7" w14:textId="77777777" w:rsidR="00232377" w:rsidRDefault="00232377" w:rsidP="00232377">
      <w:pPr>
        <w:spacing w:after="0" w:line="240" w:lineRule="auto"/>
      </w:pPr>
      <w:r>
        <w:separator/>
      </w:r>
    </w:p>
  </w:footnote>
  <w:footnote w:type="continuationSeparator" w:id="0">
    <w:p w14:paraId="1CF448BE" w14:textId="77777777" w:rsidR="00232377" w:rsidRDefault="00232377" w:rsidP="00232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13758" w14:textId="4BA056D7" w:rsidR="00C35648" w:rsidRDefault="00EC67BF">
    <w:pPr>
      <w:rPr>
        <w:sz w:val="2"/>
        <w:szCs w:val="2"/>
      </w:rPr>
    </w:pPr>
    <w:r>
      <w:rPr>
        <w:noProof/>
        <w:sz w:val="24"/>
        <w:szCs w:val="24"/>
      </w:rPr>
      <mc:AlternateContent>
        <mc:Choice Requires="wps">
          <w:drawing>
            <wp:anchor distT="0" distB="0" distL="63500" distR="63500" simplePos="0" relativeHeight="251659264" behindDoc="1" locked="0" layoutInCell="1" allowOverlap="1" wp14:anchorId="70048ABE" wp14:editId="27178043">
              <wp:simplePos x="0" y="0"/>
              <wp:positionH relativeFrom="page">
                <wp:posOffset>2738755</wp:posOffset>
              </wp:positionH>
              <wp:positionV relativeFrom="page">
                <wp:posOffset>899795</wp:posOffset>
              </wp:positionV>
              <wp:extent cx="3383280" cy="113030"/>
              <wp:effectExtent l="0" t="4445" r="2540" b="0"/>
              <wp:wrapNone/>
              <wp:docPr id="17717190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070E2" w14:textId="77777777" w:rsidR="00C35648" w:rsidRDefault="00C35648">
                          <w:pPr>
                            <w:tabs>
                              <w:tab w:val="right" w:pos="2736"/>
                              <w:tab w:val="right" w:pos="4565"/>
                              <w:tab w:val="right" w:pos="5328"/>
                            </w:tabs>
                            <w:spacing w:line="240" w:lineRule="auto"/>
                          </w:pPr>
                          <w:r>
                            <w:rPr>
                              <w:rStyle w:val="Headerorfooter"/>
                              <w:i w:val="0"/>
                              <w:iCs w:val="0"/>
                            </w:rPr>
                            <w:t>Vermin</w:t>
                          </w:r>
                          <w:r>
                            <w:rPr>
                              <w:rStyle w:val="Headerorfooter"/>
                              <w:i w:val="0"/>
                              <w:iCs w:val="0"/>
                            </w:rPr>
                            <w:tab/>
                          </w:r>
                          <w:r>
                            <w:rPr>
                              <w:rStyle w:val="HeaderorfooterNotItalic"/>
                            </w:rPr>
                            <w:t>[Sep. 12. 1900.]</w:t>
                          </w:r>
                          <w:r>
                            <w:rPr>
                              <w:rStyle w:val="HeaderorfooterNotItalic"/>
                            </w:rPr>
                            <w:tab/>
                          </w:r>
                          <w:r>
                            <w:rPr>
                              <w:rStyle w:val="Headerorfooter"/>
                              <w:i w:val="0"/>
                              <w:iCs w:val="0"/>
                            </w:rPr>
                            <w:t>Districts BUI.</w:t>
                          </w:r>
                          <w:r>
                            <w:rPr>
                              <w:rStyle w:val="Headerorfooter"/>
                              <w:i w:val="0"/>
                              <w:iCs w:val="0"/>
                            </w:rPr>
                            <w:tab/>
                          </w:r>
                          <w:r>
                            <w:rPr>
                              <w:rStyle w:val="HeaderorfooterNotItalic"/>
                            </w:rPr>
                            <w:t>177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048ABE" id="_x0000_t202" coordsize="21600,21600" o:spt="202" path="m,l,21600r21600,l21600,xe">
              <v:stroke joinstyle="miter"/>
              <v:path gradientshapeok="t" o:connecttype="rect"/>
            </v:shapetype>
            <v:shape id="Text Box 1" o:spid="_x0000_s1026" type="#_x0000_t202" style="position:absolute;margin-left:215.65pt;margin-top:70.85pt;width:266.4pt;height:8.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" filled="f" stroked="f">
              <v:textbox style="mso-fit-shape-to-text:t" inset="0,0,0,0">
                <w:txbxContent>
                  <w:p w14:paraId="07D070E2" w14:textId="77777777" w:rsidR="00C35648" w:rsidRDefault="00C35648">
                    <w:pPr>
                      <w:tabs>
                        <w:tab w:val="right" w:pos="2736"/>
                        <w:tab w:val="right" w:pos="4565"/>
                        <w:tab w:val="right" w:pos="5328"/>
                      </w:tabs>
                      <w:spacing w:line="240" w:lineRule="auto"/>
                    </w:pPr>
                    <w:r>
                      <w:rPr>
                        <w:rStyle w:val="Headerorfooter"/>
                        <w:i w:val="0"/>
                        <w:iCs w:val="0"/>
                      </w:rPr>
                      <w:t>Vermin</w:t>
                    </w:r>
                    <w:r>
                      <w:rPr>
                        <w:rStyle w:val="Headerorfooter"/>
                        <w:i w:val="0"/>
                        <w:iCs w:val="0"/>
                      </w:rPr>
                      <w:tab/>
                    </w:r>
                    <w:r>
                      <w:rPr>
                        <w:rStyle w:val="HeaderorfooterNotItalic"/>
                      </w:rPr>
                      <w:t>[Sep. 12. 1900.]</w:t>
                    </w:r>
                    <w:r>
                      <w:rPr>
                        <w:rStyle w:val="HeaderorfooterNotItalic"/>
                      </w:rPr>
                      <w:tab/>
                    </w:r>
                    <w:r>
                      <w:rPr>
                        <w:rStyle w:val="Headerorfooter"/>
                        <w:i w:val="0"/>
                        <w:iCs w:val="0"/>
                      </w:rPr>
                      <w:t>Districts BUI.</w:t>
                    </w:r>
                    <w:r>
                      <w:rPr>
                        <w:rStyle w:val="Headerorfooter"/>
                        <w:i w:val="0"/>
                        <w:iCs w:val="0"/>
                      </w:rPr>
                      <w:tab/>
                    </w:r>
                    <w:r>
                      <w:rPr>
                        <w:rStyle w:val="HeaderorfooterNotItalic"/>
                      </w:rPr>
                      <w:t>177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084FA" w14:textId="1893F63F" w:rsidR="00C35648" w:rsidRDefault="00EC67BF">
    <w:pPr>
      <w:rPr>
        <w:sz w:val="2"/>
        <w:szCs w:val="2"/>
      </w:rPr>
    </w:pPr>
    <w:r>
      <w:rPr>
        <w:noProof/>
        <w:sz w:val="24"/>
        <w:szCs w:val="24"/>
      </w:rPr>
      <mc:AlternateContent>
        <mc:Choice Requires="wps">
          <w:drawing>
            <wp:anchor distT="0" distB="0" distL="63500" distR="63500" simplePos="0" relativeHeight="251660288" behindDoc="1" locked="0" layoutInCell="1" allowOverlap="1" wp14:anchorId="794B86FE" wp14:editId="1B8711F2">
              <wp:simplePos x="0" y="0"/>
              <wp:positionH relativeFrom="page">
                <wp:posOffset>-3161030</wp:posOffset>
              </wp:positionH>
              <wp:positionV relativeFrom="page">
                <wp:posOffset>1401445</wp:posOffset>
              </wp:positionV>
              <wp:extent cx="3096895" cy="223520"/>
              <wp:effectExtent l="3175" t="0" r="0" b="1270"/>
              <wp:wrapNone/>
              <wp:docPr id="776377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89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1F383" w14:textId="168F224D" w:rsidR="00C35648" w:rsidRDefault="00C35648">
                          <w:pPr>
                            <w:spacing w:line="240" w:lineRule="auto"/>
                          </w:pPr>
                          <w:r>
                            <w:rPr>
                              <w:rStyle w:val="HeaderorfooterNotItalic"/>
                            </w:rPr>
                            <w:t xml:space="preserve">178 </w:t>
                          </w:r>
                          <w:r>
                            <w:rPr>
                              <w:rStyle w:val="Headerorfooter"/>
                              <w:i w:val="0"/>
                              <w:iCs w:val="0"/>
                            </w:rPr>
                            <w:t>Closer Settlement Bill.</w:t>
                          </w:r>
                          <w:r>
                            <w:rPr>
                              <w:rStyle w:val="HeaderorfooterNotItalic"/>
                            </w:rPr>
                            <w:t xml:space="preserve"> </w:t>
                          </w:r>
                          <w:r>
                            <w:rPr>
                              <w:rStyle w:val="Headerorfooter75pt"/>
                            </w:rPr>
                            <w:t xml:space="preserve">[Sep. </w:t>
                          </w:r>
                          <w:r>
                            <w:rPr>
                              <w:rStyle w:val="HeaderorfooterNotItalic"/>
                            </w:rPr>
                            <w:t xml:space="preserve">12, 1900.1 </w:t>
                          </w:r>
                          <w:r>
                            <w:rPr>
                              <w:rStyle w:val="Headerorfooter"/>
                              <w:i w:val="0"/>
                              <w:iCs w:val="0"/>
                            </w:rPr>
                            <w:t xml:space="preserve">Closer </w:t>
                          </w:r>
                          <w:proofErr w:type="spellStart"/>
                          <w:r>
                            <w:rPr>
                              <w:rStyle w:val="Headerorfooter"/>
                              <w:i w:val="0"/>
                              <w:iCs w:val="0"/>
                            </w:rPr>
                            <w:t>Sett</w:t>
                          </w:r>
                          <w:r>
                            <w:rPr>
                              <w:rStyle w:val="Headerorfooter"/>
                              <w:i w:val="0"/>
                              <w:iCs w:val="0"/>
                            </w:rPr>
                            <w:t>nt</w:t>
                          </w:r>
                          <w:proofErr w:type="spellEnd"/>
                          <w:r>
                            <w:rPr>
                              <w:rStyle w:val="Headerorfooter"/>
                              <w:i w:val="0"/>
                              <w:iCs w:val="0"/>
                            </w:rPr>
                            <w:t xml:space="preserve"> Bill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4B86FE" id="_x0000_t202" coordsize="21600,21600" o:spt="202" path="m,l,21600r21600,l21600,xe">
              <v:stroke joinstyle="miter"/>
              <v:path gradientshapeok="t" o:connecttype="rect"/>
            </v:shapetype>
            <v:shape id="Text Box 2" o:spid="_x0000_s1027" type="#_x0000_t202" style="position:absolute;margin-left:-248.9pt;margin-top:110.35pt;width:243.85pt;height:17.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" filled="f" stroked="f">
              <v:textbox style="mso-fit-shape-to-text:t" inset="0,0,0,0">
                <w:txbxContent>
                  <w:p w14:paraId="7AB1F383" w14:textId="168F224D" w:rsidR="00C35648" w:rsidRDefault="00C35648">
                    <w:pPr>
                      <w:spacing w:line="240" w:lineRule="auto"/>
                    </w:pPr>
                    <w:r>
                      <w:rPr>
                        <w:rStyle w:val="HeaderorfooterNotItalic"/>
                      </w:rPr>
                      <w:t xml:space="preserve">178 </w:t>
                    </w:r>
                    <w:r>
                      <w:rPr>
                        <w:rStyle w:val="Headerorfooter"/>
                        <w:i w:val="0"/>
                        <w:iCs w:val="0"/>
                      </w:rPr>
                      <w:t>Closer Settlement Bill.</w:t>
                    </w:r>
                    <w:r>
                      <w:rPr>
                        <w:rStyle w:val="HeaderorfooterNotItalic"/>
                      </w:rPr>
                      <w:t xml:space="preserve"> </w:t>
                    </w:r>
                    <w:r>
                      <w:rPr>
                        <w:rStyle w:val="Headerorfooter75pt"/>
                      </w:rPr>
                      <w:t xml:space="preserve">[Sep. </w:t>
                    </w:r>
                    <w:r>
                      <w:rPr>
                        <w:rStyle w:val="HeaderorfooterNotItalic"/>
                      </w:rPr>
                      <w:t xml:space="preserve">12, 1900.1 </w:t>
                    </w:r>
                    <w:r>
                      <w:rPr>
                        <w:rStyle w:val="Headerorfooter"/>
                        <w:i w:val="0"/>
                        <w:iCs w:val="0"/>
                      </w:rPr>
                      <w:t xml:space="preserve">Closer </w:t>
                    </w:r>
                    <w:proofErr w:type="spellStart"/>
                    <w:r>
                      <w:rPr>
                        <w:rStyle w:val="Headerorfooter"/>
                        <w:i w:val="0"/>
                        <w:iCs w:val="0"/>
                      </w:rPr>
                      <w:t>Sett</w:t>
                    </w:r>
                    <w:r>
                      <w:rPr>
                        <w:rStyle w:val="Headerorfooter"/>
                        <w:i w:val="0"/>
                        <w:iCs w:val="0"/>
                      </w:rPr>
                      <w:t>nt</w:t>
                    </w:r>
                    <w:proofErr w:type="spellEnd"/>
                    <w:r>
                      <w:rPr>
                        <w:rStyle w:val="Headerorfooter"/>
                        <w:i w:val="0"/>
                        <w:iCs w:val="0"/>
                      </w:rPr>
                      <w:t xml:space="preserve"> Bill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CD734" w14:textId="18ACFC65" w:rsidR="00C35648" w:rsidRDefault="00EC67BF">
    <w:pPr>
      <w:rPr>
        <w:sz w:val="2"/>
        <w:szCs w:val="2"/>
      </w:rPr>
    </w:pPr>
    <w:r>
      <w:rPr>
        <w:noProof/>
        <w:sz w:val="24"/>
        <w:szCs w:val="24"/>
      </w:rPr>
      <mc:AlternateContent>
        <mc:Choice Requires="wps">
          <w:drawing>
            <wp:anchor distT="0" distB="0" distL="63500" distR="63500" simplePos="0" relativeHeight="251661312" behindDoc="1" locked="0" layoutInCell="1" allowOverlap="1" wp14:anchorId="6186B4BC" wp14:editId="16962242">
              <wp:simplePos x="0" y="0"/>
              <wp:positionH relativeFrom="page">
                <wp:posOffset>2351405</wp:posOffset>
              </wp:positionH>
              <wp:positionV relativeFrom="page">
                <wp:posOffset>953770</wp:posOffset>
              </wp:positionV>
              <wp:extent cx="3318510" cy="223520"/>
              <wp:effectExtent l="0" t="1270" r="0" b="0"/>
              <wp:wrapNone/>
              <wp:docPr id="18828879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851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AC1A2" w14:textId="77777777" w:rsidR="00C35648" w:rsidRDefault="00C35648">
                          <w:pPr>
                            <w:spacing w:line="240" w:lineRule="auto"/>
                          </w:pPr>
                          <w:r>
                            <w:rPr>
                              <w:rStyle w:val="Headerorfooter75pt"/>
                            </w:rPr>
                            <w:t xml:space="preserve">164 </w:t>
                          </w:r>
                          <w:r>
                            <w:rPr>
                              <w:rStyle w:val="Headerorfooter"/>
                              <w:i w:val="0"/>
                              <w:iCs w:val="0"/>
                            </w:rPr>
                            <w:t>Expo Hat ion of Arms Bill.</w:t>
                          </w:r>
                          <w:r>
                            <w:rPr>
                              <w:rStyle w:val="HeaderorfooterNotItalic"/>
                            </w:rPr>
                            <w:t xml:space="preserve"> </w:t>
                          </w:r>
                          <w:proofErr w:type="spellStart"/>
                          <w:r>
                            <w:rPr>
                              <w:rStyle w:val="Headerorfooter75pt"/>
                            </w:rPr>
                            <w:t>TSep</w:t>
                          </w:r>
                          <w:proofErr w:type="spellEnd"/>
                          <w:r>
                            <w:rPr>
                              <w:rStyle w:val="Headerorfooter75pt"/>
                            </w:rPr>
                            <w:t xml:space="preserve">. 5, 1900.] </w:t>
                          </w:r>
                          <w:r>
                            <w:rPr>
                              <w:rStyle w:val="Headerorfooter"/>
                              <w:i w:val="0"/>
                              <w:iCs w:val="0"/>
                            </w:rPr>
                            <w:t>Construction of Acts Bill.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86B4BC" id="_x0000_t202" coordsize="21600,21600" o:spt="202" path="m,l,21600r21600,l21600,xe">
              <v:stroke joinstyle="miter"/>
              <v:path gradientshapeok="t" o:connecttype="rect"/>
            </v:shapetype>
            <v:shape id="Text Box 3" o:spid="_x0000_s1028" type="#_x0000_t202" style="position:absolute;margin-left:185.15pt;margin-top:75.1pt;width:261.3pt;height:17.6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" filled="f" stroked="f">
              <v:textbox style="mso-fit-shape-to-text:t" inset="0,0,0,0">
                <w:txbxContent>
                  <w:p w14:paraId="4E9AC1A2" w14:textId="77777777" w:rsidR="00C35648" w:rsidRDefault="00C35648">
                    <w:pPr>
                      <w:spacing w:line="240" w:lineRule="auto"/>
                    </w:pPr>
                    <w:r>
                      <w:rPr>
                        <w:rStyle w:val="Headerorfooter75pt"/>
                      </w:rPr>
                      <w:t xml:space="preserve">164 </w:t>
                    </w:r>
                    <w:r>
                      <w:rPr>
                        <w:rStyle w:val="Headerorfooter"/>
                        <w:i w:val="0"/>
                        <w:iCs w:val="0"/>
                      </w:rPr>
                      <w:t>Expo Hat ion of Arms Bill.</w:t>
                    </w:r>
                    <w:r>
                      <w:rPr>
                        <w:rStyle w:val="HeaderorfooterNotItalic"/>
                      </w:rPr>
                      <w:t xml:space="preserve"> </w:t>
                    </w:r>
                    <w:proofErr w:type="spellStart"/>
                    <w:r>
                      <w:rPr>
                        <w:rStyle w:val="Headerorfooter75pt"/>
                      </w:rPr>
                      <w:t>TSep</w:t>
                    </w:r>
                    <w:proofErr w:type="spellEnd"/>
                    <w:r>
                      <w:rPr>
                        <w:rStyle w:val="Headerorfooter75pt"/>
                      </w:rPr>
                      <w:t xml:space="preserve">. 5, 1900.] </w:t>
                    </w:r>
                    <w:r>
                      <w:rPr>
                        <w:rStyle w:val="Headerorfooter"/>
                        <w:i w:val="0"/>
                        <w:iCs w:val="0"/>
                      </w:rPr>
                      <w:t>Construction of Acts Bill.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BF"/>
    <w:rsid w:val="00232377"/>
    <w:rsid w:val="004E199D"/>
    <w:rsid w:val="00AC493A"/>
    <w:rsid w:val="00C33101"/>
    <w:rsid w:val="00C35648"/>
    <w:rsid w:val="00EC67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B1901"/>
  <w15:chartTrackingRefBased/>
  <w15:docId w15:val="{0F63E3C1-5F37-4D2C-9E84-048CC7FC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7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67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67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67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67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67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7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7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7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7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67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67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67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67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67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7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7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7BF"/>
    <w:rPr>
      <w:rFonts w:eastAsiaTheme="majorEastAsia" w:cstheme="majorBidi"/>
      <w:color w:val="272727" w:themeColor="text1" w:themeTint="D8"/>
    </w:rPr>
  </w:style>
  <w:style w:type="paragraph" w:styleId="Title">
    <w:name w:val="Title"/>
    <w:basedOn w:val="Normal"/>
    <w:next w:val="Normal"/>
    <w:link w:val="TitleChar"/>
    <w:uiPriority w:val="10"/>
    <w:qFormat/>
    <w:rsid w:val="00EC6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7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7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7BF"/>
    <w:pPr>
      <w:spacing w:before="160"/>
      <w:jc w:val="center"/>
    </w:pPr>
    <w:rPr>
      <w:i/>
      <w:iCs/>
      <w:color w:val="404040" w:themeColor="text1" w:themeTint="BF"/>
    </w:rPr>
  </w:style>
  <w:style w:type="character" w:customStyle="1" w:styleId="QuoteChar">
    <w:name w:val="Quote Char"/>
    <w:basedOn w:val="DefaultParagraphFont"/>
    <w:link w:val="Quote"/>
    <w:uiPriority w:val="29"/>
    <w:rsid w:val="00EC67BF"/>
    <w:rPr>
      <w:i/>
      <w:iCs/>
      <w:color w:val="404040" w:themeColor="text1" w:themeTint="BF"/>
    </w:rPr>
  </w:style>
  <w:style w:type="paragraph" w:styleId="ListParagraph">
    <w:name w:val="List Paragraph"/>
    <w:basedOn w:val="Normal"/>
    <w:uiPriority w:val="34"/>
    <w:qFormat/>
    <w:rsid w:val="00EC67BF"/>
    <w:pPr>
      <w:ind w:left="720"/>
      <w:contextualSpacing/>
    </w:pPr>
  </w:style>
  <w:style w:type="character" w:styleId="IntenseEmphasis">
    <w:name w:val="Intense Emphasis"/>
    <w:basedOn w:val="DefaultParagraphFont"/>
    <w:uiPriority w:val="21"/>
    <w:qFormat/>
    <w:rsid w:val="00EC67BF"/>
    <w:rPr>
      <w:i/>
      <w:iCs/>
      <w:color w:val="2F5496" w:themeColor="accent1" w:themeShade="BF"/>
    </w:rPr>
  </w:style>
  <w:style w:type="paragraph" w:styleId="IntenseQuote">
    <w:name w:val="Intense Quote"/>
    <w:basedOn w:val="Normal"/>
    <w:next w:val="Normal"/>
    <w:link w:val="IntenseQuoteChar"/>
    <w:uiPriority w:val="30"/>
    <w:qFormat/>
    <w:rsid w:val="00EC67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67BF"/>
    <w:rPr>
      <w:i/>
      <w:iCs/>
      <w:color w:val="2F5496" w:themeColor="accent1" w:themeShade="BF"/>
    </w:rPr>
  </w:style>
  <w:style w:type="character" w:styleId="IntenseReference">
    <w:name w:val="Intense Reference"/>
    <w:basedOn w:val="DefaultParagraphFont"/>
    <w:uiPriority w:val="32"/>
    <w:qFormat/>
    <w:rsid w:val="00EC67BF"/>
    <w:rPr>
      <w:b/>
      <w:bCs/>
      <w:smallCaps/>
      <w:color w:val="2F5496" w:themeColor="accent1" w:themeShade="BF"/>
      <w:spacing w:val="5"/>
    </w:rPr>
  </w:style>
  <w:style w:type="character" w:customStyle="1" w:styleId="Headerorfooter75pt">
    <w:name w:val="Header or footer + 7.5 pt"/>
    <w:aliases w:val="Not Italic,Header or footer + 7 pt"/>
    <w:basedOn w:val="DefaultParagraphFont"/>
    <w:rsid w:val="00EC67BF"/>
    <w:rPr>
      <w:rFonts w:ascii="Century Schoolbook" w:eastAsia="Century Schoolbook" w:hAnsi="Century Schoolbook" w:cs="Century Schoolbook"/>
      <w:b w:val="0"/>
      <w:bCs w:val="0"/>
      <w:i/>
      <w:iCs/>
      <w:smallCaps w:val="0"/>
      <w:strike w:val="0"/>
      <w:color w:val="000000"/>
      <w:spacing w:val="0"/>
      <w:w w:val="100"/>
      <w:position w:val="0"/>
      <w:sz w:val="15"/>
      <w:szCs w:val="15"/>
      <w:u w:val="none"/>
      <w:lang w:val="en-US"/>
    </w:rPr>
  </w:style>
  <w:style w:type="character" w:customStyle="1" w:styleId="Headerorfooter">
    <w:name w:val="Header or footer"/>
    <w:basedOn w:val="DefaultParagraphFont"/>
    <w:rsid w:val="00EC67BF"/>
    <w:rPr>
      <w:rFonts w:ascii="Century Schoolbook" w:eastAsia="Century Schoolbook" w:hAnsi="Century Schoolbook" w:cs="Century Schoolbook"/>
      <w:b w:val="0"/>
      <w:bCs w:val="0"/>
      <w:i/>
      <w:iCs/>
      <w:smallCaps w:val="0"/>
      <w:strike w:val="0"/>
      <w:color w:val="000000"/>
      <w:spacing w:val="0"/>
      <w:w w:val="100"/>
      <w:position w:val="0"/>
      <w:sz w:val="16"/>
      <w:szCs w:val="16"/>
      <w:u w:val="none"/>
      <w:lang w:val="en-US"/>
    </w:rPr>
  </w:style>
  <w:style w:type="character" w:customStyle="1" w:styleId="HeaderorfooterNotItalic">
    <w:name w:val="Header or footer + Not Italic"/>
    <w:aliases w:val="Small Caps"/>
    <w:basedOn w:val="DefaultParagraphFont"/>
    <w:rsid w:val="00EC67BF"/>
    <w:rPr>
      <w:rFonts w:ascii="Century Schoolbook" w:eastAsia="Century Schoolbook" w:hAnsi="Century Schoolbook" w:cs="Century Schoolbook"/>
      <w:b w:val="0"/>
      <w:bCs w:val="0"/>
      <w:i/>
      <w:iCs/>
      <w:smallCaps w:val="0"/>
      <w:strike w:val="0"/>
      <w:color w:val="000000"/>
      <w:spacing w:val="0"/>
      <w:w w:val="100"/>
      <w:position w:val="0"/>
      <w:sz w:val="16"/>
      <w:szCs w:val="16"/>
      <w:u w:val="none"/>
      <w:lang w:val="en-US"/>
    </w:rPr>
  </w:style>
  <w:style w:type="paragraph" w:styleId="Footer">
    <w:name w:val="footer"/>
    <w:basedOn w:val="Normal"/>
    <w:link w:val="FooterChar"/>
    <w:uiPriority w:val="99"/>
    <w:unhideWhenUsed/>
    <w:rsid w:val="002323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2</cp:revision>
  <dcterms:created xsi:type="dcterms:W3CDTF">2024-11-05T05:34:00Z</dcterms:created>
  <dcterms:modified xsi:type="dcterms:W3CDTF">2024-11-05T06:21:00Z</dcterms:modified>
</cp:coreProperties>
</file>