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7C8D8" w14:textId="7709CA47" w:rsidR="00170ED4" w:rsidRPr="008E0456" w:rsidRDefault="0053268C" w:rsidP="008E0456">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8E0456">
        <w:rPr>
          <w:rStyle w:val="Bodytext1715pt"/>
          <w:rFonts w:ascii="Arial" w:eastAsia="Arial Unicode MS" w:hAnsi="Arial" w:cs="Arial"/>
          <w:i w:val="0"/>
          <w:iCs w:val="0"/>
          <w:color w:val="00439E"/>
          <w:spacing w:val="1"/>
          <w:sz w:val="32"/>
          <w:szCs w:val="32"/>
          <w:shd w:val="clear" w:color="auto" w:fill="auto"/>
          <w:lang w:val="en-AU" w:eastAsia="en-AU"/>
        </w:rPr>
        <w:t>RURAL ADVANCES GUARANTEE BILL 1963</w:t>
      </w:r>
    </w:p>
    <w:p w14:paraId="3DECA0D9" w14:textId="77777777" w:rsidR="00170ED4" w:rsidRPr="008E0456" w:rsidRDefault="00170ED4" w:rsidP="0053268C">
      <w:pPr>
        <w:pStyle w:val="Default"/>
        <w:spacing w:line="276" w:lineRule="auto"/>
        <w:rPr>
          <w:rFonts w:ascii="Arial" w:hAnsi="Arial" w:cs="Arial"/>
          <w:b/>
          <w:bCs/>
          <w:color w:val="auto"/>
          <w:lang w:val="en-AU"/>
        </w:rPr>
      </w:pPr>
    </w:p>
    <w:p w14:paraId="65407805" w14:textId="11756666" w:rsidR="00170ED4" w:rsidRPr="008E0456" w:rsidRDefault="0053268C" w:rsidP="008E0456">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8E0456">
        <w:rPr>
          <w:rStyle w:val="Bodytext1715pt"/>
          <w:rFonts w:ascii="Arial" w:eastAsia="Arial Unicode MS" w:hAnsi="Arial" w:cs="Arial"/>
          <w:i w:val="0"/>
          <w:iCs w:val="0"/>
          <w:color w:val="00439E"/>
          <w:spacing w:val="1"/>
          <w:sz w:val="28"/>
          <w:szCs w:val="28"/>
          <w:shd w:val="clear" w:color="auto" w:fill="auto"/>
          <w:lang w:val="en-AU" w:eastAsia="en-AU"/>
        </w:rPr>
        <w:t>H</w:t>
      </w:r>
      <w:r w:rsidR="00F037BA">
        <w:rPr>
          <w:rStyle w:val="Bodytext1715pt"/>
          <w:rFonts w:ascii="Arial" w:eastAsia="Arial Unicode MS" w:hAnsi="Arial" w:cs="Arial"/>
          <w:i w:val="0"/>
          <w:iCs w:val="0"/>
          <w:color w:val="00439E"/>
          <w:spacing w:val="1"/>
          <w:sz w:val="28"/>
          <w:szCs w:val="28"/>
          <w:shd w:val="clear" w:color="auto" w:fill="auto"/>
          <w:lang w:val="en-AU" w:eastAsia="en-AU"/>
        </w:rPr>
        <w:t>ouse of</w:t>
      </w:r>
      <w:r w:rsidRPr="008E0456">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F037BA">
        <w:rPr>
          <w:rStyle w:val="Bodytext1715pt"/>
          <w:rFonts w:ascii="Arial" w:eastAsia="Arial Unicode MS" w:hAnsi="Arial" w:cs="Arial"/>
          <w:i w:val="0"/>
          <w:iCs w:val="0"/>
          <w:color w:val="00439E"/>
          <w:spacing w:val="1"/>
          <w:sz w:val="28"/>
          <w:szCs w:val="28"/>
          <w:shd w:val="clear" w:color="auto" w:fill="auto"/>
          <w:lang w:val="en-AU" w:eastAsia="en-AU"/>
        </w:rPr>
        <w:t>ssembly</w:t>
      </w:r>
      <w:r w:rsidRPr="008E0456">
        <w:rPr>
          <w:rStyle w:val="Bodytext1715pt"/>
          <w:rFonts w:ascii="Arial" w:eastAsia="Arial Unicode MS" w:hAnsi="Arial" w:cs="Arial"/>
          <w:i w:val="0"/>
          <w:iCs w:val="0"/>
          <w:color w:val="00439E"/>
          <w:spacing w:val="1"/>
          <w:sz w:val="28"/>
          <w:szCs w:val="28"/>
          <w:shd w:val="clear" w:color="auto" w:fill="auto"/>
          <w:lang w:val="en-AU" w:eastAsia="en-AU"/>
        </w:rPr>
        <w:t>, 24 O</w:t>
      </w:r>
      <w:r w:rsidR="00F037BA">
        <w:rPr>
          <w:rStyle w:val="Bodytext1715pt"/>
          <w:rFonts w:ascii="Arial" w:eastAsia="Arial Unicode MS" w:hAnsi="Arial" w:cs="Arial"/>
          <w:i w:val="0"/>
          <w:iCs w:val="0"/>
          <w:color w:val="00439E"/>
          <w:spacing w:val="1"/>
          <w:sz w:val="28"/>
          <w:szCs w:val="28"/>
          <w:shd w:val="clear" w:color="auto" w:fill="auto"/>
          <w:lang w:val="en-AU" w:eastAsia="en-AU"/>
        </w:rPr>
        <w:t>ctober</w:t>
      </w:r>
      <w:r w:rsidRPr="008E0456">
        <w:rPr>
          <w:rStyle w:val="Bodytext1715pt"/>
          <w:rFonts w:ascii="Arial" w:eastAsia="Arial Unicode MS" w:hAnsi="Arial" w:cs="Arial"/>
          <w:i w:val="0"/>
          <w:iCs w:val="0"/>
          <w:color w:val="00439E"/>
          <w:spacing w:val="1"/>
          <w:sz w:val="28"/>
          <w:szCs w:val="28"/>
          <w:shd w:val="clear" w:color="auto" w:fill="auto"/>
          <w:lang w:val="en-AU" w:eastAsia="en-AU"/>
        </w:rPr>
        <w:t xml:space="preserve"> 1963, </w:t>
      </w:r>
      <w:r w:rsidR="00F037BA">
        <w:rPr>
          <w:rStyle w:val="Bodytext1715pt"/>
          <w:rFonts w:ascii="Arial" w:eastAsia="Arial Unicode MS" w:hAnsi="Arial" w:cs="Arial"/>
          <w:i w:val="0"/>
          <w:iCs w:val="0"/>
          <w:color w:val="00439E"/>
          <w:spacing w:val="1"/>
          <w:sz w:val="28"/>
          <w:szCs w:val="28"/>
          <w:shd w:val="clear" w:color="auto" w:fill="auto"/>
          <w:lang w:val="en-AU" w:eastAsia="en-AU"/>
        </w:rPr>
        <w:t>page</w:t>
      </w:r>
      <w:r w:rsidRPr="008E0456">
        <w:rPr>
          <w:rStyle w:val="Bodytext1715pt"/>
          <w:rFonts w:ascii="Arial" w:eastAsia="Arial Unicode MS" w:hAnsi="Arial" w:cs="Arial"/>
          <w:i w:val="0"/>
          <w:iCs w:val="0"/>
          <w:color w:val="00439E"/>
          <w:spacing w:val="1"/>
          <w:sz w:val="28"/>
          <w:szCs w:val="28"/>
          <w:shd w:val="clear" w:color="auto" w:fill="auto"/>
          <w:lang w:val="en-AU" w:eastAsia="en-AU"/>
        </w:rPr>
        <w:t xml:space="preserve"> 1251</w:t>
      </w:r>
    </w:p>
    <w:p w14:paraId="08CA825C" w14:textId="77777777" w:rsidR="00170ED4" w:rsidRPr="008E0456" w:rsidRDefault="00170ED4" w:rsidP="0053268C">
      <w:pPr>
        <w:pStyle w:val="Default"/>
        <w:spacing w:line="276" w:lineRule="auto"/>
        <w:rPr>
          <w:rFonts w:ascii="Arial" w:hAnsi="Arial" w:cs="Arial"/>
          <w:color w:val="auto"/>
          <w:lang w:val="en-AU"/>
        </w:rPr>
      </w:pPr>
    </w:p>
    <w:p w14:paraId="4AF0D30D" w14:textId="19008021" w:rsidR="00170ED4" w:rsidRPr="00F037BA" w:rsidRDefault="00170ED4" w:rsidP="008E0456">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F037BA">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F037BA" w:rsidRPr="00F037BA">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F037BA">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16BA6C69" w14:textId="77777777" w:rsidR="00170ED4" w:rsidRPr="008E0456" w:rsidRDefault="00170ED4" w:rsidP="0053268C">
      <w:pPr>
        <w:pStyle w:val="Default"/>
        <w:spacing w:line="276" w:lineRule="auto"/>
        <w:rPr>
          <w:rFonts w:ascii="Arial" w:hAnsi="Arial" w:cs="Arial"/>
          <w:color w:val="auto"/>
          <w:lang w:val="en-AU"/>
        </w:rPr>
      </w:pPr>
    </w:p>
    <w:p w14:paraId="4B60F7E9" w14:textId="77777777" w:rsidR="00170ED4" w:rsidRPr="008E0456" w:rsidRDefault="00170ED4" w:rsidP="0053268C">
      <w:pPr>
        <w:pStyle w:val="Default"/>
        <w:spacing w:line="276" w:lineRule="auto"/>
        <w:rPr>
          <w:rFonts w:ascii="Arial" w:hAnsi="Arial" w:cs="Arial"/>
          <w:color w:val="auto"/>
          <w:lang w:val="en-AU"/>
        </w:rPr>
      </w:pPr>
      <w:r w:rsidRPr="00F037BA">
        <w:rPr>
          <w:rFonts w:ascii="Arial" w:hAnsi="Arial" w:cs="Arial"/>
          <w:b/>
          <w:bCs/>
          <w:color w:val="auto"/>
          <w:lang w:val="en-AU"/>
        </w:rPr>
        <w:t>The Hon. Sir THOMAS PLAYFORD (Premier and Treasurer)</w:t>
      </w:r>
      <w:r w:rsidRPr="008E0456">
        <w:rPr>
          <w:rFonts w:ascii="Arial" w:hAnsi="Arial" w:cs="Arial"/>
          <w:color w:val="auto"/>
          <w:lang w:val="en-AU"/>
        </w:rPr>
        <w:t xml:space="preserve"> moved:</w:t>
      </w:r>
    </w:p>
    <w:p w14:paraId="62137FA2" w14:textId="77777777" w:rsidR="00170ED4" w:rsidRPr="008E0456" w:rsidRDefault="00170ED4" w:rsidP="0053268C">
      <w:pPr>
        <w:pStyle w:val="Default"/>
        <w:spacing w:line="276" w:lineRule="auto"/>
        <w:rPr>
          <w:rFonts w:ascii="Arial" w:hAnsi="Arial" w:cs="Arial"/>
          <w:color w:val="auto"/>
          <w:lang w:val="en-AU"/>
        </w:rPr>
      </w:pPr>
      <w:r w:rsidRPr="008E0456">
        <w:rPr>
          <w:rFonts w:ascii="Arial" w:hAnsi="Arial" w:cs="Arial"/>
          <w:color w:val="auto"/>
          <w:lang w:val="en-AU"/>
        </w:rPr>
        <w:t>That the Speaker do now leave the chair and the House resolve itself into a Committee of the Whole for the purpose of considering the following resolution: That it is desirable to introduce a Bill for an Act to empower the Treasurer to guarantee the repayment of loans made or proposed to be made to persons in certain circumstances to assist them in acquiring land for the business of rural production, and for other purposes.</w:t>
      </w:r>
    </w:p>
    <w:p w14:paraId="13D1D8D5" w14:textId="77777777" w:rsidR="0053268C" w:rsidRPr="008E0456" w:rsidRDefault="0053268C" w:rsidP="0053268C">
      <w:pPr>
        <w:pStyle w:val="Default"/>
        <w:spacing w:line="276" w:lineRule="auto"/>
        <w:rPr>
          <w:rFonts w:ascii="Arial" w:hAnsi="Arial" w:cs="Arial"/>
          <w:color w:val="auto"/>
          <w:lang w:val="en-AU"/>
        </w:rPr>
      </w:pPr>
    </w:p>
    <w:p w14:paraId="001914B6" w14:textId="1AA3AA88" w:rsidR="00170ED4" w:rsidRPr="008E0456" w:rsidRDefault="00170ED4" w:rsidP="0053268C">
      <w:pPr>
        <w:pStyle w:val="Default"/>
        <w:spacing w:line="276" w:lineRule="auto"/>
        <w:rPr>
          <w:rFonts w:ascii="Arial" w:hAnsi="Arial" w:cs="Arial"/>
          <w:color w:val="auto"/>
          <w:lang w:val="en-AU"/>
        </w:rPr>
      </w:pPr>
      <w:r w:rsidRPr="008E0456">
        <w:rPr>
          <w:rFonts w:ascii="Arial" w:hAnsi="Arial" w:cs="Arial"/>
          <w:color w:val="auto"/>
          <w:lang w:val="en-AU"/>
        </w:rPr>
        <w:t>Motion carried.</w:t>
      </w:r>
    </w:p>
    <w:p w14:paraId="40FFDF7A" w14:textId="77777777" w:rsidR="0053268C" w:rsidRPr="008E0456" w:rsidRDefault="0053268C" w:rsidP="0053268C">
      <w:pPr>
        <w:pStyle w:val="Default"/>
        <w:spacing w:line="276" w:lineRule="auto"/>
        <w:rPr>
          <w:rFonts w:ascii="Arial" w:hAnsi="Arial" w:cs="Arial"/>
          <w:color w:val="auto"/>
          <w:lang w:val="en-AU"/>
        </w:rPr>
      </w:pPr>
    </w:p>
    <w:p w14:paraId="5D3C442F" w14:textId="74782A68" w:rsidR="00170ED4" w:rsidRPr="008E0456" w:rsidRDefault="00170ED4" w:rsidP="0053268C">
      <w:pPr>
        <w:pStyle w:val="Default"/>
        <w:spacing w:line="276" w:lineRule="auto"/>
        <w:rPr>
          <w:rFonts w:ascii="Arial" w:hAnsi="Arial" w:cs="Arial"/>
          <w:color w:val="auto"/>
          <w:lang w:val="en-AU"/>
        </w:rPr>
      </w:pPr>
      <w:r w:rsidRPr="008E0456">
        <w:rPr>
          <w:rFonts w:ascii="Arial" w:hAnsi="Arial" w:cs="Arial"/>
          <w:color w:val="auto"/>
          <w:lang w:val="en-AU"/>
        </w:rPr>
        <w:t>Resolution agreed to in Committee and adopted by the House. Bill introduced and read a first time.</w:t>
      </w:r>
    </w:p>
    <w:p w14:paraId="65B26AAB" w14:textId="77777777" w:rsidR="0053268C" w:rsidRPr="008E0456" w:rsidRDefault="0053268C" w:rsidP="0053268C">
      <w:pPr>
        <w:pStyle w:val="Default"/>
        <w:spacing w:line="276" w:lineRule="auto"/>
        <w:rPr>
          <w:rFonts w:ascii="Arial" w:hAnsi="Arial" w:cs="Arial"/>
          <w:color w:val="auto"/>
          <w:lang w:val="en-AU"/>
        </w:rPr>
      </w:pPr>
    </w:p>
    <w:p w14:paraId="6C10B682" w14:textId="04CD7804" w:rsidR="00170ED4" w:rsidRPr="008E0456" w:rsidRDefault="00170ED4" w:rsidP="0053268C">
      <w:pPr>
        <w:pStyle w:val="Default"/>
        <w:spacing w:line="276" w:lineRule="auto"/>
        <w:rPr>
          <w:rFonts w:ascii="Arial" w:hAnsi="Arial" w:cs="Arial"/>
          <w:color w:val="auto"/>
          <w:lang w:val="en-AU"/>
        </w:rPr>
      </w:pPr>
      <w:r w:rsidRPr="008E0456">
        <w:rPr>
          <w:rFonts w:ascii="Arial" w:hAnsi="Arial" w:cs="Arial"/>
          <w:color w:val="auto"/>
          <w:lang w:val="en-AU"/>
        </w:rPr>
        <w:t>The Hon. P. H. QUIRKE (Minister of Lands): I move:</w:t>
      </w:r>
    </w:p>
    <w:p w14:paraId="5836953B" w14:textId="77777777" w:rsidR="00170ED4" w:rsidRPr="008E0456" w:rsidRDefault="00170ED4" w:rsidP="0053268C">
      <w:pPr>
        <w:pStyle w:val="Default"/>
        <w:spacing w:line="276" w:lineRule="auto"/>
        <w:rPr>
          <w:rFonts w:ascii="Arial" w:hAnsi="Arial" w:cs="Arial"/>
          <w:color w:val="auto"/>
          <w:lang w:val="en-AU"/>
        </w:rPr>
      </w:pPr>
      <w:r w:rsidRPr="008E0456">
        <w:rPr>
          <w:rFonts w:ascii="Arial" w:hAnsi="Arial" w:cs="Arial"/>
          <w:i/>
          <w:iCs/>
          <w:color w:val="auto"/>
          <w:lang w:val="en-AU"/>
        </w:rPr>
        <w:t>That this Bill be now read a second time.</w:t>
      </w:r>
    </w:p>
    <w:p w14:paraId="58BA7889" w14:textId="77777777" w:rsidR="0053268C" w:rsidRPr="008E0456" w:rsidRDefault="0053268C" w:rsidP="0053268C">
      <w:pPr>
        <w:pStyle w:val="Default"/>
        <w:spacing w:line="276" w:lineRule="auto"/>
        <w:rPr>
          <w:rFonts w:ascii="Arial" w:hAnsi="Arial" w:cs="Arial"/>
          <w:color w:val="auto"/>
          <w:lang w:val="en-AU"/>
        </w:rPr>
      </w:pPr>
    </w:p>
    <w:p w14:paraId="4107E9F3" w14:textId="0027E983" w:rsidR="00170ED4" w:rsidRPr="008E0456" w:rsidRDefault="00170ED4" w:rsidP="0053268C">
      <w:pPr>
        <w:pStyle w:val="Default"/>
        <w:spacing w:line="276" w:lineRule="auto"/>
        <w:rPr>
          <w:rFonts w:ascii="Arial" w:hAnsi="Arial" w:cs="Arial"/>
          <w:color w:val="auto"/>
          <w:lang w:val="en-AU"/>
        </w:rPr>
      </w:pPr>
      <w:r w:rsidRPr="008E0456">
        <w:rPr>
          <w:rFonts w:ascii="Arial" w:hAnsi="Arial" w:cs="Arial"/>
          <w:color w:val="auto"/>
          <w:lang w:val="en-AU"/>
        </w:rPr>
        <w:t xml:space="preserve">Its object is to assist persons to obtain loans for the purpose of acquiring land for rural production by empowering the Treasurer to guarantee the repayment of such loans in cases where those persons would not otherwise have, or be </w:t>
      </w:r>
      <w:proofErr w:type="gramStart"/>
      <w:r w:rsidRPr="008E0456">
        <w:rPr>
          <w:rFonts w:ascii="Arial" w:hAnsi="Arial" w:cs="Arial"/>
          <w:color w:val="auto"/>
          <w:lang w:val="en-AU"/>
        </w:rPr>
        <w:t>in a position</w:t>
      </w:r>
      <w:proofErr w:type="gramEnd"/>
      <w:r w:rsidRPr="008E0456">
        <w:rPr>
          <w:rFonts w:ascii="Arial" w:hAnsi="Arial" w:cs="Arial"/>
          <w:color w:val="auto"/>
          <w:lang w:val="en-AU"/>
        </w:rPr>
        <w:t xml:space="preserve"> to obtain, adequate financial resources to acquire the land. </w:t>
      </w:r>
      <w:r w:rsidR="00F037BA">
        <w:rPr>
          <w:rFonts w:ascii="Arial" w:hAnsi="Arial" w:cs="Arial"/>
          <w:color w:val="auto"/>
          <w:lang w:val="en-AU"/>
        </w:rPr>
        <w:t xml:space="preserve"> </w:t>
      </w:r>
      <w:r w:rsidRPr="008E0456">
        <w:rPr>
          <w:rFonts w:ascii="Arial" w:hAnsi="Arial" w:cs="Arial"/>
          <w:color w:val="auto"/>
          <w:lang w:val="en-AU"/>
        </w:rPr>
        <w:t>The Bill, if approved by Parliament, would give effect to the Government’s policy of assisting deserving persons in overcoming the difficulties, with which they would otherwise be faced, in obtaining long-term loans for the purchase of land for the purpose of setting themselves up in the business of rural production.</w:t>
      </w:r>
      <w:r w:rsidR="00F037BA">
        <w:rPr>
          <w:rFonts w:ascii="Arial" w:hAnsi="Arial" w:cs="Arial"/>
          <w:color w:val="auto"/>
          <w:lang w:val="en-AU"/>
        </w:rPr>
        <w:t xml:space="preserve"> </w:t>
      </w:r>
      <w:r w:rsidRPr="008E0456">
        <w:rPr>
          <w:rFonts w:ascii="Arial" w:hAnsi="Arial" w:cs="Arial"/>
          <w:color w:val="auto"/>
          <w:lang w:val="en-AU"/>
        </w:rPr>
        <w:t xml:space="preserve"> Clause 3 authorizes the Treasurer to guarantee the repayment of a loan to an approved borrower.</w:t>
      </w:r>
      <w:r w:rsidR="00F037BA">
        <w:rPr>
          <w:rFonts w:ascii="Arial" w:hAnsi="Arial" w:cs="Arial"/>
          <w:color w:val="auto"/>
          <w:lang w:val="en-AU"/>
        </w:rPr>
        <w:t xml:space="preserve"> </w:t>
      </w:r>
      <w:r w:rsidRPr="008E0456">
        <w:rPr>
          <w:rFonts w:ascii="Arial" w:hAnsi="Arial" w:cs="Arial"/>
          <w:color w:val="auto"/>
          <w:lang w:val="en-AU"/>
        </w:rPr>
        <w:t xml:space="preserve"> An approved borrower must be a person who, having regard to his ability and experience in the business of rural production, is approved by the Treasurer as a suitable person to undertake or conduct such business.</w:t>
      </w:r>
    </w:p>
    <w:p w14:paraId="46B93235" w14:textId="77777777" w:rsidR="0053268C" w:rsidRPr="008E0456" w:rsidRDefault="0053268C" w:rsidP="0053268C">
      <w:pPr>
        <w:pStyle w:val="Default"/>
        <w:spacing w:line="276" w:lineRule="auto"/>
        <w:rPr>
          <w:rFonts w:ascii="Arial" w:hAnsi="Arial" w:cs="Arial"/>
          <w:color w:val="auto"/>
          <w:lang w:val="en-AU"/>
        </w:rPr>
      </w:pPr>
    </w:p>
    <w:p w14:paraId="67A6F03C" w14:textId="04AEF352" w:rsidR="00170ED4" w:rsidRPr="008E0456" w:rsidRDefault="00170ED4" w:rsidP="0053268C">
      <w:pPr>
        <w:pStyle w:val="Default"/>
        <w:spacing w:line="276" w:lineRule="auto"/>
        <w:rPr>
          <w:rFonts w:ascii="Arial" w:hAnsi="Arial" w:cs="Arial"/>
          <w:color w:val="auto"/>
          <w:lang w:val="en-AU"/>
        </w:rPr>
      </w:pPr>
      <w:r w:rsidRPr="008E0456">
        <w:rPr>
          <w:rFonts w:ascii="Arial" w:hAnsi="Arial" w:cs="Arial"/>
          <w:color w:val="auto"/>
          <w:lang w:val="en-AU"/>
        </w:rPr>
        <w:t>The main conditions that must be fulfilled before a guarantee is given are as follows:</w:t>
      </w:r>
    </w:p>
    <w:p w14:paraId="0A5B094A" w14:textId="64A23DCA" w:rsidR="00170ED4" w:rsidRPr="008E0456" w:rsidRDefault="00170ED4" w:rsidP="0053268C">
      <w:pPr>
        <w:pStyle w:val="Default"/>
        <w:numPr>
          <w:ilvl w:val="0"/>
          <w:numId w:val="2"/>
        </w:numPr>
        <w:spacing w:line="276" w:lineRule="auto"/>
        <w:ind w:left="900" w:hanging="540"/>
        <w:rPr>
          <w:rFonts w:ascii="Arial" w:hAnsi="Arial" w:cs="Arial"/>
          <w:color w:val="auto"/>
          <w:lang w:val="en-AU"/>
        </w:rPr>
      </w:pPr>
      <w:r w:rsidRPr="008E0456">
        <w:rPr>
          <w:rFonts w:ascii="Arial" w:hAnsi="Arial" w:cs="Arial"/>
          <w:color w:val="auto"/>
          <w:lang w:val="en-AU"/>
        </w:rPr>
        <w:t xml:space="preserve">The Land Board must certify that the purchase price of the land in question does not exceed the fair value of the land, having regard to the </w:t>
      </w:r>
      <w:proofErr w:type="gramStart"/>
      <w:r w:rsidRPr="008E0456">
        <w:rPr>
          <w:rFonts w:ascii="Arial" w:hAnsi="Arial" w:cs="Arial"/>
          <w:color w:val="auto"/>
          <w:lang w:val="en-AU"/>
        </w:rPr>
        <w:t>particular type of rural</w:t>
      </w:r>
      <w:proofErr w:type="gramEnd"/>
      <w:r w:rsidRPr="008E0456">
        <w:rPr>
          <w:rFonts w:ascii="Arial" w:hAnsi="Arial" w:cs="Arial"/>
          <w:color w:val="auto"/>
          <w:lang w:val="en-AU"/>
        </w:rPr>
        <w:t xml:space="preserve"> production to be undertaken or conducted on the land.</w:t>
      </w:r>
    </w:p>
    <w:p w14:paraId="6180070A" w14:textId="065A1F0E" w:rsidR="00170ED4" w:rsidRPr="008E0456" w:rsidRDefault="00170ED4" w:rsidP="0053268C">
      <w:pPr>
        <w:pStyle w:val="Default"/>
        <w:numPr>
          <w:ilvl w:val="0"/>
          <w:numId w:val="2"/>
        </w:numPr>
        <w:spacing w:line="276" w:lineRule="auto"/>
        <w:ind w:left="900" w:hanging="540"/>
        <w:rPr>
          <w:rFonts w:ascii="Arial" w:hAnsi="Arial" w:cs="Arial"/>
          <w:color w:val="auto"/>
          <w:lang w:val="en-AU"/>
        </w:rPr>
      </w:pPr>
      <w:r w:rsidRPr="008E0456">
        <w:rPr>
          <w:rFonts w:ascii="Arial" w:hAnsi="Arial" w:cs="Arial"/>
          <w:color w:val="auto"/>
          <w:lang w:val="en-AU"/>
        </w:rPr>
        <w:t>The loan must not exceed 85 per centum of such value.</w:t>
      </w:r>
    </w:p>
    <w:p w14:paraId="079AFC74" w14:textId="2BC20A3E" w:rsidR="00170ED4" w:rsidRPr="008E0456" w:rsidRDefault="00170ED4" w:rsidP="0053268C">
      <w:pPr>
        <w:pStyle w:val="Default"/>
        <w:numPr>
          <w:ilvl w:val="0"/>
          <w:numId w:val="2"/>
        </w:numPr>
        <w:spacing w:line="276" w:lineRule="auto"/>
        <w:ind w:left="900" w:hanging="540"/>
        <w:rPr>
          <w:rFonts w:ascii="Arial" w:hAnsi="Arial" w:cs="Arial"/>
          <w:color w:val="auto"/>
          <w:lang w:val="en-AU"/>
        </w:rPr>
      </w:pPr>
      <w:r w:rsidRPr="008E0456">
        <w:rPr>
          <w:rFonts w:ascii="Arial" w:hAnsi="Arial" w:cs="Arial"/>
          <w:color w:val="auto"/>
          <w:lang w:val="en-AU"/>
        </w:rPr>
        <w:t>The board must report to the Treasurer that the borrower has the ability and experience to undertake or conduct such type of rural production.</w:t>
      </w:r>
    </w:p>
    <w:p w14:paraId="5FD39E3E" w14:textId="2131F4D7" w:rsidR="00170ED4" w:rsidRPr="008E0456" w:rsidRDefault="00170ED4" w:rsidP="0053268C">
      <w:pPr>
        <w:pStyle w:val="Default"/>
        <w:numPr>
          <w:ilvl w:val="0"/>
          <w:numId w:val="2"/>
        </w:numPr>
        <w:spacing w:line="276" w:lineRule="auto"/>
        <w:ind w:left="900" w:hanging="540"/>
        <w:rPr>
          <w:rFonts w:ascii="Arial" w:hAnsi="Arial" w:cs="Arial"/>
          <w:color w:val="auto"/>
          <w:lang w:val="en-AU"/>
        </w:rPr>
      </w:pPr>
      <w:r w:rsidRPr="008E0456">
        <w:rPr>
          <w:rFonts w:ascii="Arial" w:hAnsi="Arial" w:cs="Arial"/>
          <w:color w:val="auto"/>
          <w:lang w:val="en-AU"/>
        </w:rPr>
        <w:t>A report must be furnished by the Director of Agriculture, or some other responsible person nominated by the Minister of Agriculture, that the land would be adequate for maintaining the applicant’s family after meeting all reasonable costs and expenses.</w:t>
      </w:r>
    </w:p>
    <w:p w14:paraId="546AA1E4" w14:textId="405FE07F" w:rsidR="00170ED4" w:rsidRPr="008E0456" w:rsidRDefault="00170ED4" w:rsidP="0053268C">
      <w:pPr>
        <w:pStyle w:val="Default"/>
        <w:numPr>
          <w:ilvl w:val="0"/>
          <w:numId w:val="2"/>
        </w:numPr>
        <w:spacing w:line="276" w:lineRule="auto"/>
        <w:ind w:left="900" w:hanging="540"/>
        <w:rPr>
          <w:rFonts w:ascii="Arial" w:hAnsi="Arial" w:cs="Arial"/>
          <w:color w:val="auto"/>
          <w:lang w:val="en-AU"/>
        </w:rPr>
      </w:pPr>
      <w:r w:rsidRPr="008E0456">
        <w:rPr>
          <w:rFonts w:ascii="Arial" w:hAnsi="Arial" w:cs="Arial"/>
          <w:color w:val="auto"/>
          <w:lang w:val="en-AU"/>
        </w:rPr>
        <w:lastRenderedPageBreak/>
        <w:t>The Land Settlement Committee must recommend that the guarantee be given.</w:t>
      </w:r>
    </w:p>
    <w:p w14:paraId="19D17ADA" w14:textId="77777777" w:rsidR="00170ED4" w:rsidRPr="008E0456" w:rsidRDefault="00170ED4" w:rsidP="0053268C">
      <w:pPr>
        <w:pStyle w:val="Default"/>
        <w:spacing w:line="276" w:lineRule="auto"/>
        <w:rPr>
          <w:rFonts w:ascii="Arial" w:hAnsi="Arial" w:cs="Arial"/>
          <w:color w:val="auto"/>
          <w:lang w:val="en-AU"/>
        </w:rPr>
      </w:pPr>
    </w:p>
    <w:p w14:paraId="1462BA91" w14:textId="535AEA1C" w:rsidR="00170ED4" w:rsidRPr="008E0456" w:rsidRDefault="00170ED4" w:rsidP="0053268C">
      <w:pPr>
        <w:pStyle w:val="Default"/>
        <w:numPr>
          <w:ilvl w:val="0"/>
          <w:numId w:val="2"/>
        </w:numPr>
        <w:spacing w:line="276" w:lineRule="auto"/>
        <w:ind w:left="900" w:hanging="540"/>
        <w:rPr>
          <w:rFonts w:ascii="Arial" w:hAnsi="Arial" w:cs="Arial"/>
          <w:color w:val="auto"/>
          <w:lang w:val="en-AU"/>
        </w:rPr>
      </w:pPr>
      <w:r w:rsidRPr="008E0456">
        <w:rPr>
          <w:rFonts w:ascii="Arial" w:hAnsi="Arial" w:cs="Arial"/>
          <w:color w:val="auto"/>
          <w:lang w:val="en-AU"/>
        </w:rPr>
        <w:t>The Treasurer must be satisfied that the terms and conditions of the loan are reasonable, and the provisions governing repayment are as set out in the clause.</w:t>
      </w:r>
    </w:p>
    <w:p w14:paraId="2A9BF716" w14:textId="6460F545" w:rsidR="00170ED4" w:rsidRPr="008E0456" w:rsidRDefault="00170ED4" w:rsidP="0053268C">
      <w:pPr>
        <w:pStyle w:val="Default"/>
        <w:numPr>
          <w:ilvl w:val="0"/>
          <w:numId w:val="2"/>
        </w:numPr>
        <w:spacing w:line="276" w:lineRule="auto"/>
        <w:ind w:left="900" w:hanging="540"/>
        <w:rPr>
          <w:rFonts w:ascii="Arial" w:hAnsi="Arial" w:cs="Arial"/>
          <w:color w:val="auto"/>
          <w:lang w:val="en-AU"/>
        </w:rPr>
      </w:pPr>
      <w:r w:rsidRPr="008E0456">
        <w:rPr>
          <w:rFonts w:ascii="Arial" w:hAnsi="Arial" w:cs="Arial"/>
          <w:color w:val="auto"/>
          <w:lang w:val="en-AU"/>
        </w:rPr>
        <w:t>Security must be given by the borrower to the satisfaction of the Treasurer.</w:t>
      </w:r>
    </w:p>
    <w:p w14:paraId="02ED7001" w14:textId="77777777" w:rsidR="0053268C" w:rsidRPr="008E0456" w:rsidRDefault="0053268C" w:rsidP="0053268C">
      <w:pPr>
        <w:pStyle w:val="Default"/>
        <w:spacing w:line="276" w:lineRule="auto"/>
        <w:rPr>
          <w:rFonts w:ascii="Arial" w:hAnsi="Arial" w:cs="Arial"/>
          <w:color w:val="auto"/>
          <w:lang w:val="en-AU"/>
        </w:rPr>
      </w:pPr>
    </w:p>
    <w:p w14:paraId="3C62D97D" w14:textId="64D2BE6C" w:rsidR="00170ED4" w:rsidRPr="008E0456" w:rsidRDefault="00170ED4" w:rsidP="0053268C">
      <w:pPr>
        <w:pStyle w:val="Default"/>
        <w:spacing w:line="276" w:lineRule="auto"/>
        <w:rPr>
          <w:rFonts w:ascii="Arial" w:hAnsi="Arial" w:cs="Arial"/>
          <w:color w:val="auto"/>
          <w:lang w:val="en-AU"/>
        </w:rPr>
      </w:pPr>
      <w:r w:rsidRPr="008E0456">
        <w:rPr>
          <w:rFonts w:ascii="Arial" w:hAnsi="Arial" w:cs="Arial"/>
          <w:color w:val="auto"/>
          <w:lang w:val="en-AU"/>
        </w:rPr>
        <w:t>Clauses 4 and 5 cast obligations on the board and the committee to carry out the functions assigned to them under the Bill.</w:t>
      </w:r>
      <w:r w:rsidR="00F037BA">
        <w:rPr>
          <w:rFonts w:ascii="Arial" w:hAnsi="Arial" w:cs="Arial"/>
          <w:color w:val="auto"/>
          <w:lang w:val="en-AU"/>
        </w:rPr>
        <w:t xml:space="preserve"> </w:t>
      </w:r>
      <w:r w:rsidRPr="008E0456">
        <w:rPr>
          <w:rFonts w:ascii="Arial" w:hAnsi="Arial" w:cs="Arial"/>
          <w:color w:val="auto"/>
          <w:lang w:val="en-AU"/>
        </w:rPr>
        <w:t xml:space="preserve"> Clause 6 makes a guarantee subject to certain terms and conditions that are essential for protecting the Treasurer’s liability under the guarantee.</w:t>
      </w:r>
      <w:r w:rsidR="00F037BA">
        <w:rPr>
          <w:rFonts w:ascii="Arial" w:hAnsi="Arial" w:cs="Arial"/>
          <w:color w:val="auto"/>
          <w:lang w:val="en-AU"/>
        </w:rPr>
        <w:t xml:space="preserve"> </w:t>
      </w:r>
      <w:r w:rsidRPr="008E0456">
        <w:rPr>
          <w:rFonts w:ascii="Arial" w:hAnsi="Arial" w:cs="Arial"/>
          <w:color w:val="auto"/>
          <w:lang w:val="en-AU"/>
        </w:rPr>
        <w:t xml:space="preserve"> Clause 7 gives the Treasurer power to agree to the deferment of payment of interest and principal in deserving cases where such deferment would promote the operation or rehabilitation of the business of rural production conducted by a borrower. </w:t>
      </w:r>
      <w:r w:rsidR="00F037BA">
        <w:rPr>
          <w:rFonts w:ascii="Arial" w:hAnsi="Arial" w:cs="Arial"/>
          <w:color w:val="auto"/>
          <w:lang w:val="en-AU"/>
        </w:rPr>
        <w:t xml:space="preserve"> </w:t>
      </w:r>
      <w:r w:rsidRPr="008E0456">
        <w:rPr>
          <w:rFonts w:ascii="Arial" w:hAnsi="Arial" w:cs="Arial"/>
          <w:color w:val="auto"/>
          <w:lang w:val="en-AU"/>
        </w:rPr>
        <w:t>Clause 8 deals with the application for a guarantee.</w:t>
      </w:r>
      <w:r w:rsidR="00F037BA">
        <w:rPr>
          <w:rFonts w:ascii="Arial" w:hAnsi="Arial" w:cs="Arial"/>
          <w:color w:val="auto"/>
          <w:lang w:val="en-AU"/>
        </w:rPr>
        <w:t xml:space="preserve"> </w:t>
      </w:r>
      <w:r w:rsidRPr="008E0456">
        <w:rPr>
          <w:rFonts w:ascii="Arial" w:hAnsi="Arial" w:cs="Arial"/>
          <w:color w:val="auto"/>
          <w:lang w:val="en-AU"/>
        </w:rPr>
        <w:t xml:space="preserve"> Clause 9 requires the Auditor-General to include in his annual report a report upon the guarantees given under the Bill. Clause 10 contains the usual financial provisions, and clause 11 contains the usual regulation-making powers. I commend the Bill for the consideration of honourable members.</w:t>
      </w:r>
    </w:p>
    <w:p w14:paraId="207D0244" w14:textId="77777777" w:rsidR="008E0456" w:rsidRPr="008E0456" w:rsidRDefault="008E0456" w:rsidP="0053268C">
      <w:pPr>
        <w:pStyle w:val="Default"/>
        <w:spacing w:line="276" w:lineRule="auto"/>
        <w:rPr>
          <w:rFonts w:ascii="Arial" w:hAnsi="Arial" w:cs="Arial"/>
          <w:color w:val="auto"/>
          <w:lang w:val="en-AU"/>
        </w:rPr>
      </w:pPr>
    </w:p>
    <w:p w14:paraId="66E755DC" w14:textId="373E69BA" w:rsidR="002413F6" w:rsidRPr="008E0456" w:rsidRDefault="00170ED4" w:rsidP="0053268C">
      <w:pPr>
        <w:spacing w:after="0"/>
        <w:rPr>
          <w:rFonts w:ascii="Arial" w:hAnsi="Arial" w:cs="Arial"/>
          <w:sz w:val="24"/>
          <w:szCs w:val="24"/>
        </w:rPr>
      </w:pPr>
      <w:r w:rsidRPr="008E0456">
        <w:rPr>
          <w:rFonts w:ascii="Arial" w:hAnsi="Arial" w:cs="Arial"/>
          <w:sz w:val="24"/>
          <w:szCs w:val="24"/>
        </w:rPr>
        <w:t>Mr. FRANK WALSH secured the adjournment of the debate.</w:t>
      </w:r>
    </w:p>
    <w:sectPr w:rsidR="002413F6" w:rsidRPr="008E0456" w:rsidSect="00287356">
      <w:footerReference w:type="default" r:id="rId7"/>
      <w:pgSz w:w="11906" w:h="16838" w:code="9"/>
      <w:pgMar w:top="720" w:right="1440" w:bottom="547"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8DBF7" w14:textId="77777777" w:rsidR="00547830" w:rsidRDefault="00547830" w:rsidP="00F037BA">
      <w:pPr>
        <w:spacing w:after="0" w:line="240" w:lineRule="auto"/>
      </w:pPr>
      <w:r>
        <w:separator/>
      </w:r>
    </w:p>
  </w:endnote>
  <w:endnote w:type="continuationSeparator" w:id="0">
    <w:p w14:paraId="2AF5CA80" w14:textId="77777777" w:rsidR="00547830" w:rsidRDefault="00547830" w:rsidP="00F03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CCAA1" w14:textId="77777777" w:rsidR="00F037BA" w:rsidRPr="00F037BA" w:rsidRDefault="00F037BA" w:rsidP="00F037BA">
    <w:pPr>
      <w:pStyle w:val="Footer"/>
      <w:jc w:val="right"/>
      <w:rPr>
        <w:rFonts w:ascii="Arial" w:hAnsi="Arial" w:cs="Arial"/>
        <w:b/>
        <w:bCs/>
        <w:color w:val="365F91" w:themeColor="accent1" w:themeShade="BF"/>
        <w:sz w:val="24"/>
        <w:szCs w:val="24"/>
        <w:lang w:val="en-US"/>
      </w:rPr>
    </w:pPr>
    <w:r w:rsidRPr="00F037BA">
      <w:rPr>
        <w:rFonts w:ascii="Arial" w:hAnsi="Arial" w:cs="Arial"/>
        <w:b/>
        <w:bCs/>
        <w:color w:val="365F91" w:themeColor="accent1" w:themeShade="BF"/>
        <w:sz w:val="24"/>
        <w:szCs w:val="24"/>
        <w:lang w:val="en-US"/>
      </w:rPr>
      <w:t>History of Agriculture South Australia</w:t>
    </w:r>
  </w:p>
  <w:p w14:paraId="743F745F" w14:textId="77777777" w:rsidR="00F037BA" w:rsidRPr="00F037BA" w:rsidRDefault="00F037BA">
    <w:pPr>
      <w:pStyle w:val="Footer"/>
      <w:rPr>
        <w:rFonts w:ascii="Arial" w:hAnsi="Arial" w:cs="Arial"/>
        <w:b/>
        <w:bCs/>
        <w:color w:val="365F91" w:themeColor="accent1" w:themeShade="BF"/>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91141" w14:textId="77777777" w:rsidR="00547830" w:rsidRDefault="00547830" w:rsidP="00F037BA">
      <w:pPr>
        <w:spacing w:after="0" w:line="240" w:lineRule="auto"/>
      </w:pPr>
      <w:r>
        <w:separator/>
      </w:r>
    </w:p>
  </w:footnote>
  <w:footnote w:type="continuationSeparator" w:id="0">
    <w:p w14:paraId="4B41F5C7" w14:textId="77777777" w:rsidR="00547830" w:rsidRDefault="00547830" w:rsidP="00F03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C913CE"/>
    <w:multiLevelType w:val="hybridMultilevel"/>
    <w:tmpl w:val="FA58B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9D6F8C"/>
    <w:multiLevelType w:val="hybridMultilevel"/>
    <w:tmpl w:val="6F602308"/>
    <w:lvl w:ilvl="0" w:tplc="94E47EA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1156267">
    <w:abstractNumId w:val="0"/>
  </w:num>
  <w:num w:numId="2" w16cid:durableId="1680885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ED4"/>
    <w:rsid w:val="00170ED4"/>
    <w:rsid w:val="002413F6"/>
    <w:rsid w:val="00287356"/>
    <w:rsid w:val="002B6231"/>
    <w:rsid w:val="0053268C"/>
    <w:rsid w:val="00547830"/>
    <w:rsid w:val="008E0456"/>
    <w:rsid w:val="00E70CB6"/>
    <w:rsid w:val="00F037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C7194"/>
  <w15:chartTrackingRefBased/>
  <w15:docId w15:val="{EF55CBAA-B1FD-4CB7-8B6E-7247AFD4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0ED4"/>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8E0456"/>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F037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7BA"/>
  </w:style>
  <w:style w:type="paragraph" w:styleId="Footer">
    <w:name w:val="footer"/>
    <w:basedOn w:val="Normal"/>
    <w:link w:val="FooterChar"/>
    <w:uiPriority w:val="99"/>
    <w:unhideWhenUsed/>
    <w:rsid w:val="00F037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3</cp:revision>
  <dcterms:created xsi:type="dcterms:W3CDTF">2024-06-12T10:49:00Z</dcterms:created>
  <dcterms:modified xsi:type="dcterms:W3CDTF">2024-06-14T05:54:00Z</dcterms:modified>
</cp:coreProperties>
</file>