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AEA6" w14:textId="6AD8DBA1" w:rsidR="004F7CD6" w:rsidRPr="00F57EB1" w:rsidRDefault="004F7CD6" w:rsidP="00F57EB1">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F57EB1">
        <w:rPr>
          <w:rStyle w:val="Headerorfooter65pt"/>
          <w:rFonts w:ascii="Arial" w:eastAsia="Arial Unicode MS" w:hAnsi="Arial" w:cs="Arial"/>
          <w:b/>
          <w:bCs/>
          <w:i w:val="0"/>
          <w:iCs w:val="0"/>
          <w:color w:val="00439E"/>
          <w:spacing w:val="1"/>
          <w:sz w:val="32"/>
          <w:szCs w:val="32"/>
          <w:lang w:val="en-AU" w:eastAsia="en-AU"/>
        </w:rPr>
        <w:t>RENMARK IRRIGATION TRUSTS BILL</w:t>
      </w:r>
      <w:r w:rsidR="00157144" w:rsidRPr="00F57EB1">
        <w:rPr>
          <w:rStyle w:val="Headerorfooter65pt"/>
          <w:rFonts w:ascii="Arial" w:eastAsia="Arial Unicode MS" w:hAnsi="Arial" w:cs="Arial"/>
          <w:b/>
          <w:bCs/>
          <w:i w:val="0"/>
          <w:iCs w:val="0"/>
          <w:color w:val="00439E"/>
          <w:spacing w:val="1"/>
          <w:sz w:val="32"/>
          <w:szCs w:val="32"/>
          <w:lang w:val="en-AU" w:eastAsia="en-AU"/>
        </w:rPr>
        <w:t xml:space="preserve"> 1931</w:t>
      </w:r>
    </w:p>
    <w:p w14:paraId="1C6EA547" w14:textId="5BC75CF3" w:rsidR="00157144" w:rsidRPr="00E873E2" w:rsidRDefault="00157144" w:rsidP="00F57EB1">
      <w:pPr>
        <w:widowControl w:val="0"/>
        <w:spacing w:after="0" w:line="276" w:lineRule="auto"/>
        <w:rPr>
          <w:rFonts w:ascii="Arial" w:eastAsia="Century Schoolbook" w:hAnsi="Arial" w:cs="Arial"/>
          <w:color w:val="000000"/>
          <w:sz w:val="24"/>
          <w:szCs w:val="24"/>
        </w:rPr>
      </w:pPr>
    </w:p>
    <w:p w14:paraId="0A45AD0C" w14:textId="27003CAB" w:rsidR="00157144" w:rsidRPr="00871AFB" w:rsidRDefault="00157144" w:rsidP="00871AFB">
      <w:pPr>
        <w:rPr>
          <w:rFonts w:ascii="Arial" w:hAnsi="Arial" w:cs="Arial"/>
          <w:b/>
          <w:bCs/>
          <w:color w:val="2F5496" w:themeColor="accent1" w:themeShade="BF"/>
          <w:sz w:val="28"/>
          <w:szCs w:val="28"/>
        </w:rPr>
      </w:pPr>
      <w:r w:rsidRPr="00871AFB">
        <w:rPr>
          <w:rFonts w:ascii="Arial" w:hAnsi="Arial" w:cs="Arial"/>
          <w:b/>
          <w:bCs/>
          <w:color w:val="2F5496" w:themeColor="accent1" w:themeShade="BF"/>
          <w:sz w:val="28"/>
          <w:szCs w:val="28"/>
        </w:rPr>
        <w:t>H</w:t>
      </w:r>
      <w:r w:rsidR="00871AFB" w:rsidRPr="00871AFB">
        <w:rPr>
          <w:rFonts w:ascii="Arial" w:hAnsi="Arial" w:cs="Arial"/>
          <w:b/>
          <w:bCs/>
          <w:color w:val="2F5496" w:themeColor="accent1" w:themeShade="BF"/>
          <w:sz w:val="28"/>
          <w:szCs w:val="28"/>
        </w:rPr>
        <w:t>ouse of</w:t>
      </w:r>
      <w:r w:rsidRPr="00871AFB">
        <w:rPr>
          <w:rFonts w:ascii="Arial" w:hAnsi="Arial" w:cs="Arial"/>
          <w:b/>
          <w:bCs/>
          <w:color w:val="2F5496" w:themeColor="accent1" w:themeShade="BF"/>
          <w:sz w:val="28"/>
          <w:szCs w:val="28"/>
        </w:rPr>
        <w:t xml:space="preserve"> A</w:t>
      </w:r>
      <w:r w:rsidR="00871AFB" w:rsidRPr="00871AFB">
        <w:rPr>
          <w:rFonts w:ascii="Arial" w:hAnsi="Arial" w:cs="Arial"/>
          <w:b/>
          <w:bCs/>
          <w:color w:val="2F5496" w:themeColor="accent1" w:themeShade="BF"/>
          <w:sz w:val="28"/>
          <w:szCs w:val="28"/>
        </w:rPr>
        <w:t>ssembly</w:t>
      </w:r>
      <w:r w:rsidRPr="00871AFB">
        <w:rPr>
          <w:rFonts w:ascii="Arial" w:hAnsi="Arial" w:cs="Arial"/>
          <w:b/>
          <w:bCs/>
          <w:color w:val="2F5496" w:themeColor="accent1" w:themeShade="BF"/>
          <w:sz w:val="28"/>
          <w:szCs w:val="28"/>
        </w:rPr>
        <w:t>, 4 A</w:t>
      </w:r>
      <w:r w:rsidR="00871AFB" w:rsidRPr="00871AFB">
        <w:rPr>
          <w:rFonts w:ascii="Arial" w:hAnsi="Arial" w:cs="Arial"/>
          <w:b/>
          <w:bCs/>
          <w:color w:val="2F5496" w:themeColor="accent1" w:themeShade="BF"/>
          <w:sz w:val="28"/>
          <w:szCs w:val="28"/>
        </w:rPr>
        <w:t>ugust</w:t>
      </w:r>
      <w:r w:rsidRPr="00871AFB">
        <w:rPr>
          <w:rFonts w:ascii="Arial" w:hAnsi="Arial" w:cs="Arial"/>
          <w:b/>
          <w:bCs/>
          <w:color w:val="2F5496" w:themeColor="accent1" w:themeShade="BF"/>
          <w:sz w:val="28"/>
          <w:szCs w:val="28"/>
        </w:rPr>
        <w:t xml:space="preserve"> 1931, </w:t>
      </w:r>
      <w:r w:rsidR="00871AFB" w:rsidRPr="00871AFB">
        <w:rPr>
          <w:rFonts w:ascii="Arial" w:hAnsi="Arial" w:cs="Arial"/>
          <w:b/>
          <w:bCs/>
          <w:color w:val="2F5496" w:themeColor="accent1" w:themeShade="BF"/>
          <w:sz w:val="28"/>
          <w:szCs w:val="28"/>
        </w:rPr>
        <w:t>page</w:t>
      </w:r>
      <w:r w:rsidRPr="00871AFB">
        <w:rPr>
          <w:rFonts w:ascii="Arial" w:hAnsi="Arial" w:cs="Arial"/>
          <w:b/>
          <w:bCs/>
          <w:color w:val="2F5496" w:themeColor="accent1" w:themeShade="BF"/>
          <w:sz w:val="28"/>
          <w:szCs w:val="28"/>
        </w:rPr>
        <w:t xml:space="preserve"> 1140</w:t>
      </w:r>
    </w:p>
    <w:p w14:paraId="2CAD04EA" w14:textId="77777777" w:rsidR="00157144" w:rsidRPr="00E873E2" w:rsidRDefault="00157144" w:rsidP="00F57EB1">
      <w:pPr>
        <w:widowControl w:val="0"/>
        <w:spacing w:after="0" w:line="276" w:lineRule="auto"/>
        <w:rPr>
          <w:rFonts w:ascii="Arial" w:eastAsia="Century Schoolbook" w:hAnsi="Arial" w:cs="Arial"/>
          <w:color w:val="000000"/>
          <w:sz w:val="24"/>
          <w:szCs w:val="24"/>
        </w:rPr>
      </w:pPr>
    </w:p>
    <w:p w14:paraId="41AA11B6" w14:textId="01FF1C75" w:rsidR="004F7CD6" w:rsidRPr="00871AFB" w:rsidRDefault="004F7CD6" w:rsidP="00F57EB1">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871AFB">
        <w:rPr>
          <w:rStyle w:val="Headerorfooter65pt"/>
          <w:rFonts w:ascii="Arial" w:eastAsia="Arial Unicode MS" w:hAnsi="Arial" w:cs="Arial"/>
          <w:i w:val="0"/>
          <w:iCs w:val="0"/>
          <w:smallCaps w:val="0"/>
          <w:color w:val="00439E"/>
          <w:spacing w:val="1"/>
          <w:sz w:val="28"/>
          <w:szCs w:val="28"/>
          <w:lang w:val="en-AU" w:eastAsia="en-AU"/>
        </w:rPr>
        <w:t xml:space="preserve">Second </w:t>
      </w:r>
      <w:r w:rsidR="00871AFB">
        <w:rPr>
          <w:rStyle w:val="Headerorfooter65pt"/>
          <w:rFonts w:ascii="Arial" w:eastAsia="Arial Unicode MS" w:hAnsi="Arial" w:cs="Arial"/>
          <w:i w:val="0"/>
          <w:iCs w:val="0"/>
          <w:smallCaps w:val="0"/>
          <w:color w:val="00439E"/>
          <w:spacing w:val="1"/>
          <w:sz w:val="28"/>
          <w:szCs w:val="28"/>
          <w:lang w:val="en-AU" w:eastAsia="en-AU"/>
        </w:rPr>
        <w:t>r</w:t>
      </w:r>
      <w:r w:rsidRPr="00871AFB">
        <w:rPr>
          <w:rStyle w:val="Headerorfooter65pt"/>
          <w:rFonts w:ascii="Arial" w:eastAsia="Arial Unicode MS" w:hAnsi="Arial" w:cs="Arial"/>
          <w:i w:val="0"/>
          <w:iCs w:val="0"/>
          <w:smallCaps w:val="0"/>
          <w:color w:val="00439E"/>
          <w:spacing w:val="1"/>
          <w:sz w:val="28"/>
          <w:szCs w:val="28"/>
          <w:lang w:val="en-AU" w:eastAsia="en-AU"/>
        </w:rPr>
        <w:t>eading</w:t>
      </w:r>
    </w:p>
    <w:p w14:paraId="1EF25F0F" w14:textId="77777777" w:rsidR="00157144" w:rsidRPr="00E873E2" w:rsidRDefault="00157144" w:rsidP="00F57EB1">
      <w:pPr>
        <w:widowControl w:val="0"/>
        <w:spacing w:after="0" w:line="276" w:lineRule="auto"/>
        <w:rPr>
          <w:rFonts w:ascii="Arial" w:eastAsia="Century Schoolbook" w:hAnsi="Arial" w:cs="Arial"/>
          <w:color w:val="000000"/>
          <w:sz w:val="24"/>
          <w:szCs w:val="24"/>
        </w:rPr>
      </w:pPr>
    </w:p>
    <w:p w14:paraId="6B4AAFE3" w14:textId="6EDC5BC6" w:rsidR="00F85D85" w:rsidRDefault="004F7CD6" w:rsidP="00F57EB1">
      <w:pPr>
        <w:spacing w:after="0" w:line="276" w:lineRule="auto"/>
        <w:rPr>
          <w:rFonts w:ascii="Arial" w:eastAsia="Century Schoolbook" w:hAnsi="Arial" w:cs="Arial"/>
          <w:color w:val="000000"/>
          <w:sz w:val="24"/>
          <w:szCs w:val="24"/>
        </w:rPr>
      </w:pPr>
      <w:r w:rsidRPr="00871AFB">
        <w:rPr>
          <w:rFonts w:ascii="Arial" w:eastAsia="Courier New" w:hAnsi="Arial" w:cs="Arial"/>
          <w:b/>
          <w:bCs/>
          <w:color w:val="000000"/>
          <w:sz w:val="24"/>
          <w:szCs w:val="24"/>
        </w:rPr>
        <w:t xml:space="preserve">The COMMISSIONER of PUBLIC WORKS (Hon. J. </w:t>
      </w:r>
      <w:proofErr w:type="spellStart"/>
      <w:r w:rsidRPr="00871AFB">
        <w:rPr>
          <w:rFonts w:ascii="Arial" w:eastAsia="Courier New" w:hAnsi="Arial" w:cs="Arial"/>
          <w:b/>
          <w:bCs/>
          <w:color w:val="000000"/>
          <w:sz w:val="24"/>
          <w:szCs w:val="24"/>
        </w:rPr>
        <w:t>Mclnnes</w:t>
      </w:r>
      <w:proofErr w:type="spellEnd"/>
      <w:r w:rsidRPr="00871AFB">
        <w:rPr>
          <w:rFonts w:ascii="Arial" w:eastAsia="Courier New" w:hAnsi="Arial" w:cs="Arial"/>
          <w:b/>
          <w:bCs/>
          <w:color w:val="000000"/>
          <w:sz w:val="24"/>
          <w:szCs w:val="24"/>
        </w:rPr>
        <w:t>—West Torrens)—</w:t>
      </w:r>
      <w:r w:rsidRPr="00E873E2">
        <w:rPr>
          <w:rFonts w:ascii="Arial" w:eastAsia="Courier New" w:hAnsi="Arial" w:cs="Arial"/>
          <w:color w:val="000000"/>
          <w:sz w:val="24"/>
          <w:szCs w:val="24"/>
        </w:rPr>
        <w:t xml:space="preserve">This Bill is urgent.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It deals largely with the control of flood waters at Renmark.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I ask members to be good enough to treat the Bill as urgent, and to assist me to get it through to-day, so that it can be sent to the Legislative Council, arrangements having been made for it to be dealt with there this afternoon, if possible.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The upper reaches of the Murray are in flood, and there will probably be a high river at Renmark </w:t>
      </w:r>
      <w:proofErr w:type="gramStart"/>
      <w:r w:rsidRPr="00E873E2">
        <w:rPr>
          <w:rFonts w:ascii="Arial" w:eastAsia="Courier New" w:hAnsi="Arial" w:cs="Arial"/>
          <w:color w:val="000000"/>
          <w:sz w:val="24"/>
          <w:szCs w:val="24"/>
        </w:rPr>
        <w:t>in the course of</w:t>
      </w:r>
      <w:proofErr w:type="gramEnd"/>
      <w:r w:rsidRPr="00E873E2">
        <w:rPr>
          <w:rFonts w:ascii="Arial" w:eastAsia="Courier New" w:hAnsi="Arial" w:cs="Arial"/>
          <w:color w:val="000000"/>
          <w:sz w:val="24"/>
          <w:szCs w:val="24"/>
        </w:rPr>
        <w:t xml:space="preserve"> a few weeks.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The Renmark Irrigation Trust No. 1 does not anticipate any immediate danger at Renmark from floodwaters, but as it is reasonable to expect more rain, which will be followed by the snow waters, the Trust deems it wise to take steps to prevent any possible damage to the settlement by floodwaters.</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A few years </w:t>
      </w:r>
      <w:r w:rsidR="00E873E2" w:rsidRPr="00E873E2">
        <w:rPr>
          <w:rFonts w:ascii="Arial" w:eastAsia="Courier New" w:hAnsi="Arial" w:cs="Arial"/>
          <w:color w:val="000000"/>
          <w:sz w:val="24"/>
          <w:szCs w:val="24"/>
        </w:rPr>
        <w:t>ago,</w:t>
      </w:r>
      <w:r w:rsidRPr="00E873E2">
        <w:rPr>
          <w:rFonts w:ascii="Arial" w:eastAsia="Courier New" w:hAnsi="Arial" w:cs="Arial"/>
          <w:color w:val="000000"/>
          <w:sz w:val="24"/>
          <w:szCs w:val="24"/>
        </w:rPr>
        <w:t xml:space="preserve"> the Trust established a reserve fund which it intended to expend on such emergency matters as flood protection, and it is considered that the time is now opportune for expending this reserve.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It has, however, been pointed out to the Trust that the Renmark Irrigation Trusts Act, 1893, does not authorise the expenditure of the Trust’s money for such a purpose.</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As a </w:t>
      </w:r>
      <w:proofErr w:type="gramStart"/>
      <w:r w:rsidRPr="00E873E2">
        <w:rPr>
          <w:rFonts w:ascii="Arial" w:eastAsia="Courier New" w:hAnsi="Arial" w:cs="Arial"/>
          <w:color w:val="000000"/>
          <w:sz w:val="24"/>
          <w:szCs w:val="24"/>
        </w:rPr>
        <w:t>consequence</w:t>
      </w:r>
      <w:proofErr w:type="gramEnd"/>
      <w:r w:rsidRPr="00E873E2">
        <w:rPr>
          <w:rFonts w:ascii="Arial" w:eastAsia="Courier New" w:hAnsi="Arial" w:cs="Arial"/>
          <w:color w:val="000000"/>
          <w:sz w:val="24"/>
          <w:szCs w:val="24"/>
        </w:rPr>
        <w:t xml:space="preserve"> the Trust has approached the Government with a request that the Act be amended to permit of such expenditure.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It was further pointed out that, owing to the urgency of the case, it is necessary that the required powers be granted as soon as possible.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It is obvious that, subject to the proper safeguards, the power sought by the Trust is a proper one, and clause 3 therefore confers the necessary powers. Under the clause the Trust may expend its moneys for the purpose of the protection of the settlement at Renmark and the irrigation works of the Trust by means of the construction of embankments or any other works approved by the Minister.</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In addition, the Trust is given power to expend its moneys for any other purpose for the benefit of the district which is approved by the Minister.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I</w:t>
      </w:r>
      <w:r w:rsidR="00E873E2">
        <w:rPr>
          <w:rFonts w:ascii="Arial" w:eastAsia="Courier New" w:hAnsi="Arial" w:cs="Arial"/>
          <w:color w:val="000000"/>
          <w:sz w:val="24"/>
          <w:szCs w:val="24"/>
        </w:rPr>
        <w:t>n</w:t>
      </w:r>
      <w:r w:rsidRPr="00E873E2">
        <w:rPr>
          <w:rFonts w:ascii="Arial" w:eastAsia="Courier New" w:hAnsi="Arial" w:cs="Arial"/>
          <w:color w:val="000000"/>
          <w:sz w:val="24"/>
          <w:szCs w:val="24"/>
        </w:rPr>
        <w:t xml:space="preserve"> every case the expenditure must be approved by the Minister, a restriction which was </w:t>
      </w:r>
      <w:r w:rsidRPr="00E873E2">
        <w:rPr>
          <w:rFonts w:ascii="Arial" w:eastAsia="Century Schoolbook" w:hAnsi="Arial" w:cs="Arial"/>
          <w:color w:val="000000"/>
          <w:sz w:val="24"/>
          <w:szCs w:val="24"/>
        </w:rPr>
        <w:t xml:space="preserve">agreed </w:t>
      </w:r>
      <w:r w:rsidRPr="00E873E2">
        <w:rPr>
          <w:rFonts w:ascii="Arial" w:eastAsia="Courier New" w:hAnsi="Arial" w:cs="Arial"/>
          <w:color w:val="000000"/>
          <w:sz w:val="24"/>
          <w:szCs w:val="24"/>
        </w:rPr>
        <w:t>by the representatives</w:t>
      </w:r>
      <w:r w:rsidR="00E873E2">
        <w:rPr>
          <w:rFonts w:ascii="Arial" w:eastAsia="Courier New" w:hAnsi="Arial" w:cs="Arial"/>
          <w:color w:val="000000"/>
          <w:sz w:val="24"/>
          <w:szCs w:val="24"/>
        </w:rPr>
        <w:t xml:space="preserve"> </w:t>
      </w:r>
      <w:r w:rsidR="00F85D85" w:rsidRPr="00E873E2">
        <w:rPr>
          <w:rFonts w:ascii="Arial" w:eastAsia="Century Schoolbook" w:hAnsi="Arial" w:cs="Arial"/>
          <w:color w:val="000000"/>
          <w:sz w:val="24"/>
          <w:szCs w:val="24"/>
        </w:rPr>
        <w:t xml:space="preserve">of the Trust to be a proper one.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Some work has already been carried out by the Trust, and it is therefore provided that the clause shall have retrospective operation as from July 1, 1931.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The Trust and Murray residents have had cause for weeks past to anticipate a </w:t>
      </w:r>
      <w:proofErr w:type="gramStart"/>
      <w:r w:rsidR="00F85D85" w:rsidRPr="00E873E2">
        <w:rPr>
          <w:rFonts w:ascii="Arial" w:eastAsia="Century Schoolbook" w:hAnsi="Arial" w:cs="Arial"/>
          <w:color w:val="000000"/>
          <w:sz w:val="24"/>
          <w:szCs w:val="24"/>
        </w:rPr>
        <w:t>flood, an</w:t>
      </w:r>
      <w:r w:rsidR="00E873E2">
        <w:rPr>
          <w:rFonts w:ascii="Arial" w:eastAsia="Century Schoolbook" w:hAnsi="Arial" w:cs="Arial"/>
          <w:color w:val="000000"/>
          <w:sz w:val="24"/>
          <w:szCs w:val="24"/>
        </w:rPr>
        <w:t>d</w:t>
      </w:r>
      <w:proofErr w:type="gramEnd"/>
      <w:r w:rsidR="00F85D85" w:rsidRPr="00E873E2">
        <w:rPr>
          <w:rFonts w:ascii="Arial" w:eastAsia="Century Schoolbook" w:hAnsi="Arial" w:cs="Arial"/>
          <w:color w:val="000000"/>
          <w:sz w:val="24"/>
          <w:szCs w:val="24"/>
        </w:rPr>
        <w:t xml:space="preserve"> have been working to prevent possible damage.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The Trust </w:t>
      </w:r>
      <w:r w:rsidR="00E873E2">
        <w:rPr>
          <w:rFonts w:ascii="Arial" w:eastAsia="Century Schoolbook" w:hAnsi="Arial" w:cs="Arial"/>
          <w:color w:val="000000"/>
          <w:sz w:val="24"/>
          <w:szCs w:val="24"/>
        </w:rPr>
        <w:t>ha</w:t>
      </w:r>
      <w:r w:rsidR="00F85D85" w:rsidRPr="00E873E2">
        <w:rPr>
          <w:rFonts w:ascii="Arial" w:eastAsia="Century Schoolbook" w:hAnsi="Arial" w:cs="Arial"/>
          <w:color w:val="000000"/>
          <w:sz w:val="24"/>
          <w:szCs w:val="24"/>
        </w:rPr>
        <w:t xml:space="preserve">s already expended some of its money and this Bill will ratify its action.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The second part of the Bill deals with auditors.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Section 34 of the Renmark Irrigation Trusts Act, 1893, deals with the election of auditors of the Trust, and, among other things, provides that no auditor who has been continuously in office for two year</w:t>
      </w:r>
      <w:r w:rsidR="00E873E2">
        <w:rPr>
          <w:rFonts w:ascii="Arial" w:eastAsia="Century Schoolbook" w:hAnsi="Arial" w:cs="Arial"/>
          <w:color w:val="000000"/>
          <w:sz w:val="24"/>
          <w:szCs w:val="24"/>
        </w:rPr>
        <w:t>s</w:t>
      </w:r>
      <w:r w:rsidR="00F85D85" w:rsidRPr="00E873E2">
        <w:rPr>
          <w:rFonts w:ascii="Arial" w:eastAsia="Century Schoolbook" w:hAnsi="Arial" w:cs="Arial"/>
          <w:color w:val="000000"/>
          <w:sz w:val="24"/>
          <w:szCs w:val="24"/>
        </w:rPr>
        <w:t xml:space="preserve"> shall be eligible for re-election for a space of one year.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This most unusual provision has had the effect of preventing the continuity of office which is highly desirable in the </w:t>
      </w:r>
      <w:r w:rsidR="00E873E2">
        <w:rPr>
          <w:rFonts w:ascii="Arial" w:eastAsia="Century Schoolbook" w:hAnsi="Arial" w:cs="Arial"/>
          <w:color w:val="000000"/>
          <w:sz w:val="24"/>
          <w:szCs w:val="24"/>
        </w:rPr>
        <w:t>c</w:t>
      </w:r>
      <w:r w:rsidR="00F85D85" w:rsidRPr="00E873E2">
        <w:rPr>
          <w:rFonts w:ascii="Arial" w:eastAsia="Century Schoolbook" w:hAnsi="Arial" w:cs="Arial"/>
          <w:color w:val="000000"/>
          <w:sz w:val="24"/>
          <w:szCs w:val="24"/>
        </w:rPr>
        <w:t xml:space="preserve">ase of a competent auditor.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The </w:t>
      </w:r>
      <w:r w:rsidR="00F85D85" w:rsidRPr="00E873E2">
        <w:rPr>
          <w:rFonts w:ascii="Arial" w:eastAsia="Century Schoolbook" w:hAnsi="Arial" w:cs="Arial"/>
          <w:color w:val="000000"/>
          <w:sz w:val="24"/>
          <w:szCs w:val="24"/>
        </w:rPr>
        <w:lastRenderedPageBreak/>
        <w:t>Trust therefore has pointed out that, whatever the reason for the inclusion of this provision, it now serves no useful purpose, and has asked for its deletion.</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 xml:space="preserve"> This is accordingly provided for </w:t>
      </w:r>
      <w:r w:rsidR="00E873E2">
        <w:rPr>
          <w:rFonts w:ascii="Arial" w:eastAsia="Century Schoolbook" w:hAnsi="Arial" w:cs="Arial"/>
          <w:color w:val="000000"/>
          <w:sz w:val="24"/>
          <w:szCs w:val="24"/>
        </w:rPr>
        <w:t>by</w:t>
      </w:r>
      <w:r w:rsidR="00F85D85" w:rsidRPr="00E873E2">
        <w:rPr>
          <w:rFonts w:ascii="Arial" w:eastAsia="Century Schoolbook" w:hAnsi="Arial" w:cs="Arial"/>
          <w:i/>
          <w:iCs/>
          <w:color w:val="000000"/>
          <w:sz w:val="24"/>
          <w:szCs w:val="24"/>
        </w:rPr>
        <w:t xml:space="preserve"> </w:t>
      </w:r>
      <w:r w:rsidR="00F85D85" w:rsidRPr="00E873E2">
        <w:rPr>
          <w:rFonts w:ascii="Arial" w:eastAsia="Century Schoolbook" w:hAnsi="Arial" w:cs="Arial"/>
          <w:color w:val="000000"/>
          <w:sz w:val="24"/>
          <w:szCs w:val="24"/>
        </w:rPr>
        <w:t xml:space="preserve">clause 2. </w:t>
      </w:r>
      <w:r w:rsidR="00871AFB">
        <w:rPr>
          <w:rFonts w:ascii="Arial" w:eastAsia="Century Schoolbook" w:hAnsi="Arial" w:cs="Arial"/>
          <w:color w:val="000000"/>
          <w:sz w:val="24"/>
          <w:szCs w:val="24"/>
        </w:rPr>
        <w:t xml:space="preserve"> </w:t>
      </w:r>
      <w:r w:rsidR="00F85D85" w:rsidRPr="00E873E2">
        <w:rPr>
          <w:rFonts w:ascii="Arial" w:eastAsia="Century Schoolbook" w:hAnsi="Arial" w:cs="Arial"/>
          <w:color w:val="000000"/>
          <w:sz w:val="24"/>
          <w:szCs w:val="24"/>
        </w:rPr>
        <w:t>I move the second reading.</w:t>
      </w:r>
    </w:p>
    <w:p w14:paraId="1CF50358" w14:textId="77777777" w:rsidR="00E873E2" w:rsidRPr="00E873E2" w:rsidRDefault="00E873E2" w:rsidP="00F57EB1">
      <w:pPr>
        <w:spacing w:after="0" w:line="276" w:lineRule="auto"/>
        <w:rPr>
          <w:rFonts w:ascii="Arial" w:eastAsia="Century Schoolbook" w:hAnsi="Arial" w:cs="Arial"/>
          <w:color w:val="000000"/>
          <w:sz w:val="24"/>
          <w:szCs w:val="24"/>
        </w:rPr>
      </w:pPr>
    </w:p>
    <w:p w14:paraId="7A1CE4A9" w14:textId="19D856FC" w:rsidR="00F85D85" w:rsidRDefault="00F85D85" w:rsidP="00F57EB1">
      <w:pPr>
        <w:spacing w:after="0" w:line="276" w:lineRule="auto"/>
        <w:rPr>
          <w:rFonts w:ascii="Arial" w:eastAsia="Century Schoolbook" w:hAnsi="Arial" w:cs="Arial"/>
          <w:color w:val="000000"/>
          <w:sz w:val="24"/>
          <w:szCs w:val="24"/>
        </w:rPr>
      </w:pPr>
      <w:r w:rsidRPr="00E873E2">
        <w:rPr>
          <w:rFonts w:ascii="Arial" w:eastAsia="Courier New" w:hAnsi="Arial" w:cs="Arial"/>
          <w:color w:val="000000"/>
          <w:sz w:val="24"/>
          <w:szCs w:val="24"/>
        </w:rPr>
        <w:t xml:space="preserve">The Hon. M. </w:t>
      </w:r>
      <w:proofErr w:type="spellStart"/>
      <w:r w:rsidRPr="00E873E2">
        <w:rPr>
          <w:rFonts w:ascii="Arial" w:eastAsia="Courier New" w:hAnsi="Arial" w:cs="Arial"/>
          <w:color w:val="000000"/>
          <w:sz w:val="24"/>
          <w:szCs w:val="24"/>
        </w:rPr>
        <w:t>McINTOSH</w:t>
      </w:r>
      <w:proofErr w:type="spellEnd"/>
      <w:r w:rsidRPr="00E873E2">
        <w:rPr>
          <w:rFonts w:ascii="Arial" w:eastAsia="Courier New" w:hAnsi="Arial" w:cs="Arial"/>
          <w:color w:val="000000"/>
          <w:sz w:val="24"/>
          <w:szCs w:val="24"/>
        </w:rPr>
        <w:t xml:space="preserve"> (Albert)—I commend the Bill to the </w:t>
      </w:r>
      <w:proofErr w:type="gramStart"/>
      <w:r w:rsidRPr="00E873E2">
        <w:rPr>
          <w:rFonts w:ascii="Arial" w:eastAsia="Courier New" w:hAnsi="Arial" w:cs="Arial"/>
          <w:color w:val="000000"/>
          <w:sz w:val="24"/>
          <w:szCs w:val="24"/>
        </w:rPr>
        <w:t>House, and</w:t>
      </w:r>
      <w:proofErr w:type="gramEnd"/>
      <w:r w:rsidRPr="00E873E2">
        <w:rPr>
          <w:rFonts w:ascii="Arial" w:eastAsia="Courier New" w:hAnsi="Arial" w:cs="Arial"/>
          <w:color w:val="000000"/>
          <w:sz w:val="24"/>
          <w:szCs w:val="24"/>
        </w:rPr>
        <w:t xml:space="preserve"> thank the Government for introducing it.</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It is a wise precautionary move to deal with the present danger.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The river is unduly high, and floodwaters are coming down the upper reaches. For some reason or other Renmark has rather figured as a place subject to inundation and liable to great danger, and I desire to contradict that impression, which has done the district considerable harm.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The greatest portion of the Renmark Irrigation settlement is on high ground, and is not subject to inundation under any conditions. There is certain land which during high river would be inundated if protection were not given, and it is the object of the trust to prevent damage to even the smallest section of land under its control.</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Some of the lower land is held by soldier settlers, and of course they will be protected. </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The water in the river is about equal to the 1917 level at Mildura and Wentworth, and it is expected that it will flatten out as it comes down.</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The actual height the river will reach at Renmark is a matter for conjecture, but it is expected to be a little below the 1917 level.</w:t>
      </w:r>
      <w:r w:rsidR="00871AFB">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The Trust has al</w:t>
      </w:r>
      <w:r w:rsidRPr="00E873E2">
        <w:rPr>
          <w:rFonts w:ascii="Arial" w:eastAsia="Century Schoolbook" w:hAnsi="Arial" w:cs="Arial"/>
          <w:color w:val="000000"/>
          <w:sz w:val="24"/>
          <w:szCs w:val="24"/>
        </w:rPr>
        <w:t xml:space="preserve">ready spent some of its money on protective works, and the district council adjoining </w:t>
      </w:r>
      <w:r w:rsidR="008430AB">
        <w:rPr>
          <w:rFonts w:ascii="Arial" w:eastAsia="Century Schoolbook" w:hAnsi="Arial" w:cs="Arial"/>
          <w:color w:val="000000"/>
          <w:sz w:val="24"/>
          <w:szCs w:val="24"/>
        </w:rPr>
        <w:t>h</w:t>
      </w:r>
      <w:r w:rsidRPr="00E873E2">
        <w:rPr>
          <w:rFonts w:ascii="Arial" w:eastAsia="Century Schoolbook" w:hAnsi="Arial" w:cs="Arial"/>
          <w:color w:val="000000"/>
          <w:sz w:val="24"/>
          <w:szCs w:val="24"/>
        </w:rPr>
        <w:t xml:space="preserve">as protected its section of the country. I am sure that the methods adopted by both bodies will </w:t>
      </w:r>
      <w:r w:rsidR="008430AB">
        <w:rPr>
          <w:rFonts w:ascii="Arial" w:eastAsia="Century Schoolbook" w:hAnsi="Arial" w:cs="Arial"/>
          <w:color w:val="000000"/>
          <w:sz w:val="24"/>
          <w:szCs w:val="24"/>
        </w:rPr>
        <w:t>b</w:t>
      </w:r>
      <w:r w:rsidRPr="00E873E2">
        <w:rPr>
          <w:rFonts w:ascii="Arial" w:eastAsia="Century Schoolbook" w:hAnsi="Arial" w:cs="Arial"/>
          <w:color w:val="000000"/>
          <w:sz w:val="24"/>
          <w:szCs w:val="24"/>
        </w:rPr>
        <w:t xml:space="preserve">e successful in obviating damage. </w:t>
      </w:r>
      <w:r w:rsidR="00871AFB">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Owing to the flooding of the </w:t>
      </w:r>
      <w:proofErr w:type="gramStart"/>
      <w:r w:rsidRPr="00E873E2">
        <w:rPr>
          <w:rFonts w:ascii="Arial" w:eastAsia="Century Schoolbook" w:hAnsi="Arial" w:cs="Arial"/>
          <w:color w:val="000000"/>
          <w:sz w:val="24"/>
          <w:szCs w:val="24"/>
        </w:rPr>
        <w:t>Paringa road</w:t>
      </w:r>
      <w:proofErr w:type="gramEnd"/>
      <w:r w:rsidR="00D07496">
        <w:rPr>
          <w:rFonts w:ascii="Arial" w:eastAsia="Century Schoolbook" w:hAnsi="Arial" w:cs="Arial"/>
          <w:color w:val="000000"/>
          <w:sz w:val="24"/>
          <w:szCs w:val="24"/>
        </w:rPr>
        <w:t>,</w:t>
      </w:r>
      <w:r w:rsidRPr="00E873E2">
        <w:rPr>
          <w:rFonts w:ascii="Arial" w:eastAsia="Century Schoolbook" w:hAnsi="Arial" w:cs="Arial"/>
          <w:color w:val="000000"/>
          <w:sz w:val="24"/>
          <w:szCs w:val="24"/>
        </w:rPr>
        <w:t xml:space="preserve"> the traffic between Paringa and </w:t>
      </w:r>
      <w:r w:rsidR="008430AB">
        <w:rPr>
          <w:rFonts w:ascii="Arial" w:eastAsia="Century Schoolbook" w:hAnsi="Arial" w:cs="Arial"/>
          <w:color w:val="000000"/>
          <w:sz w:val="24"/>
          <w:szCs w:val="24"/>
        </w:rPr>
        <w:t>R</w:t>
      </w:r>
      <w:r w:rsidRPr="00E873E2">
        <w:rPr>
          <w:rFonts w:ascii="Arial" w:eastAsia="Century Schoolbook" w:hAnsi="Arial" w:cs="Arial"/>
          <w:color w:val="000000"/>
          <w:sz w:val="24"/>
          <w:szCs w:val="24"/>
        </w:rPr>
        <w:t xml:space="preserve">enmark along that route </w:t>
      </w:r>
      <w:r w:rsidR="008430AB">
        <w:rPr>
          <w:rFonts w:ascii="Arial" w:eastAsia="Century Schoolbook" w:hAnsi="Arial" w:cs="Arial"/>
          <w:color w:val="000000"/>
          <w:sz w:val="24"/>
          <w:szCs w:val="24"/>
        </w:rPr>
        <w:t>h</w:t>
      </w:r>
      <w:r w:rsidRPr="00E873E2">
        <w:rPr>
          <w:rFonts w:ascii="Arial" w:eastAsia="Century Schoolbook" w:hAnsi="Arial" w:cs="Arial"/>
          <w:color w:val="000000"/>
          <w:sz w:val="24"/>
          <w:szCs w:val="24"/>
        </w:rPr>
        <w:t xml:space="preserve">as been suspended, and the people are very anxious to maintain the service between the two </w:t>
      </w:r>
      <w:r w:rsidR="008430AB">
        <w:rPr>
          <w:rFonts w:ascii="Arial" w:eastAsia="Century Schoolbook" w:hAnsi="Arial" w:cs="Arial"/>
          <w:color w:val="000000"/>
          <w:sz w:val="24"/>
          <w:szCs w:val="24"/>
        </w:rPr>
        <w:t>centres</w:t>
      </w:r>
      <w:r w:rsidRPr="00E873E2">
        <w:rPr>
          <w:rFonts w:ascii="Arial" w:eastAsia="Century Schoolbook" w:hAnsi="Arial" w:cs="Arial"/>
          <w:color w:val="000000"/>
          <w:sz w:val="24"/>
          <w:szCs w:val="24"/>
        </w:rPr>
        <w:t>.</w:t>
      </w:r>
    </w:p>
    <w:p w14:paraId="1E83BE1E" w14:textId="77777777" w:rsidR="008430AB" w:rsidRPr="00E873E2" w:rsidRDefault="008430AB" w:rsidP="00F57EB1">
      <w:pPr>
        <w:spacing w:after="0" w:line="276" w:lineRule="auto"/>
        <w:rPr>
          <w:rFonts w:ascii="Arial" w:eastAsia="Century Schoolbook" w:hAnsi="Arial" w:cs="Arial"/>
          <w:color w:val="000000"/>
          <w:sz w:val="24"/>
          <w:szCs w:val="24"/>
        </w:rPr>
      </w:pPr>
    </w:p>
    <w:p w14:paraId="417D2F8A" w14:textId="3F213E72" w:rsidR="00F85D85" w:rsidRDefault="00F85D85" w:rsidP="00F57EB1">
      <w:pPr>
        <w:widowControl w:val="0"/>
        <w:spacing w:after="0" w:line="276" w:lineRule="auto"/>
        <w:rPr>
          <w:rFonts w:ascii="Arial" w:eastAsia="Century Schoolbook" w:hAnsi="Arial" w:cs="Arial"/>
          <w:color w:val="000000"/>
          <w:sz w:val="24"/>
          <w:szCs w:val="24"/>
        </w:rPr>
      </w:pPr>
      <w:r w:rsidRPr="00E873E2">
        <w:rPr>
          <w:rFonts w:ascii="Arial" w:eastAsia="Century Schoolbook" w:hAnsi="Arial" w:cs="Arial"/>
          <w:color w:val="000000"/>
          <w:sz w:val="24"/>
          <w:szCs w:val="24"/>
        </w:rPr>
        <w:t>The Commissioner of Public Works—The Engineer-in-Chief is up there now.</w:t>
      </w:r>
    </w:p>
    <w:p w14:paraId="79656211" w14:textId="77777777" w:rsidR="008430AB" w:rsidRPr="00E873E2" w:rsidRDefault="008430AB" w:rsidP="00F57EB1">
      <w:pPr>
        <w:widowControl w:val="0"/>
        <w:spacing w:after="0" w:line="276" w:lineRule="auto"/>
        <w:rPr>
          <w:rFonts w:ascii="Arial" w:eastAsia="Century Schoolbook" w:hAnsi="Arial" w:cs="Arial"/>
          <w:color w:val="000000"/>
          <w:sz w:val="24"/>
          <w:szCs w:val="24"/>
        </w:rPr>
      </w:pPr>
    </w:p>
    <w:p w14:paraId="7A959C9E" w14:textId="5D2BA961" w:rsidR="00F85D85" w:rsidRDefault="00F85D85" w:rsidP="00F57EB1">
      <w:pPr>
        <w:widowControl w:val="0"/>
        <w:spacing w:after="0" w:line="276" w:lineRule="auto"/>
        <w:rPr>
          <w:rFonts w:ascii="Arial" w:eastAsia="Century Schoolbook" w:hAnsi="Arial" w:cs="Arial"/>
          <w:color w:val="000000"/>
          <w:sz w:val="24"/>
          <w:szCs w:val="24"/>
        </w:rPr>
      </w:pPr>
      <w:r w:rsidRPr="00E873E2">
        <w:rPr>
          <w:rFonts w:ascii="Arial" w:eastAsia="Century Schoolbook" w:hAnsi="Arial" w:cs="Arial"/>
          <w:color w:val="000000"/>
          <w:sz w:val="24"/>
          <w:szCs w:val="24"/>
        </w:rPr>
        <w:t xml:space="preserve">The Hon. M. </w:t>
      </w:r>
      <w:proofErr w:type="spellStart"/>
      <w:r w:rsidRPr="00E873E2">
        <w:rPr>
          <w:rFonts w:ascii="Arial" w:eastAsia="Century Schoolbook" w:hAnsi="Arial" w:cs="Arial"/>
          <w:color w:val="000000"/>
          <w:sz w:val="24"/>
          <w:szCs w:val="24"/>
        </w:rPr>
        <w:t>McINTOSH</w:t>
      </w:r>
      <w:proofErr w:type="spellEnd"/>
      <w:r w:rsidRPr="00E873E2">
        <w:rPr>
          <w:rFonts w:ascii="Arial" w:eastAsia="Century Schoolbook" w:hAnsi="Arial" w:cs="Arial"/>
          <w:color w:val="000000"/>
          <w:sz w:val="24"/>
          <w:szCs w:val="24"/>
        </w:rPr>
        <w:t xml:space="preserve">—I am glad of that.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I hope that the connection between </w:t>
      </w:r>
      <w:r w:rsidR="008430AB">
        <w:rPr>
          <w:rFonts w:ascii="Arial" w:eastAsia="Century Schoolbook" w:hAnsi="Arial" w:cs="Arial"/>
          <w:color w:val="000000"/>
          <w:sz w:val="24"/>
          <w:szCs w:val="24"/>
        </w:rPr>
        <w:t>R</w:t>
      </w:r>
      <w:r w:rsidRPr="00E873E2">
        <w:rPr>
          <w:rFonts w:ascii="Arial" w:eastAsia="Century Schoolbook" w:hAnsi="Arial" w:cs="Arial"/>
          <w:color w:val="000000"/>
          <w:sz w:val="24"/>
          <w:szCs w:val="24"/>
        </w:rPr>
        <w:t>enmark and the mallee lands will be maintained.</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The railway embankment at Paringa has been the subject of much controversy in relation to the effect it will have on the level of the river.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It is claimed by the engineers that it will not do any serious damage, but this remains to be seen.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The Trust is spending its own money on this work to the advantage of the whole settlement, and it is not asking the taxpayer to contribute one penny, although it might have an excellent claim on the Government, seeing that a considerable portion of the land is soldier settlement land from which the Trust derives very little benefit.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A working bee was called for, but at a very large meeting of ratepayers it was decided to ask the Trust to undertake the work, and in the event of the Trust not having sufficient money the ratepayers are quite prepared to meet the expense by a levy on rates. However, this will not be necessary.</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The Trust is excellently managed, both om the engineering and administrative side, and will take all precautions to protect its ratepayers.</w:t>
      </w:r>
    </w:p>
    <w:p w14:paraId="1DA50E5F" w14:textId="77777777" w:rsidR="008430AB" w:rsidRPr="00E873E2" w:rsidRDefault="008430AB" w:rsidP="00F57EB1">
      <w:pPr>
        <w:widowControl w:val="0"/>
        <w:spacing w:after="0" w:line="276" w:lineRule="auto"/>
        <w:rPr>
          <w:rFonts w:ascii="Arial" w:eastAsia="Century Schoolbook" w:hAnsi="Arial" w:cs="Arial"/>
          <w:color w:val="000000"/>
          <w:sz w:val="24"/>
          <w:szCs w:val="24"/>
        </w:rPr>
      </w:pPr>
    </w:p>
    <w:p w14:paraId="45985A6C" w14:textId="367112BA" w:rsidR="00F85D85" w:rsidRDefault="00F85D85" w:rsidP="00D07496">
      <w:pPr>
        <w:widowControl w:val="0"/>
        <w:spacing w:after="0" w:line="276" w:lineRule="auto"/>
        <w:jc w:val="both"/>
        <w:rPr>
          <w:rFonts w:ascii="Arial" w:eastAsia="Century Schoolbook" w:hAnsi="Arial" w:cs="Arial"/>
          <w:color w:val="000000"/>
          <w:sz w:val="24"/>
          <w:szCs w:val="24"/>
        </w:rPr>
      </w:pPr>
      <w:r w:rsidRPr="00E873E2">
        <w:rPr>
          <w:rFonts w:ascii="Arial" w:eastAsia="Century Schoolbook" w:hAnsi="Arial" w:cs="Arial"/>
          <w:color w:val="000000"/>
          <w:sz w:val="24"/>
          <w:szCs w:val="24"/>
        </w:rPr>
        <w:t xml:space="preserve">Mr. </w:t>
      </w:r>
      <w:proofErr w:type="spellStart"/>
      <w:r w:rsidRPr="00E873E2">
        <w:rPr>
          <w:rFonts w:ascii="Arial" w:eastAsia="Century Schoolbook" w:hAnsi="Arial" w:cs="Arial"/>
          <w:color w:val="000000"/>
          <w:sz w:val="24"/>
          <w:szCs w:val="24"/>
        </w:rPr>
        <w:t>McMILLAN</w:t>
      </w:r>
      <w:proofErr w:type="spellEnd"/>
      <w:r w:rsidRPr="00E873E2">
        <w:rPr>
          <w:rFonts w:ascii="Arial" w:eastAsia="Century Schoolbook" w:hAnsi="Arial" w:cs="Arial"/>
          <w:color w:val="000000"/>
          <w:sz w:val="24"/>
          <w:szCs w:val="24"/>
        </w:rPr>
        <w:t xml:space="preserve"> (Albert)—-I ask the House to put the Bill through as expeditiously as </w:t>
      </w:r>
      <w:r w:rsidRPr="00E873E2">
        <w:rPr>
          <w:rFonts w:ascii="Arial" w:eastAsia="Century Schoolbook" w:hAnsi="Arial" w:cs="Arial"/>
          <w:color w:val="000000"/>
          <w:sz w:val="24"/>
          <w:szCs w:val="24"/>
        </w:rPr>
        <w:lastRenderedPageBreak/>
        <w:t>possible.</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I understand that the Trust has already put in hand the work of building stop </w:t>
      </w:r>
      <w:r w:rsidR="008430AB">
        <w:rPr>
          <w:rFonts w:ascii="Arial" w:eastAsia="Century Schoolbook" w:hAnsi="Arial" w:cs="Arial"/>
          <w:color w:val="000000"/>
          <w:sz w:val="24"/>
          <w:szCs w:val="24"/>
        </w:rPr>
        <w:t>b</w:t>
      </w:r>
      <w:r w:rsidRPr="00E873E2">
        <w:rPr>
          <w:rFonts w:ascii="Arial" w:eastAsia="Century Schoolbook" w:hAnsi="Arial" w:cs="Arial"/>
          <w:color w:val="000000"/>
          <w:sz w:val="24"/>
          <w:szCs w:val="24"/>
        </w:rPr>
        <w:t>anks.</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During the last flood the Government found money to augment the funds of the Trust for the purpose of building stop banks, but the work was done very hurriedly and without due regard to permanency.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The banks the Trust will now build at its own expense will be permanent, and the expense will be </w:t>
      </w:r>
      <w:r w:rsidR="00EE4A81">
        <w:rPr>
          <w:rFonts w:ascii="Arial" w:eastAsia="Century Schoolbook" w:hAnsi="Arial" w:cs="Arial"/>
          <w:color w:val="000000"/>
          <w:sz w:val="24"/>
          <w:szCs w:val="24"/>
        </w:rPr>
        <w:t>n</w:t>
      </w:r>
      <w:r w:rsidRPr="00E873E2">
        <w:rPr>
          <w:rFonts w:ascii="Arial" w:eastAsia="Century Schoolbook" w:hAnsi="Arial" w:cs="Arial"/>
          <w:color w:val="000000"/>
          <w:sz w:val="24"/>
          <w:szCs w:val="24"/>
        </w:rPr>
        <w:t xml:space="preserve">onrecurring.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There is one point I would like to bring before the Minister.</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The Minister stated </w:t>
      </w:r>
      <w:r w:rsidRPr="00EE4A81">
        <w:rPr>
          <w:rFonts w:ascii="Arial" w:eastAsia="Century Schoolbook" w:hAnsi="Arial" w:cs="Arial"/>
          <w:color w:val="000000"/>
          <w:sz w:val="24"/>
          <w:szCs w:val="24"/>
        </w:rPr>
        <w:t>that</w:t>
      </w:r>
      <w:r w:rsidRPr="00E873E2">
        <w:rPr>
          <w:rFonts w:ascii="Arial" w:eastAsia="Century Schoolbook" w:hAnsi="Arial" w:cs="Arial"/>
          <w:color w:val="000000"/>
          <w:sz w:val="24"/>
          <w:szCs w:val="24"/>
        </w:rPr>
        <w:t xml:space="preserve"> the Engineer-in-Chief is at present in the area. </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Whilst he is </w:t>
      </w:r>
      <w:r w:rsidR="00EE4A81" w:rsidRPr="00E873E2">
        <w:rPr>
          <w:rFonts w:ascii="Arial" w:eastAsia="Century Schoolbook" w:hAnsi="Arial" w:cs="Arial"/>
          <w:color w:val="000000"/>
          <w:sz w:val="24"/>
          <w:szCs w:val="24"/>
        </w:rPr>
        <w:t>there,</w:t>
      </w:r>
      <w:r w:rsidRPr="00E873E2">
        <w:rPr>
          <w:rFonts w:ascii="Arial" w:eastAsia="Century Schoolbook" w:hAnsi="Arial" w:cs="Arial"/>
          <w:color w:val="000000"/>
          <w:sz w:val="24"/>
          <w:szCs w:val="24"/>
        </w:rPr>
        <w:t xml:space="preserve"> I would like the Minister to take the opportunity to obtain from him a report giving his opinion on the railway embankment across the</w:t>
      </w:r>
      <w:r w:rsidR="00EE4A81">
        <w:rPr>
          <w:rFonts w:ascii="Arial" w:eastAsia="Century Schoolbook" w:hAnsi="Arial" w:cs="Arial"/>
          <w:color w:val="000000"/>
          <w:sz w:val="24"/>
          <w:szCs w:val="24"/>
        </w:rPr>
        <w:t xml:space="preserve"> </w:t>
      </w:r>
      <w:r w:rsidRPr="00E873E2">
        <w:rPr>
          <w:rFonts w:ascii="Arial" w:eastAsia="Courier New" w:hAnsi="Arial" w:cs="Arial"/>
          <w:color w:val="000000"/>
          <w:sz w:val="24"/>
          <w:szCs w:val="24"/>
        </w:rPr>
        <w:t>Paringa paddock.</w:t>
      </w:r>
      <w:r w:rsidR="00D07496">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w:t>
      </w:r>
      <w:r w:rsidR="00EE4A81">
        <w:rPr>
          <w:rFonts w:ascii="Arial" w:eastAsia="Courier New" w:hAnsi="Arial" w:cs="Arial"/>
          <w:color w:val="000000"/>
          <w:sz w:val="24"/>
          <w:szCs w:val="24"/>
        </w:rPr>
        <w:t>F</w:t>
      </w:r>
      <w:r w:rsidRPr="00E873E2">
        <w:rPr>
          <w:rFonts w:ascii="Arial" w:eastAsia="Courier New" w:hAnsi="Arial" w:cs="Arial"/>
          <w:color w:val="000000"/>
          <w:sz w:val="24"/>
          <w:szCs w:val="24"/>
        </w:rPr>
        <w:t>rom all evidence available it is shown that only one engineer supported the construction of the bank and stated that the earthworks were sufficient.</w:t>
      </w:r>
      <w:r w:rsidR="00D07496">
        <w:rPr>
          <w:rFonts w:ascii="Arial" w:eastAsia="Courier New" w:hAnsi="Arial" w:cs="Arial"/>
          <w:color w:val="000000"/>
          <w:sz w:val="24"/>
          <w:szCs w:val="24"/>
        </w:rPr>
        <w:t xml:space="preserve"> </w:t>
      </w:r>
      <w:r w:rsidRPr="00E873E2">
        <w:rPr>
          <w:rFonts w:ascii="Arial" w:eastAsia="Courier New" w:hAnsi="Arial" w:cs="Arial"/>
          <w:color w:val="000000"/>
          <w:sz w:val="24"/>
          <w:szCs w:val="24"/>
        </w:rPr>
        <w:t xml:space="preserve"> I consider the position </w:t>
      </w:r>
      <w:proofErr w:type="gramStart"/>
      <w:r w:rsidRPr="00E873E2">
        <w:rPr>
          <w:rFonts w:ascii="Arial" w:eastAsia="Courier New" w:hAnsi="Arial" w:cs="Arial"/>
          <w:color w:val="000000"/>
          <w:sz w:val="24"/>
          <w:szCs w:val="24"/>
        </w:rPr>
        <w:t>serious</w:t>
      </w:r>
      <w:proofErr w:type="gramEnd"/>
      <w:r w:rsidRPr="00E873E2">
        <w:rPr>
          <w:rFonts w:ascii="Arial" w:eastAsia="Courier New" w:hAnsi="Arial" w:cs="Arial"/>
          <w:color w:val="000000"/>
          <w:sz w:val="24"/>
          <w:szCs w:val="24"/>
        </w:rPr>
        <w:t xml:space="preserve"> and that the Government should have the</w:t>
      </w:r>
      <w:r w:rsidR="00EE4A81">
        <w:rPr>
          <w:rFonts w:ascii="Arial" w:eastAsia="Courier New" w:hAnsi="Arial" w:cs="Arial"/>
          <w:color w:val="000000"/>
          <w:sz w:val="24"/>
          <w:szCs w:val="24"/>
        </w:rPr>
        <w:t xml:space="preserve"> </w:t>
      </w:r>
      <w:r w:rsidRPr="00E873E2">
        <w:rPr>
          <w:rFonts w:ascii="Arial" w:eastAsia="Century Schoolbook" w:hAnsi="Arial" w:cs="Arial"/>
          <w:color w:val="000000"/>
          <w:sz w:val="24"/>
          <w:szCs w:val="24"/>
        </w:rPr>
        <w:t>advice of their construction authorities on that bank for the benefit of the Government and all concerned.</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The work provided under the measure will be carried out in an efficient manner by a body of men who have set an example to the rest of Australia in connection with irrigation and irrigation costs.</w:t>
      </w:r>
      <w:r w:rsidR="00D07496">
        <w:rPr>
          <w:rFonts w:ascii="Arial" w:eastAsia="Century Schoolbook" w:hAnsi="Arial" w:cs="Arial"/>
          <w:color w:val="000000"/>
          <w:sz w:val="24"/>
          <w:szCs w:val="24"/>
        </w:rPr>
        <w:t xml:space="preserve"> </w:t>
      </w:r>
      <w:r w:rsidRPr="00E873E2">
        <w:rPr>
          <w:rFonts w:ascii="Arial" w:eastAsia="Century Schoolbook" w:hAnsi="Arial" w:cs="Arial"/>
          <w:color w:val="000000"/>
          <w:sz w:val="24"/>
          <w:szCs w:val="24"/>
        </w:rPr>
        <w:t xml:space="preserve"> The </w:t>
      </w:r>
      <w:r w:rsidR="00EE4A81">
        <w:rPr>
          <w:rFonts w:ascii="Arial" w:eastAsia="Century Schoolbook" w:hAnsi="Arial" w:cs="Arial"/>
          <w:color w:val="000000"/>
          <w:sz w:val="24"/>
          <w:szCs w:val="24"/>
        </w:rPr>
        <w:t>R</w:t>
      </w:r>
      <w:r w:rsidRPr="00E873E2">
        <w:rPr>
          <w:rFonts w:ascii="Arial" w:eastAsia="Century Schoolbook" w:hAnsi="Arial" w:cs="Arial"/>
          <w:color w:val="000000"/>
          <w:sz w:val="24"/>
          <w:szCs w:val="24"/>
        </w:rPr>
        <w:t>enmark settlement is served efficiently at a lower water rate than any other irrigation pumping scheme in Australia.</w:t>
      </w:r>
    </w:p>
    <w:p w14:paraId="66D986A9" w14:textId="77777777" w:rsidR="00EE4A81" w:rsidRPr="00E873E2" w:rsidRDefault="00EE4A81" w:rsidP="00F57EB1">
      <w:pPr>
        <w:widowControl w:val="0"/>
        <w:spacing w:after="0" w:line="276" w:lineRule="auto"/>
        <w:rPr>
          <w:rFonts w:ascii="Arial" w:eastAsia="Century Schoolbook" w:hAnsi="Arial" w:cs="Arial"/>
          <w:color w:val="000000"/>
          <w:sz w:val="24"/>
          <w:szCs w:val="24"/>
        </w:rPr>
      </w:pPr>
    </w:p>
    <w:p w14:paraId="00D1ACB1" w14:textId="420FFAA1" w:rsidR="00F85D85" w:rsidRDefault="00F85D85" w:rsidP="00F57EB1">
      <w:pPr>
        <w:widowControl w:val="0"/>
        <w:spacing w:after="0" w:line="276" w:lineRule="auto"/>
        <w:rPr>
          <w:rFonts w:ascii="Arial" w:eastAsia="Century Schoolbook" w:hAnsi="Arial" w:cs="Arial"/>
          <w:color w:val="000000"/>
          <w:sz w:val="24"/>
          <w:szCs w:val="24"/>
        </w:rPr>
      </w:pPr>
      <w:r w:rsidRPr="00E873E2">
        <w:rPr>
          <w:rFonts w:ascii="Arial" w:eastAsia="Century Schoolbook" w:hAnsi="Arial" w:cs="Arial"/>
          <w:color w:val="000000"/>
          <w:sz w:val="24"/>
          <w:szCs w:val="24"/>
        </w:rPr>
        <w:t>Bill read a second time and passed.</w:t>
      </w:r>
    </w:p>
    <w:p w14:paraId="7A0EC847" w14:textId="77777777" w:rsidR="00EE4A81" w:rsidRPr="00E873E2" w:rsidRDefault="00EE4A81" w:rsidP="00F57EB1">
      <w:pPr>
        <w:widowControl w:val="0"/>
        <w:spacing w:after="0" w:line="276" w:lineRule="auto"/>
        <w:rPr>
          <w:rFonts w:ascii="Arial" w:eastAsia="Century Schoolbook" w:hAnsi="Arial" w:cs="Arial"/>
          <w:color w:val="000000"/>
          <w:sz w:val="24"/>
          <w:szCs w:val="24"/>
        </w:rPr>
      </w:pPr>
    </w:p>
    <w:p w14:paraId="06DAB269" w14:textId="77777777" w:rsidR="00F85D85" w:rsidRPr="00E873E2" w:rsidRDefault="00F85D85" w:rsidP="00F57EB1">
      <w:pPr>
        <w:widowControl w:val="0"/>
        <w:spacing w:after="0" w:line="276" w:lineRule="auto"/>
        <w:rPr>
          <w:rFonts w:ascii="Arial" w:eastAsia="Century Schoolbook" w:hAnsi="Arial" w:cs="Arial"/>
          <w:color w:val="000000"/>
          <w:sz w:val="24"/>
          <w:szCs w:val="24"/>
        </w:rPr>
      </w:pPr>
      <w:r w:rsidRPr="00E873E2">
        <w:rPr>
          <w:rFonts w:ascii="Arial" w:eastAsia="Century Schoolbook" w:hAnsi="Arial" w:cs="Arial"/>
          <w:color w:val="000000"/>
          <w:sz w:val="24"/>
          <w:szCs w:val="24"/>
        </w:rPr>
        <w:t>Later the Bill was returned from the Council without amendment.</w:t>
      </w:r>
    </w:p>
    <w:p w14:paraId="6DB4A12E" w14:textId="77777777" w:rsidR="00F85D85" w:rsidRPr="00E873E2" w:rsidRDefault="00F85D85" w:rsidP="00F57EB1">
      <w:pPr>
        <w:spacing w:after="0" w:line="276" w:lineRule="auto"/>
        <w:rPr>
          <w:rFonts w:ascii="Arial" w:hAnsi="Arial" w:cs="Arial"/>
          <w:sz w:val="24"/>
          <w:szCs w:val="24"/>
        </w:rPr>
      </w:pPr>
    </w:p>
    <w:sectPr w:rsidR="00F85D85" w:rsidRPr="00E873E2" w:rsidSect="0015714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AD6C" w14:textId="77777777" w:rsidR="006A522F" w:rsidRDefault="006A522F" w:rsidP="006A522F">
      <w:pPr>
        <w:spacing w:after="0" w:line="240" w:lineRule="auto"/>
      </w:pPr>
      <w:r>
        <w:separator/>
      </w:r>
    </w:p>
  </w:endnote>
  <w:endnote w:type="continuationSeparator" w:id="0">
    <w:p w14:paraId="45302DD8" w14:textId="77777777" w:rsidR="006A522F" w:rsidRDefault="006A522F" w:rsidP="006A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DE40" w14:textId="77777777" w:rsidR="006A522F" w:rsidRPr="006A522F" w:rsidRDefault="006A522F" w:rsidP="006A522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A522F">
      <w:rPr>
        <w:rFonts w:ascii="Arial" w:eastAsia="Arial Unicode MS" w:hAnsi="Arial" w:cs="Arial"/>
        <w:noProof/>
        <w:color w:val="548DD4"/>
        <w:sz w:val="24"/>
        <w:szCs w:val="24"/>
        <w:lang w:val="en-US"/>
      </w:rPr>
      <w:t>History of Agriculture South Australia</w:t>
    </w:r>
  </w:p>
  <w:bookmarkEnd w:id="0"/>
  <w:p w14:paraId="7E765BD0" w14:textId="77777777" w:rsidR="006A522F" w:rsidRDefault="006A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0FE" w14:textId="77777777" w:rsidR="006A522F" w:rsidRDefault="006A522F" w:rsidP="006A522F">
      <w:pPr>
        <w:spacing w:after="0" w:line="240" w:lineRule="auto"/>
      </w:pPr>
      <w:r>
        <w:separator/>
      </w:r>
    </w:p>
  </w:footnote>
  <w:footnote w:type="continuationSeparator" w:id="0">
    <w:p w14:paraId="38507832" w14:textId="77777777" w:rsidR="006A522F" w:rsidRDefault="006A522F" w:rsidP="006A5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D6"/>
    <w:rsid w:val="00000590"/>
    <w:rsid w:val="00157144"/>
    <w:rsid w:val="004F7CD6"/>
    <w:rsid w:val="006A522F"/>
    <w:rsid w:val="008430AB"/>
    <w:rsid w:val="00871AFB"/>
    <w:rsid w:val="00D07496"/>
    <w:rsid w:val="00E873E2"/>
    <w:rsid w:val="00EE4A81"/>
    <w:rsid w:val="00F57EB1"/>
    <w:rsid w:val="00F85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F458"/>
  <w15:chartTrackingRefBased/>
  <w15:docId w15:val="{233A3194-21E2-48E0-BDBC-ABC11CF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F57EB1"/>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6A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2F"/>
  </w:style>
  <w:style w:type="paragraph" w:styleId="Footer">
    <w:name w:val="footer"/>
    <w:basedOn w:val="Normal"/>
    <w:link w:val="FooterChar"/>
    <w:uiPriority w:val="99"/>
    <w:unhideWhenUsed/>
    <w:rsid w:val="006A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2022-07-16T07:10:00Z</dcterms:created>
  <dcterms:modified xsi:type="dcterms:W3CDTF">2022-08-15T21:49:00Z</dcterms:modified>
</cp:coreProperties>
</file>