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6995D" w14:textId="044B30C2" w:rsidR="00F6136B" w:rsidRPr="00F858BF" w:rsidRDefault="00F858BF" w:rsidP="00F6136B">
      <w:pPr>
        <w:spacing w:after="0"/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32"/>
          <w:szCs w:val="32"/>
          <w:lang w:val="en-AU" w:eastAsia="en-AU"/>
        </w:rPr>
      </w:pPr>
      <w:r w:rsidRPr="00F858BF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32"/>
          <w:szCs w:val="32"/>
          <w:lang w:val="en-AU" w:eastAsia="en-AU"/>
        </w:rPr>
        <w:t xml:space="preserve">SOUTH-EASTERN DRAINAGE ACT AMENDMENT BILL </w:t>
      </w:r>
    </w:p>
    <w:p w14:paraId="1A38EBCC" w14:textId="77777777" w:rsidR="00F6136B" w:rsidRDefault="00F6136B" w:rsidP="00F6136B">
      <w:pPr>
        <w:spacing w:after="0"/>
        <w:rPr>
          <w:rFonts w:ascii="Arial" w:hAnsi="Arial" w:cs="Arial"/>
          <w:sz w:val="24"/>
          <w:szCs w:val="24"/>
        </w:rPr>
      </w:pPr>
    </w:p>
    <w:p w14:paraId="4B7CBDAC" w14:textId="06D91ADE" w:rsidR="00F6136B" w:rsidRPr="00F6136B" w:rsidRDefault="00F6136B" w:rsidP="00F6136B">
      <w:pPr>
        <w:spacing w:after="0"/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</w:pPr>
      <w:r w:rsidRPr="00F6136B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>H</w:t>
      </w:r>
      <w:r w:rsidR="001F18A9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>ouse of</w:t>
      </w:r>
      <w:r w:rsidRPr="00F6136B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 xml:space="preserve"> A</w:t>
      </w:r>
      <w:r w:rsidR="001F18A9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>ssembly</w:t>
      </w:r>
      <w:r w:rsidRPr="00F6136B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>, 13 M</w:t>
      </w:r>
      <w:r w:rsidR="001F18A9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>arch</w:t>
      </w:r>
      <w:r w:rsidRPr="00F6136B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 xml:space="preserve"> 1974, </w:t>
      </w:r>
      <w:r w:rsidR="001F18A9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>page</w:t>
      </w:r>
      <w:r w:rsidRPr="00F6136B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 xml:space="preserve"> 2440</w:t>
      </w:r>
    </w:p>
    <w:p w14:paraId="27EBFBA8" w14:textId="232224CA" w:rsidR="00F6136B" w:rsidRDefault="00F6136B" w:rsidP="00F6136B">
      <w:pPr>
        <w:spacing w:after="0"/>
        <w:rPr>
          <w:rFonts w:ascii="Arial" w:hAnsi="Arial" w:cs="Arial"/>
          <w:sz w:val="24"/>
          <w:szCs w:val="24"/>
        </w:rPr>
      </w:pPr>
    </w:p>
    <w:p w14:paraId="6FEA1B2B" w14:textId="5C1F6097" w:rsidR="00F6136B" w:rsidRPr="001F18A9" w:rsidRDefault="00F6136B" w:rsidP="00F6136B">
      <w:pPr>
        <w:spacing w:after="0"/>
        <w:rPr>
          <w:rStyle w:val="Headerorfooter75pt"/>
          <w:rFonts w:ascii="Arial" w:eastAsia="Arial Unicode MS" w:hAnsi="Arial" w:cs="Arial"/>
          <w:b w:val="0"/>
          <w:bCs w:val="0"/>
          <w:i w:val="0"/>
          <w:iCs w:val="0"/>
          <w:color w:val="00439E"/>
          <w:spacing w:val="1"/>
          <w:sz w:val="28"/>
          <w:szCs w:val="28"/>
          <w:lang w:val="en-AU" w:eastAsia="en-AU"/>
        </w:rPr>
      </w:pPr>
      <w:r w:rsidRPr="001F18A9">
        <w:rPr>
          <w:rStyle w:val="Headerorfooter75pt"/>
          <w:rFonts w:ascii="Arial" w:eastAsia="Arial Unicode MS" w:hAnsi="Arial" w:cs="Arial"/>
          <w:b w:val="0"/>
          <w:bCs w:val="0"/>
          <w:i w:val="0"/>
          <w:iCs w:val="0"/>
          <w:color w:val="00439E"/>
          <w:spacing w:val="1"/>
          <w:sz w:val="28"/>
          <w:szCs w:val="28"/>
          <w:lang w:val="en-AU" w:eastAsia="en-AU"/>
        </w:rPr>
        <w:t xml:space="preserve">Second </w:t>
      </w:r>
      <w:r w:rsidR="001F18A9" w:rsidRPr="001F18A9">
        <w:rPr>
          <w:rStyle w:val="Headerorfooter75pt"/>
          <w:rFonts w:ascii="Arial" w:eastAsia="Arial Unicode MS" w:hAnsi="Arial" w:cs="Arial"/>
          <w:b w:val="0"/>
          <w:bCs w:val="0"/>
          <w:i w:val="0"/>
          <w:iCs w:val="0"/>
          <w:color w:val="00439E"/>
          <w:spacing w:val="1"/>
          <w:sz w:val="28"/>
          <w:szCs w:val="28"/>
          <w:lang w:val="en-AU" w:eastAsia="en-AU"/>
        </w:rPr>
        <w:t>r</w:t>
      </w:r>
      <w:r w:rsidRPr="001F18A9">
        <w:rPr>
          <w:rStyle w:val="Headerorfooter75pt"/>
          <w:rFonts w:ascii="Arial" w:eastAsia="Arial Unicode MS" w:hAnsi="Arial" w:cs="Arial"/>
          <w:b w:val="0"/>
          <w:bCs w:val="0"/>
          <w:i w:val="0"/>
          <w:iCs w:val="0"/>
          <w:color w:val="00439E"/>
          <w:spacing w:val="1"/>
          <w:sz w:val="28"/>
          <w:szCs w:val="28"/>
          <w:lang w:val="en-AU" w:eastAsia="en-AU"/>
        </w:rPr>
        <w:t>eading</w:t>
      </w:r>
    </w:p>
    <w:p w14:paraId="5B175452" w14:textId="77777777" w:rsidR="00F6136B" w:rsidRDefault="00F6136B" w:rsidP="00F6136B">
      <w:pPr>
        <w:spacing w:after="0"/>
        <w:rPr>
          <w:rFonts w:ascii="Arial" w:hAnsi="Arial" w:cs="Arial"/>
          <w:sz w:val="24"/>
          <w:szCs w:val="24"/>
        </w:rPr>
      </w:pPr>
    </w:p>
    <w:p w14:paraId="07230F1F" w14:textId="3AC95D18" w:rsidR="00F858BF" w:rsidRDefault="00F6136B" w:rsidP="00F6136B">
      <w:pPr>
        <w:spacing w:after="0"/>
        <w:rPr>
          <w:rFonts w:ascii="Arial" w:hAnsi="Arial" w:cs="Arial"/>
          <w:sz w:val="24"/>
          <w:szCs w:val="24"/>
        </w:rPr>
      </w:pPr>
      <w:r w:rsidRPr="001F18A9">
        <w:rPr>
          <w:rFonts w:ascii="Arial" w:hAnsi="Arial" w:cs="Arial"/>
          <w:b/>
          <w:bCs/>
          <w:sz w:val="24"/>
          <w:szCs w:val="24"/>
        </w:rPr>
        <w:t>The Hon. J. D CORCORAN (Minister of Works)</w:t>
      </w:r>
      <w:r w:rsidRPr="00F6136B">
        <w:rPr>
          <w:rFonts w:ascii="Arial" w:hAnsi="Arial" w:cs="Arial"/>
          <w:sz w:val="24"/>
          <w:szCs w:val="24"/>
        </w:rPr>
        <w:t xml:space="preserve"> obtained leave and introduced a Bill for an Act to amend the South-Eastern Drainage Act, 1931-1972</w:t>
      </w:r>
      <w:proofErr w:type="gramStart"/>
      <w:r w:rsidRPr="00F6136B">
        <w:rPr>
          <w:rFonts w:ascii="Arial" w:hAnsi="Arial" w:cs="Arial"/>
          <w:sz w:val="24"/>
          <w:szCs w:val="24"/>
        </w:rPr>
        <w:t xml:space="preserve">. </w:t>
      </w:r>
      <w:r w:rsidR="001F18A9">
        <w:rPr>
          <w:rFonts w:ascii="Arial" w:hAnsi="Arial" w:cs="Arial"/>
          <w:sz w:val="24"/>
          <w:szCs w:val="24"/>
        </w:rPr>
        <w:t xml:space="preserve"> </w:t>
      </w:r>
      <w:proofErr w:type="gramEnd"/>
      <w:r w:rsidRPr="00F6136B">
        <w:rPr>
          <w:rFonts w:ascii="Arial" w:hAnsi="Arial" w:cs="Arial"/>
          <w:sz w:val="24"/>
          <w:szCs w:val="24"/>
        </w:rPr>
        <w:t xml:space="preserve">Read a first time. </w:t>
      </w:r>
    </w:p>
    <w:p w14:paraId="33FFC23A" w14:textId="77777777" w:rsidR="00F858BF" w:rsidRDefault="00F858BF" w:rsidP="00F6136B">
      <w:pPr>
        <w:spacing w:after="0"/>
        <w:rPr>
          <w:rFonts w:ascii="Arial" w:hAnsi="Arial" w:cs="Arial"/>
          <w:sz w:val="24"/>
          <w:szCs w:val="24"/>
        </w:rPr>
      </w:pPr>
    </w:p>
    <w:p w14:paraId="05971234" w14:textId="77777777" w:rsidR="00F858BF" w:rsidRDefault="00F6136B" w:rsidP="00F6136B">
      <w:pPr>
        <w:spacing w:after="0"/>
        <w:rPr>
          <w:rFonts w:ascii="Arial" w:hAnsi="Arial" w:cs="Arial"/>
          <w:sz w:val="24"/>
          <w:szCs w:val="24"/>
        </w:rPr>
      </w:pPr>
      <w:r w:rsidRPr="00F6136B">
        <w:rPr>
          <w:rFonts w:ascii="Arial" w:hAnsi="Arial" w:cs="Arial"/>
          <w:sz w:val="24"/>
          <w:szCs w:val="24"/>
        </w:rPr>
        <w:t xml:space="preserve">The Hon. J. D. CORCORAN: I move: </w:t>
      </w:r>
    </w:p>
    <w:p w14:paraId="4FF9CDE3" w14:textId="77777777" w:rsidR="00F858BF" w:rsidRDefault="00F6136B" w:rsidP="00F6136B">
      <w:pPr>
        <w:spacing w:after="0"/>
        <w:rPr>
          <w:rFonts w:ascii="Arial" w:hAnsi="Arial" w:cs="Arial"/>
          <w:sz w:val="24"/>
          <w:szCs w:val="24"/>
        </w:rPr>
      </w:pPr>
      <w:r w:rsidRPr="00F858BF">
        <w:rPr>
          <w:rFonts w:ascii="Arial" w:hAnsi="Arial" w:cs="Arial"/>
          <w:i/>
          <w:iCs/>
          <w:sz w:val="24"/>
          <w:szCs w:val="24"/>
        </w:rPr>
        <w:t xml:space="preserve">That this Bill be now read a second time. </w:t>
      </w:r>
    </w:p>
    <w:p w14:paraId="1C208AE8" w14:textId="77777777" w:rsidR="00F858BF" w:rsidRDefault="00F858BF" w:rsidP="00F6136B">
      <w:pPr>
        <w:spacing w:after="0"/>
        <w:rPr>
          <w:rFonts w:ascii="Arial" w:hAnsi="Arial" w:cs="Arial"/>
          <w:sz w:val="24"/>
          <w:szCs w:val="24"/>
        </w:rPr>
      </w:pPr>
    </w:p>
    <w:p w14:paraId="608DBF09" w14:textId="77777777" w:rsidR="00F858BF" w:rsidRDefault="00F6136B" w:rsidP="00F6136B">
      <w:pPr>
        <w:spacing w:after="0"/>
        <w:rPr>
          <w:rFonts w:ascii="Arial" w:hAnsi="Arial" w:cs="Arial"/>
          <w:sz w:val="24"/>
          <w:szCs w:val="24"/>
        </w:rPr>
      </w:pPr>
      <w:r w:rsidRPr="00F6136B">
        <w:rPr>
          <w:rFonts w:ascii="Arial" w:hAnsi="Arial" w:cs="Arial"/>
          <w:sz w:val="24"/>
          <w:szCs w:val="24"/>
        </w:rPr>
        <w:t xml:space="preserve">I ask leave to have the second reading explanation inserted in Hansard without my reading it. </w:t>
      </w:r>
    </w:p>
    <w:p w14:paraId="03A6047E" w14:textId="77777777" w:rsidR="00F858BF" w:rsidRDefault="00F858BF" w:rsidP="00F6136B">
      <w:pPr>
        <w:spacing w:after="0"/>
        <w:rPr>
          <w:rFonts w:ascii="Arial" w:hAnsi="Arial" w:cs="Arial"/>
          <w:sz w:val="24"/>
          <w:szCs w:val="24"/>
        </w:rPr>
      </w:pPr>
    </w:p>
    <w:p w14:paraId="0DB3282E" w14:textId="77777777" w:rsidR="00F858BF" w:rsidRDefault="00F6136B" w:rsidP="00F6136B">
      <w:pPr>
        <w:spacing w:after="0"/>
        <w:rPr>
          <w:rFonts w:ascii="Arial" w:hAnsi="Arial" w:cs="Arial"/>
          <w:sz w:val="24"/>
          <w:szCs w:val="24"/>
        </w:rPr>
      </w:pPr>
      <w:r w:rsidRPr="00F6136B">
        <w:rPr>
          <w:rFonts w:ascii="Arial" w:hAnsi="Arial" w:cs="Arial"/>
          <w:sz w:val="24"/>
          <w:szCs w:val="24"/>
        </w:rPr>
        <w:t xml:space="preserve">Leave granted. </w:t>
      </w:r>
    </w:p>
    <w:p w14:paraId="4613773F" w14:textId="6EDF8BAC" w:rsidR="00F858BF" w:rsidRPr="00F858BF" w:rsidRDefault="00F858BF" w:rsidP="00F858BF">
      <w:pPr>
        <w:spacing w:after="0"/>
        <w:jc w:val="center"/>
        <w:rPr>
          <w:rFonts w:ascii="Arial" w:hAnsi="Arial" w:cs="Arial"/>
          <w:smallCaps/>
          <w:sz w:val="24"/>
          <w:szCs w:val="24"/>
        </w:rPr>
      </w:pPr>
      <w:r w:rsidRPr="00F858BF">
        <w:rPr>
          <w:rFonts w:ascii="Arial" w:hAnsi="Arial" w:cs="Arial"/>
          <w:smallCaps/>
          <w:sz w:val="24"/>
          <w:szCs w:val="24"/>
        </w:rPr>
        <w:t>EXPLANATION OF BILL</w:t>
      </w:r>
    </w:p>
    <w:p w14:paraId="6FF09043" w14:textId="77777777" w:rsidR="00F858BF" w:rsidRDefault="00F858BF" w:rsidP="00F6136B">
      <w:pPr>
        <w:spacing w:after="0"/>
        <w:rPr>
          <w:rFonts w:ascii="Arial" w:hAnsi="Arial" w:cs="Arial"/>
          <w:sz w:val="24"/>
          <w:szCs w:val="24"/>
        </w:rPr>
      </w:pPr>
    </w:p>
    <w:p w14:paraId="3F8B7ECF" w14:textId="3F870E3A" w:rsidR="00F858BF" w:rsidRDefault="00F6136B" w:rsidP="00F6136B">
      <w:pPr>
        <w:spacing w:after="0"/>
        <w:rPr>
          <w:rFonts w:ascii="Arial" w:hAnsi="Arial" w:cs="Arial"/>
          <w:sz w:val="24"/>
          <w:szCs w:val="24"/>
        </w:rPr>
      </w:pPr>
      <w:r w:rsidRPr="00F6136B">
        <w:rPr>
          <w:rFonts w:ascii="Arial" w:hAnsi="Arial" w:cs="Arial"/>
          <w:sz w:val="24"/>
          <w:szCs w:val="24"/>
        </w:rPr>
        <w:t>It deals with two minor matters arising under the South</w:t>
      </w:r>
      <w:r w:rsidR="00F858BF">
        <w:rPr>
          <w:rFonts w:ascii="Arial" w:hAnsi="Arial" w:cs="Arial"/>
          <w:sz w:val="24"/>
          <w:szCs w:val="24"/>
        </w:rPr>
        <w:t>-</w:t>
      </w:r>
      <w:r w:rsidRPr="00F6136B">
        <w:rPr>
          <w:rFonts w:ascii="Arial" w:hAnsi="Arial" w:cs="Arial"/>
          <w:sz w:val="24"/>
          <w:szCs w:val="24"/>
        </w:rPr>
        <w:t>Eastern Drainage Act</w:t>
      </w:r>
      <w:proofErr w:type="gramStart"/>
      <w:r w:rsidR="00F858BF">
        <w:rPr>
          <w:rFonts w:ascii="Arial" w:hAnsi="Arial" w:cs="Arial"/>
          <w:sz w:val="24"/>
          <w:szCs w:val="24"/>
        </w:rPr>
        <w:t>.</w:t>
      </w:r>
      <w:r w:rsidRPr="00F6136B">
        <w:rPr>
          <w:rFonts w:ascii="Arial" w:hAnsi="Arial" w:cs="Arial"/>
          <w:sz w:val="24"/>
          <w:szCs w:val="24"/>
        </w:rPr>
        <w:t xml:space="preserve"> </w:t>
      </w:r>
      <w:r w:rsidR="001F18A9">
        <w:rPr>
          <w:rFonts w:ascii="Arial" w:hAnsi="Arial" w:cs="Arial"/>
          <w:sz w:val="24"/>
          <w:szCs w:val="24"/>
        </w:rPr>
        <w:t xml:space="preserve"> </w:t>
      </w:r>
      <w:proofErr w:type="gramEnd"/>
      <w:r w:rsidRPr="00F6136B">
        <w:rPr>
          <w:rFonts w:ascii="Arial" w:hAnsi="Arial" w:cs="Arial"/>
          <w:sz w:val="24"/>
          <w:szCs w:val="24"/>
        </w:rPr>
        <w:t xml:space="preserve">The South-Eastern Drainage Act provides for landholder representation on the drainage board and on the </w:t>
      </w:r>
      <w:proofErr w:type="gramStart"/>
      <w:r w:rsidRPr="00F6136B">
        <w:rPr>
          <w:rFonts w:ascii="Arial" w:hAnsi="Arial" w:cs="Arial"/>
          <w:sz w:val="24"/>
          <w:szCs w:val="24"/>
        </w:rPr>
        <w:t>appeal</w:t>
      </w:r>
      <w:proofErr w:type="gramEnd"/>
      <w:r w:rsidRPr="00F6136B">
        <w:rPr>
          <w:rFonts w:ascii="Arial" w:hAnsi="Arial" w:cs="Arial"/>
          <w:sz w:val="24"/>
          <w:szCs w:val="24"/>
        </w:rPr>
        <w:t xml:space="preserve"> board established pursuant to its provisions.</w:t>
      </w:r>
      <w:r w:rsidR="001F18A9">
        <w:rPr>
          <w:rFonts w:ascii="Arial" w:hAnsi="Arial" w:cs="Arial"/>
          <w:sz w:val="24"/>
          <w:szCs w:val="24"/>
        </w:rPr>
        <w:t xml:space="preserve">  </w:t>
      </w:r>
      <w:r w:rsidRPr="00F6136B">
        <w:rPr>
          <w:rFonts w:ascii="Arial" w:hAnsi="Arial" w:cs="Arial"/>
          <w:sz w:val="24"/>
          <w:szCs w:val="24"/>
        </w:rPr>
        <w:t xml:space="preserve">A “landholder” is defined in the principal Act as the owner of a freehold estate in the land, the holder of land under an agreement with the Crown or the holder of a perpetual lease of the land. In </w:t>
      </w:r>
      <w:proofErr w:type="gramStart"/>
      <w:r w:rsidRPr="00F6136B">
        <w:rPr>
          <w:rFonts w:ascii="Arial" w:hAnsi="Arial" w:cs="Arial"/>
          <w:sz w:val="24"/>
          <w:szCs w:val="24"/>
        </w:rPr>
        <w:t>a number of</w:t>
      </w:r>
      <w:proofErr w:type="gramEnd"/>
      <w:r w:rsidRPr="00F6136B">
        <w:rPr>
          <w:rFonts w:ascii="Arial" w:hAnsi="Arial" w:cs="Arial"/>
          <w:sz w:val="24"/>
          <w:szCs w:val="24"/>
        </w:rPr>
        <w:t xml:space="preserve"> cases land is held by a small family company.</w:t>
      </w:r>
      <w:r w:rsidR="001F18A9">
        <w:rPr>
          <w:rFonts w:ascii="Arial" w:hAnsi="Arial" w:cs="Arial"/>
          <w:sz w:val="24"/>
          <w:szCs w:val="24"/>
        </w:rPr>
        <w:t xml:space="preserve"> </w:t>
      </w:r>
      <w:r w:rsidRPr="00F6136B">
        <w:rPr>
          <w:rFonts w:ascii="Arial" w:hAnsi="Arial" w:cs="Arial"/>
          <w:sz w:val="24"/>
          <w:szCs w:val="24"/>
        </w:rPr>
        <w:t xml:space="preserve"> In this case the members of the company are strictly not entitled to be appointed as landholder members of the drainage board or the appeal board because they are not “landholders</w:t>
      </w:r>
      <w:r w:rsidR="00F858BF">
        <w:rPr>
          <w:rFonts w:ascii="Arial" w:hAnsi="Arial" w:cs="Arial"/>
          <w:sz w:val="24"/>
          <w:szCs w:val="24"/>
        </w:rPr>
        <w:t>”</w:t>
      </w:r>
      <w:proofErr w:type="gramStart"/>
      <w:r w:rsidRPr="00F6136B">
        <w:rPr>
          <w:rFonts w:ascii="Arial" w:hAnsi="Arial" w:cs="Arial"/>
          <w:sz w:val="24"/>
          <w:szCs w:val="24"/>
        </w:rPr>
        <w:t xml:space="preserve">. </w:t>
      </w:r>
      <w:r w:rsidR="001F18A9">
        <w:rPr>
          <w:rFonts w:ascii="Arial" w:hAnsi="Arial" w:cs="Arial"/>
          <w:sz w:val="24"/>
          <w:szCs w:val="24"/>
        </w:rPr>
        <w:t xml:space="preserve"> </w:t>
      </w:r>
      <w:proofErr w:type="gramEnd"/>
      <w:r w:rsidRPr="00F6136B">
        <w:rPr>
          <w:rFonts w:ascii="Arial" w:hAnsi="Arial" w:cs="Arial"/>
          <w:sz w:val="24"/>
          <w:szCs w:val="24"/>
        </w:rPr>
        <w:t xml:space="preserve">The Government feels that such persons should be eligible for appointment and hence the present Bill contains provisions under which a </w:t>
      </w:r>
      <w:r w:rsidR="00F858BF">
        <w:rPr>
          <w:rFonts w:ascii="Arial" w:hAnsi="Arial" w:cs="Arial"/>
          <w:sz w:val="24"/>
          <w:szCs w:val="24"/>
        </w:rPr>
        <w:t>d</w:t>
      </w:r>
      <w:r w:rsidRPr="00F6136B">
        <w:rPr>
          <w:rFonts w:ascii="Arial" w:hAnsi="Arial" w:cs="Arial"/>
          <w:sz w:val="24"/>
          <w:szCs w:val="24"/>
        </w:rPr>
        <w:t xml:space="preserve">irector of a body corporate or a member of its board of management is eligible for election or appointment to one of the boards established under the principal Act where the body corporate is a landholder in respect of land situated in the South-East. </w:t>
      </w:r>
    </w:p>
    <w:p w14:paraId="60F1B34D" w14:textId="77777777" w:rsidR="00F858BF" w:rsidRDefault="00F858BF" w:rsidP="00F6136B">
      <w:pPr>
        <w:spacing w:after="0"/>
        <w:rPr>
          <w:rFonts w:ascii="Arial" w:hAnsi="Arial" w:cs="Arial"/>
          <w:sz w:val="24"/>
          <w:szCs w:val="24"/>
        </w:rPr>
      </w:pPr>
    </w:p>
    <w:p w14:paraId="30AE9C51" w14:textId="7CE9F713" w:rsidR="00F858BF" w:rsidRDefault="00F6136B" w:rsidP="00F6136B">
      <w:pPr>
        <w:spacing w:after="0"/>
        <w:rPr>
          <w:rFonts w:ascii="Arial" w:hAnsi="Arial" w:cs="Arial"/>
          <w:sz w:val="24"/>
          <w:szCs w:val="24"/>
        </w:rPr>
      </w:pPr>
      <w:r w:rsidRPr="00F6136B">
        <w:rPr>
          <w:rFonts w:ascii="Arial" w:hAnsi="Arial" w:cs="Arial"/>
          <w:sz w:val="24"/>
          <w:szCs w:val="24"/>
        </w:rPr>
        <w:t>The second amendment deals with interest on unpaid rates</w:t>
      </w:r>
      <w:proofErr w:type="gramStart"/>
      <w:r w:rsidRPr="00F6136B">
        <w:rPr>
          <w:rFonts w:ascii="Arial" w:hAnsi="Arial" w:cs="Arial"/>
          <w:sz w:val="24"/>
          <w:szCs w:val="24"/>
        </w:rPr>
        <w:t xml:space="preserve">. </w:t>
      </w:r>
      <w:r w:rsidR="001F18A9">
        <w:rPr>
          <w:rFonts w:ascii="Arial" w:hAnsi="Arial" w:cs="Arial"/>
          <w:sz w:val="24"/>
          <w:szCs w:val="24"/>
        </w:rPr>
        <w:t xml:space="preserve"> </w:t>
      </w:r>
      <w:proofErr w:type="gramEnd"/>
      <w:r w:rsidRPr="00F6136B">
        <w:rPr>
          <w:rFonts w:ascii="Arial" w:hAnsi="Arial" w:cs="Arial"/>
          <w:sz w:val="24"/>
          <w:szCs w:val="24"/>
        </w:rPr>
        <w:t>At present the principal Act provides that interest commences to run after the expiration of three months from the time at which the rates became due and payable</w:t>
      </w:r>
      <w:proofErr w:type="gramStart"/>
      <w:r w:rsidRPr="00F6136B">
        <w:rPr>
          <w:rFonts w:ascii="Arial" w:hAnsi="Arial" w:cs="Arial"/>
          <w:sz w:val="24"/>
          <w:szCs w:val="24"/>
        </w:rPr>
        <w:t xml:space="preserve">. </w:t>
      </w:r>
      <w:r w:rsidR="001F18A9">
        <w:rPr>
          <w:rFonts w:ascii="Arial" w:hAnsi="Arial" w:cs="Arial"/>
          <w:sz w:val="24"/>
          <w:szCs w:val="24"/>
        </w:rPr>
        <w:t xml:space="preserve"> </w:t>
      </w:r>
      <w:proofErr w:type="gramEnd"/>
      <w:r w:rsidRPr="00F6136B">
        <w:rPr>
          <w:rFonts w:ascii="Arial" w:hAnsi="Arial" w:cs="Arial"/>
          <w:sz w:val="24"/>
          <w:szCs w:val="24"/>
        </w:rPr>
        <w:t>The principal Act, however, draws a distinction between the time at which rates become due and payable and the time at which rates become recoverable</w:t>
      </w:r>
      <w:proofErr w:type="gramStart"/>
      <w:r w:rsidRPr="00F6136B">
        <w:rPr>
          <w:rFonts w:ascii="Arial" w:hAnsi="Arial" w:cs="Arial"/>
          <w:sz w:val="24"/>
          <w:szCs w:val="24"/>
        </w:rPr>
        <w:t xml:space="preserve">. </w:t>
      </w:r>
      <w:r w:rsidR="001F18A9">
        <w:rPr>
          <w:rFonts w:ascii="Arial" w:hAnsi="Arial" w:cs="Arial"/>
          <w:sz w:val="24"/>
          <w:szCs w:val="24"/>
        </w:rPr>
        <w:t xml:space="preserve"> </w:t>
      </w:r>
      <w:proofErr w:type="gramEnd"/>
      <w:r w:rsidRPr="00F6136B">
        <w:rPr>
          <w:rFonts w:ascii="Arial" w:hAnsi="Arial" w:cs="Arial"/>
          <w:sz w:val="24"/>
          <w:szCs w:val="24"/>
        </w:rPr>
        <w:t xml:space="preserve">In </w:t>
      </w:r>
      <w:proofErr w:type="gramStart"/>
      <w:r w:rsidRPr="00F6136B">
        <w:rPr>
          <w:rFonts w:ascii="Arial" w:hAnsi="Arial" w:cs="Arial"/>
          <w:sz w:val="24"/>
          <w:szCs w:val="24"/>
        </w:rPr>
        <w:t>fact</w:t>
      </w:r>
      <w:proofErr w:type="gramEnd"/>
      <w:r w:rsidRPr="00F6136B">
        <w:rPr>
          <w:rFonts w:ascii="Arial" w:hAnsi="Arial" w:cs="Arial"/>
          <w:sz w:val="24"/>
          <w:szCs w:val="24"/>
        </w:rPr>
        <w:t xml:space="preserve"> they become “recoverable” some time after they become “due and payable”. </w:t>
      </w:r>
      <w:r w:rsidR="001F18A9">
        <w:rPr>
          <w:rFonts w:ascii="Arial" w:hAnsi="Arial" w:cs="Arial"/>
          <w:sz w:val="24"/>
          <w:szCs w:val="24"/>
        </w:rPr>
        <w:t xml:space="preserve"> </w:t>
      </w:r>
      <w:r w:rsidRPr="00F6136B">
        <w:rPr>
          <w:rFonts w:ascii="Arial" w:hAnsi="Arial" w:cs="Arial"/>
          <w:sz w:val="24"/>
          <w:szCs w:val="24"/>
        </w:rPr>
        <w:t xml:space="preserve">The Government believes that it is appropriate that interest should run as from three months after the rates become “recoverable” and an amendment is made accordingly. </w:t>
      </w:r>
    </w:p>
    <w:p w14:paraId="2EE66869" w14:textId="77777777" w:rsidR="00F858BF" w:rsidRDefault="00F858BF" w:rsidP="00F6136B">
      <w:pPr>
        <w:spacing w:after="0"/>
        <w:rPr>
          <w:rFonts w:ascii="Arial" w:hAnsi="Arial" w:cs="Arial"/>
          <w:sz w:val="24"/>
          <w:szCs w:val="24"/>
        </w:rPr>
      </w:pPr>
    </w:p>
    <w:p w14:paraId="17512044" w14:textId="131BA0E4" w:rsidR="00F858BF" w:rsidRDefault="00F6136B" w:rsidP="00F6136B">
      <w:pPr>
        <w:spacing w:after="0"/>
        <w:rPr>
          <w:rFonts w:ascii="Arial" w:hAnsi="Arial" w:cs="Arial"/>
          <w:sz w:val="24"/>
          <w:szCs w:val="24"/>
        </w:rPr>
      </w:pPr>
      <w:r w:rsidRPr="00F6136B">
        <w:rPr>
          <w:rFonts w:ascii="Arial" w:hAnsi="Arial" w:cs="Arial"/>
          <w:sz w:val="24"/>
          <w:szCs w:val="24"/>
        </w:rPr>
        <w:lastRenderedPageBreak/>
        <w:t>Clause 1 is formal</w:t>
      </w:r>
      <w:proofErr w:type="gramStart"/>
      <w:r w:rsidR="00F858BF">
        <w:rPr>
          <w:rFonts w:ascii="Arial" w:hAnsi="Arial" w:cs="Arial"/>
          <w:sz w:val="24"/>
          <w:szCs w:val="24"/>
        </w:rPr>
        <w:t>.</w:t>
      </w:r>
      <w:r w:rsidRPr="00F6136B">
        <w:rPr>
          <w:rFonts w:ascii="Arial" w:hAnsi="Arial" w:cs="Arial"/>
          <w:sz w:val="24"/>
          <w:szCs w:val="24"/>
        </w:rPr>
        <w:t xml:space="preserve"> </w:t>
      </w:r>
      <w:r w:rsidR="001F18A9">
        <w:rPr>
          <w:rFonts w:ascii="Arial" w:hAnsi="Arial" w:cs="Arial"/>
          <w:sz w:val="24"/>
          <w:szCs w:val="24"/>
        </w:rPr>
        <w:t xml:space="preserve"> </w:t>
      </w:r>
      <w:proofErr w:type="gramEnd"/>
      <w:r w:rsidRPr="00F6136B">
        <w:rPr>
          <w:rFonts w:ascii="Arial" w:hAnsi="Arial" w:cs="Arial"/>
          <w:sz w:val="24"/>
          <w:szCs w:val="24"/>
        </w:rPr>
        <w:t>Clause 2 provides that the amendments will be retrospective to April 1, 1972</w:t>
      </w:r>
      <w:proofErr w:type="gramStart"/>
      <w:r w:rsidRPr="00F6136B">
        <w:rPr>
          <w:rFonts w:ascii="Arial" w:hAnsi="Arial" w:cs="Arial"/>
          <w:sz w:val="24"/>
          <w:szCs w:val="24"/>
        </w:rPr>
        <w:t>.</w:t>
      </w:r>
      <w:r w:rsidR="001F18A9">
        <w:rPr>
          <w:rFonts w:ascii="Arial" w:hAnsi="Arial" w:cs="Arial"/>
          <w:sz w:val="24"/>
          <w:szCs w:val="24"/>
        </w:rPr>
        <w:t xml:space="preserve"> </w:t>
      </w:r>
      <w:r w:rsidRPr="00F6136B">
        <w:rPr>
          <w:rFonts w:ascii="Arial" w:hAnsi="Arial" w:cs="Arial"/>
          <w:sz w:val="24"/>
          <w:szCs w:val="24"/>
        </w:rPr>
        <w:t xml:space="preserve"> </w:t>
      </w:r>
      <w:proofErr w:type="gramEnd"/>
      <w:r w:rsidRPr="00F6136B">
        <w:rPr>
          <w:rFonts w:ascii="Arial" w:hAnsi="Arial" w:cs="Arial"/>
          <w:sz w:val="24"/>
          <w:szCs w:val="24"/>
        </w:rPr>
        <w:t xml:space="preserve">The amendments are made retrospective </w:t>
      </w:r>
      <w:proofErr w:type="gramStart"/>
      <w:r w:rsidRPr="00F6136B">
        <w:rPr>
          <w:rFonts w:ascii="Arial" w:hAnsi="Arial" w:cs="Arial"/>
          <w:sz w:val="24"/>
          <w:szCs w:val="24"/>
        </w:rPr>
        <w:t>in order to</w:t>
      </w:r>
      <w:proofErr w:type="gramEnd"/>
      <w:r w:rsidRPr="00F6136B">
        <w:rPr>
          <w:rFonts w:ascii="Arial" w:hAnsi="Arial" w:cs="Arial"/>
          <w:sz w:val="24"/>
          <w:szCs w:val="24"/>
        </w:rPr>
        <w:t xml:space="preserve"> validate the election of certain persons to the appeal board. </w:t>
      </w:r>
      <w:r w:rsidR="001F18A9">
        <w:rPr>
          <w:rFonts w:ascii="Arial" w:hAnsi="Arial" w:cs="Arial"/>
          <w:sz w:val="24"/>
          <w:szCs w:val="24"/>
        </w:rPr>
        <w:t xml:space="preserve"> </w:t>
      </w:r>
      <w:r w:rsidRPr="00F6136B">
        <w:rPr>
          <w:rFonts w:ascii="Arial" w:hAnsi="Arial" w:cs="Arial"/>
          <w:sz w:val="24"/>
          <w:szCs w:val="24"/>
        </w:rPr>
        <w:t xml:space="preserve">Clauses 3 and 4 provide that, where a body corporate is a landholder in respect of land in the South-East, a director of the body corporate or a member of its board of management shall be eligible for election to the drainage board and the appeal board </w:t>
      </w:r>
      <w:proofErr w:type="gramStart"/>
      <w:r w:rsidRPr="00F6136B">
        <w:rPr>
          <w:rFonts w:ascii="Arial" w:hAnsi="Arial" w:cs="Arial"/>
          <w:sz w:val="24"/>
          <w:szCs w:val="24"/>
        </w:rPr>
        <w:t xml:space="preserve">respectively </w:t>
      </w:r>
      <w:r w:rsidR="001F18A9">
        <w:rPr>
          <w:rFonts w:ascii="Arial" w:hAnsi="Arial" w:cs="Arial"/>
          <w:sz w:val="24"/>
          <w:szCs w:val="24"/>
        </w:rPr>
        <w:t xml:space="preserve"> </w:t>
      </w:r>
      <w:r w:rsidRPr="00F6136B">
        <w:rPr>
          <w:rFonts w:ascii="Arial" w:hAnsi="Arial" w:cs="Arial"/>
          <w:sz w:val="24"/>
          <w:szCs w:val="24"/>
        </w:rPr>
        <w:t>Clause</w:t>
      </w:r>
      <w:proofErr w:type="gramEnd"/>
      <w:r w:rsidRPr="00F6136B">
        <w:rPr>
          <w:rFonts w:ascii="Arial" w:hAnsi="Arial" w:cs="Arial"/>
          <w:sz w:val="24"/>
          <w:szCs w:val="24"/>
        </w:rPr>
        <w:t xml:space="preserve"> 5 provides that interest shall run as from three months after drainage rates become recoverable. </w:t>
      </w:r>
    </w:p>
    <w:p w14:paraId="6B2FCEA6" w14:textId="77777777" w:rsidR="00F858BF" w:rsidRDefault="00F858BF" w:rsidP="00F6136B">
      <w:pPr>
        <w:spacing w:after="0"/>
        <w:rPr>
          <w:rFonts w:ascii="Arial" w:hAnsi="Arial" w:cs="Arial"/>
          <w:sz w:val="24"/>
          <w:szCs w:val="24"/>
        </w:rPr>
      </w:pPr>
    </w:p>
    <w:p w14:paraId="5A37E04A" w14:textId="1E4F81B5" w:rsidR="002413F6" w:rsidRPr="00F6136B" w:rsidRDefault="00F6136B" w:rsidP="00F6136B">
      <w:pPr>
        <w:spacing w:after="0"/>
        <w:rPr>
          <w:rFonts w:ascii="Arial" w:hAnsi="Arial" w:cs="Arial"/>
          <w:sz w:val="24"/>
          <w:szCs w:val="24"/>
        </w:rPr>
      </w:pPr>
      <w:r w:rsidRPr="00F6136B">
        <w:rPr>
          <w:rFonts w:ascii="Arial" w:hAnsi="Arial" w:cs="Arial"/>
          <w:sz w:val="24"/>
          <w:szCs w:val="24"/>
        </w:rPr>
        <w:t>Mr RODDA secured the adjournment of the debate.</w:t>
      </w:r>
    </w:p>
    <w:sectPr w:rsidR="002413F6" w:rsidRPr="00F6136B" w:rsidSect="00F6136B">
      <w:footerReference w:type="default" r:id="rId6"/>
      <w:pgSz w:w="11906" w:h="16838" w:code="9"/>
      <w:pgMar w:top="1282" w:right="1411" w:bottom="2131" w:left="113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D3ACF" w14:textId="77777777" w:rsidR="001F18A9" w:rsidRDefault="001F18A9" w:rsidP="001F18A9">
      <w:pPr>
        <w:spacing w:after="0" w:line="240" w:lineRule="auto"/>
      </w:pPr>
      <w:r>
        <w:separator/>
      </w:r>
    </w:p>
  </w:endnote>
  <w:endnote w:type="continuationSeparator" w:id="0">
    <w:p w14:paraId="23F4E04B" w14:textId="77777777" w:rsidR="001F18A9" w:rsidRDefault="001F18A9" w:rsidP="001F1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8D6AF" w14:textId="77777777" w:rsidR="001F18A9" w:rsidRPr="001F18A9" w:rsidRDefault="001F18A9" w:rsidP="001F18A9">
    <w:pPr>
      <w:pStyle w:val="Footer"/>
      <w:jc w:val="right"/>
      <w:rPr>
        <w:color w:val="365F91" w:themeColor="accent1" w:themeShade="BF"/>
        <w:lang w:val="en-US"/>
      </w:rPr>
    </w:pPr>
    <w:r w:rsidRPr="001F18A9">
      <w:rPr>
        <w:rFonts w:hint="eastAsia"/>
        <w:color w:val="365F91" w:themeColor="accent1" w:themeShade="BF"/>
        <w:lang w:val="en-US"/>
      </w:rPr>
      <w:t>History of Agriculture South Australia</w:t>
    </w:r>
  </w:p>
  <w:p w14:paraId="2C8AAD19" w14:textId="77777777" w:rsidR="001F18A9" w:rsidRDefault="001F1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62A15" w14:textId="77777777" w:rsidR="001F18A9" w:rsidRDefault="001F18A9" w:rsidP="001F18A9">
      <w:pPr>
        <w:spacing w:after="0" w:line="240" w:lineRule="auto"/>
      </w:pPr>
      <w:r>
        <w:separator/>
      </w:r>
    </w:p>
  </w:footnote>
  <w:footnote w:type="continuationSeparator" w:id="0">
    <w:p w14:paraId="4B91822B" w14:textId="77777777" w:rsidR="001F18A9" w:rsidRDefault="001F18A9" w:rsidP="001F1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36B"/>
    <w:rsid w:val="001F18A9"/>
    <w:rsid w:val="002413F6"/>
    <w:rsid w:val="00F6136B"/>
    <w:rsid w:val="00F8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53FB9"/>
  <w15:chartTrackingRefBased/>
  <w15:docId w15:val="{EFB5F965-CAE1-4B02-A2D3-C9E83762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3F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75pt">
    <w:name w:val="Header or footer + 7.5 pt"/>
    <w:aliases w:val="Bold,Not Italic,Header or footer + 6.5 pt,Small Caps,Heading #4 + Not Italic,Heading #4 + 6.5 pt,Header or footer + 8 pt,Header or footer + 6 pt,Body text (4) + Not Italic,Body text + Trebuchet MS,Not Bold"/>
    <w:basedOn w:val="DefaultParagraphFont"/>
    <w:rsid w:val="00F6136B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F1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8A9"/>
  </w:style>
  <w:style w:type="paragraph" w:styleId="Footer">
    <w:name w:val="footer"/>
    <w:basedOn w:val="Normal"/>
    <w:link w:val="FooterChar"/>
    <w:uiPriority w:val="99"/>
    <w:unhideWhenUsed/>
    <w:rsid w:val="001F1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Cornish</dc:creator>
  <cp:keywords/>
  <dc:description/>
  <cp:lastModifiedBy>Plowman Plowman</cp:lastModifiedBy>
  <cp:revision>2</cp:revision>
  <dcterms:created xsi:type="dcterms:W3CDTF">2021-10-16T05:03:00Z</dcterms:created>
  <dcterms:modified xsi:type="dcterms:W3CDTF">2021-10-16T05:03:00Z</dcterms:modified>
</cp:coreProperties>
</file>