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368" w:rsidRPr="00181368" w:rsidRDefault="00181368" w:rsidP="00181368">
      <w:pPr>
        <w:pStyle w:val="Bodytext0"/>
        <w:shd w:val="clear" w:color="auto" w:fill="auto"/>
        <w:spacing w:line="360" w:lineRule="auto"/>
        <w:ind w:left="40" w:firstLine="0"/>
        <w:jc w:val="left"/>
        <w:rPr>
          <w:rFonts w:ascii="Arial" w:hAnsi="Arial" w:cs="Arial"/>
          <w:b/>
          <w:color w:val="365F91" w:themeColor="accent1" w:themeShade="BF"/>
          <w:sz w:val="32"/>
          <w:szCs w:val="32"/>
        </w:rPr>
      </w:pPr>
      <w:r w:rsidRPr="00181368">
        <w:rPr>
          <w:rFonts w:ascii="Arial" w:hAnsi="Arial" w:cs="Arial"/>
          <w:b/>
          <w:color w:val="365F91" w:themeColor="accent1" w:themeShade="BF"/>
          <w:sz w:val="32"/>
          <w:szCs w:val="32"/>
        </w:rPr>
        <w:t>WILD DOGS ACT AMENDMENT BILL 1953</w:t>
      </w:r>
    </w:p>
    <w:p w:rsidR="00181368" w:rsidRPr="00181368" w:rsidRDefault="00181368" w:rsidP="00181368">
      <w:pPr>
        <w:pStyle w:val="Bodytext0"/>
        <w:shd w:val="clear" w:color="auto" w:fill="auto"/>
        <w:spacing w:line="360" w:lineRule="auto"/>
        <w:ind w:left="40" w:firstLine="0"/>
        <w:jc w:val="left"/>
        <w:rPr>
          <w:rFonts w:ascii="Arial" w:hAnsi="Arial" w:cs="Arial"/>
          <w:b/>
          <w:color w:val="365F91" w:themeColor="accent1" w:themeShade="BF"/>
          <w:sz w:val="28"/>
          <w:szCs w:val="28"/>
        </w:rPr>
      </w:pPr>
      <w:r w:rsidRPr="00181368">
        <w:rPr>
          <w:rFonts w:ascii="Arial" w:hAnsi="Arial" w:cs="Arial"/>
          <w:b/>
          <w:color w:val="365F91" w:themeColor="accent1" w:themeShade="BF"/>
          <w:sz w:val="28"/>
          <w:szCs w:val="28"/>
        </w:rPr>
        <w:t>Legislative Assembly, 12 August 1953, page 339</w:t>
      </w:r>
    </w:p>
    <w:p w:rsidR="00181368" w:rsidRPr="00181368" w:rsidRDefault="00181368" w:rsidP="00181368">
      <w:pPr>
        <w:pStyle w:val="Bodytext0"/>
        <w:shd w:val="clear" w:color="auto" w:fill="auto"/>
        <w:spacing w:line="360" w:lineRule="auto"/>
        <w:ind w:left="40" w:firstLine="0"/>
        <w:jc w:val="left"/>
        <w:rPr>
          <w:rFonts w:ascii="Arial" w:hAnsi="Arial" w:cs="Arial"/>
          <w:color w:val="365F91" w:themeColor="accent1" w:themeShade="BF"/>
          <w:sz w:val="28"/>
          <w:szCs w:val="28"/>
        </w:rPr>
      </w:pPr>
      <w:r w:rsidRPr="00181368">
        <w:rPr>
          <w:rFonts w:ascii="Arial" w:hAnsi="Arial" w:cs="Arial"/>
          <w:color w:val="365F91" w:themeColor="accent1" w:themeShade="BF"/>
          <w:sz w:val="28"/>
          <w:szCs w:val="28"/>
        </w:rPr>
        <w:t>Second reading</w:t>
      </w:r>
    </w:p>
    <w:p w:rsidR="00181368" w:rsidRPr="00181368" w:rsidRDefault="00181368" w:rsidP="00181368">
      <w:pPr>
        <w:pStyle w:val="Bodytext0"/>
        <w:shd w:val="clear" w:color="auto" w:fill="auto"/>
        <w:spacing w:line="276" w:lineRule="auto"/>
        <w:ind w:left="40" w:firstLine="0"/>
        <w:jc w:val="left"/>
        <w:rPr>
          <w:rFonts w:ascii="Arial" w:hAnsi="Arial" w:cs="Arial"/>
          <w:sz w:val="24"/>
          <w:szCs w:val="24"/>
        </w:rPr>
      </w:pPr>
    </w:p>
    <w:p w:rsidR="00181368" w:rsidRPr="00181368" w:rsidRDefault="00181368" w:rsidP="00181368">
      <w:pPr>
        <w:pStyle w:val="Bodytext0"/>
        <w:shd w:val="clear" w:color="auto" w:fill="auto"/>
        <w:spacing w:line="276" w:lineRule="auto"/>
        <w:ind w:right="20" w:firstLine="0"/>
        <w:jc w:val="left"/>
        <w:rPr>
          <w:rFonts w:ascii="Arial" w:hAnsi="Arial" w:cs="Arial"/>
          <w:sz w:val="24"/>
          <w:szCs w:val="24"/>
        </w:rPr>
      </w:pPr>
      <w:r w:rsidRPr="00181368">
        <w:rPr>
          <w:rFonts w:ascii="Arial" w:hAnsi="Arial" w:cs="Arial"/>
          <w:b/>
          <w:sz w:val="24"/>
          <w:szCs w:val="24"/>
        </w:rPr>
        <w:t>The Hon. C. S. HINCKS (Minister of Lands)</w:t>
      </w:r>
      <w:r w:rsidRPr="00181368">
        <w:rPr>
          <w:rFonts w:ascii="Arial" w:hAnsi="Arial" w:cs="Arial"/>
          <w:sz w:val="24"/>
          <w:szCs w:val="24"/>
        </w:rPr>
        <w:t xml:space="preserve"> moved—</w:t>
      </w:r>
    </w:p>
    <w:p w:rsidR="00181368" w:rsidRPr="00181368" w:rsidRDefault="00181368" w:rsidP="00181368">
      <w:pPr>
        <w:pStyle w:val="Bodytext0"/>
        <w:shd w:val="clear" w:color="auto" w:fill="auto"/>
        <w:spacing w:line="276" w:lineRule="auto"/>
        <w:ind w:left="40" w:right="20" w:firstLine="0"/>
        <w:jc w:val="left"/>
        <w:rPr>
          <w:rFonts w:ascii="Arial" w:hAnsi="Arial" w:cs="Arial"/>
          <w:sz w:val="24"/>
          <w:szCs w:val="24"/>
        </w:rPr>
      </w:pPr>
      <w:r w:rsidRPr="00181368">
        <w:rPr>
          <w:rFonts w:ascii="Arial" w:hAnsi="Arial" w:cs="Arial"/>
          <w:sz w:val="24"/>
          <w:szCs w:val="24"/>
        </w:rPr>
        <w:t>That the Speaker do now leave the Chair and the House resolve itself into a Committee of the Whole for the purpose of considering the following resolution:—That it is desir</w:t>
      </w:r>
      <w:r w:rsidRPr="00181368">
        <w:rPr>
          <w:rFonts w:ascii="Arial" w:hAnsi="Arial" w:cs="Arial"/>
          <w:sz w:val="24"/>
          <w:szCs w:val="24"/>
        </w:rPr>
        <w:softHyphen/>
        <w:t>ab</w:t>
      </w:r>
      <w:r>
        <w:rPr>
          <w:rFonts w:ascii="Arial" w:hAnsi="Arial" w:cs="Arial"/>
          <w:sz w:val="24"/>
          <w:szCs w:val="24"/>
        </w:rPr>
        <w:t>le to introduce a Bill for an Ac</w:t>
      </w:r>
      <w:r w:rsidRPr="00181368">
        <w:rPr>
          <w:rFonts w:ascii="Arial" w:hAnsi="Arial" w:cs="Arial"/>
          <w:sz w:val="24"/>
          <w:szCs w:val="24"/>
        </w:rPr>
        <w:t>t to amend the Wild Dogs Act, 1931-1951.</w:t>
      </w:r>
    </w:p>
    <w:p w:rsidR="00181368" w:rsidRPr="00181368" w:rsidRDefault="00181368" w:rsidP="00181368">
      <w:pPr>
        <w:pStyle w:val="Bodytext0"/>
        <w:shd w:val="clear" w:color="auto" w:fill="auto"/>
        <w:spacing w:after="52" w:line="276" w:lineRule="auto"/>
        <w:ind w:firstLine="0"/>
        <w:jc w:val="left"/>
        <w:rPr>
          <w:rFonts w:ascii="Arial" w:hAnsi="Arial" w:cs="Arial"/>
          <w:sz w:val="24"/>
          <w:szCs w:val="24"/>
        </w:rPr>
      </w:pPr>
      <w:r w:rsidRPr="00181368">
        <w:rPr>
          <w:rFonts w:ascii="Arial" w:hAnsi="Arial" w:cs="Arial"/>
          <w:sz w:val="24"/>
          <w:szCs w:val="24"/>
        </w:rPr>
        <w:t>Motion carried.</w:t>
      </w:r>
    </w:p>
    <w:p w:rsidR="00181368" w:rsidRPr="00181368" w:rsidRDefault="00181368" w:rsidP="00181368">
      <w:pPr>
        <w:pStyle w:val="Bodytext0"/>
        <w:shd w:val="clear" w:color="auto" w:fill="auto"/>
        <w:spacing w:line="276" w:lineRule="auto"/>
        <w:ind w:right="20" w:firstLine="0"/>
        <w:jc w:val="left"/>
        <w:rPr>
          <w:rFonts w:ascii="Arial" w:hAnsi="Arial" w:cs="Arial"/>
          <w:sz w:val="24"/>
          <w:szCs w:val="24"/>
        </w:rPr>
      </w:pPr>
      <w:r w:rsidRPr="00181368">
        <w:rPr>
          <w:rFonts w:ascii="Arial" w:hAnsi="Arial" w:cs="Arial"/>
          <w:sz w:val="24"/>
          <w:szCs w:val="24"/>
        </w:rPr>
        <w:t>Resolution agreed to in Committee and adopted by the House.</w:t>
      </w:r>
    </w:p>
    <w:p w:rsidR="00181368" w:rsidRDefault="00181368" w:rsidP="00181368">
      <w:pPr>
        <w:pStyle w:val="Bodytext0"/>
        <w:shd w:val="clear" w:color="auto" w:fill="auto"/>
        <w:spacing w:after="70" w:line="276" w:lineRule="auto"/>
        <w:ind w:firstLine="0"/>
        <w:jc w:val="left"/>
        <w:rPr>
          <w:rFonts w:ascii="Arial" w:hAnsi="Arial" w:cs="Arial"/>
          <w:sz w:val="24"/>
          <w:szCs w:val="24"/>
        </w:rPr>
      </w:pPr>
    </w:p>
    <w:p w:rsidR="00181368" w:rsidRPr="00181368" w:rsidRDefault="00181368" w:rsidP="00181368">
      <w:pPr>
        <w:pStyle w:val="Bodytext0"/>
        <w:shd w:val="clear" w:color="auto" w:fill="auto"/>
        <w:spacing w:after="70" w:line="276" w:lineRule="auto"/>
        <w:ind w:firstLine="0"/>
        <w:jc w:val="left"/>
        <w:rPr>
          <w:rFonts w:ascii="Arial" w:hAnsi="Arial" w:cs="Arial"/>
          <w:sz w:val="24"/>
          <w:szCs w:val="24"/>
        </w:rPr>
      </w:pPr>
      <w:r w:rsidRPr="00181368">
        <w:rPr>
          <w:rFonts w:ascii="Arial" w:hAnsi="Arial" w:cs="Arial"/>
          <w:sz w:val="24"/>
          <w:szCs w:val="24"/>
        </w:rPr>
        <w:t>Bill introduced and read a first time.</w:t>
      </w:r>
    </w:p>
    <w:p w:rsidR="00181368" w:rsidRPr="00181368" w:rsidRDefault="00181368" w:rsidP="00181368">
      <w:pPr>
        <w:pStyle w:val="Bodytext0"/>
        <w:shd w:val="clear" w:color="auto" w:fill="auto"/>
        <w:spacing w:line="276" w:lineRule="auto"/>
        <w:ind w:firstLine="0"/>
        <w:jc w:val="left"/>
        <w:rPr>
          <w:rFonts w:ascii="Arial" w:hAnsi="Arial" w:cs="Arial"/>
          <w:sz w:val="24"/>
          <w:szCs w:val="24"/>
        </w:rPr>
      </w:pPr>
      <w:r w:rsidRPr="00181368">
        <w:rPr>
          <w:rFonts w:ascii="Arial" w:hAnsi="Arial" w:cs="Arial"/>
          <w:sz w:val="24"/>
          <w:szCs w:val="24"/>
        </w:rPr>
        <w:t>The Hon. C. S. HINCKS—I move—</w:t>
      </w:r>
    </w:p>
    <w:p w:rsidR="00181368" w:rsidRPr="00181368" w:rsidRDefault="00181368" w:rsidP="00181368">
      <w:pPr>
        <w:pStyle w:val="Bodytext0"/>
        <w:shd w:val="clear" w:color="auto" w:fill="auto"/>
        <w:spacing w:line="276" w:lineRule="auto"/>
        <w:ind w:left="40" w:right="20" w:firstLine="0"/>
        <w:jc w:val="left"/>
        <w:rPr>
          <w:rFonts w:ascii="Arial" w:hAnsi="Arial" w:cs="Arial"/>
          <w:sz w:val="24"/>
          <w:szCs w:val="24"/>
        </w:rPr>
      </w:pPr>
      <w:r w:rsidRPr="00181368">
        <w:rPr>
          <w:rFonts w:ascii="Arial" w:hAnsi="Arial" w:cs="Arial"/>
          <w:sz w:val="24"/>
          <w:szCs w:val="24"/>
        </w:rPr>
        <w:t xml:space="preserve">That this Bill be now read a second time. The Wild Dogs Act provides a scheme under which rates are imposed on land in the pastoral areas for the </w:t>
      </w:r>
      <w:r>
        <w:rPr>
          <w:rFonts w:ascii="Arial" w:hAnsi="Arial" w:cs="Arial"/>
          <w:sz w:val="24"/>
          <w:szCs w:val="24"/>
        </w:rPr>
        <w:t>purpose of securing the destruc</w:t>
      </w:r>
      <w:r w:rsidRPr="00181368">
        <w:rPr>
          <w:rFonts w:ascii="Arial" w:hAnsi="Arial" w:cs="Arial"/>
          <w:sz w:val="24"/>
          <w:szCs w:val="24"/>
        </w:rPr>
        <w:t>tion of wild dogs.</w:t>
      </w:r>
      <w:r>
        <w:rPr>
          <w:rFonts w:ascii="Arial" w:hAnsi="Arial" w:cs="Arial"/>
          <w:sz w:val="24"/>
          <w:szCs w:val="24"/>
        </w:rPr>
        <w:t xml:space="preserve"> </w:t>
      </w:r>
      <w:r w:rsidRPr="00181368">
        <w:rPr>
          <w:rFonts w:ascii="Arial" w:hAnsi="Arial" w:cs="Arial"/>
          <w:sz w:val="24"/>
          <w:szCs w:val="24"/>
        </w:rPr>
        <w:t xml:space="preserve"> The rates are paid into a fund called the Wild Dogs Fund an</w:t>
      </w:r>
      <w:r>
        <w:rPr>
          <w:rFonts w:ascii="Arial" w:hAnsi="Arial" w:cs="Arial"/>
          <w:sz w:val="24"/>
          <w:szCs w:val="24"/>
        </w:rPr>
        <w:t>d are sub</w:t>
      </w:r>
      <w:r w:rsidRPr="00181368">
        <w:rPr>
          <w:rFonts w:ascii="Arial" w:hAnsi="Arial" w:cs="Arial"/>
          <w:sz w:val="24"/>
          <w:szCs w:val="24"/>
        </w:rPr>
        <w:t xml:space="preserve">sidized by the Treasurer up to an amount not exceeding £4,000 a year. </w:t>
      </w:r>
      <w:r>
        <w:rPr>
          <w:rFonts w:ascii="Arial" w:hAnsi="Arial" w:cs="Arial"/>
          <w:sz w:val="24"/>
          <w:szCs w:val="24"/>
        </w:rPr>
        <w:t xml:space="preserve"> The maximum rate </w:t>
      </w:r>
      <w:r w:rsidRPr="00181368">
        <w:rPr>
          <w:rFonts w:ascii="Arial" w:hAnsi="Arial" w:cs="Arial"/>
          <w:sz w:val="24"/>
          <w:szCs w:val="24"/>
        </w:rPr>
        <w:t xml:space="preserve">which may be imposed is Is. per square mile of ratable land. </w:t>
      </w:r>
      <w:r>
        <w:rPr>
          <w:rFonts w:ascii="Arial" w:hAnsi="Arial" w:cs="Arial"/>
          <w:sz w:val="24"/>
          <w:szCs w:val="24"/>
        </w:rPr>
        <w:t xml:space="preserve"> </w:t>
      </w:r>
      <w:r w:rsidRPr="00181368">
        <w:rPr>
          <w:rFonts w:ascii="Arial" w:hAnsi="Arial" w:cs="Arial"/>
          <w:sz w:val="24"/>
          <w:szCs w:val="24"/>
        </w:rPr>
        <w:t>The fund is applied by the Treasurer in payments for tails and scalps of wild dogs killed on lands which are ratable under the Act or on Crown lands within the pastoral areas.</w:t>
      </w:r>
      <w:r>
        <w:rPr>
          <w:rFonts w:ascii="Arial" w:hAnsi="Arial" w:cs="Arial"/>
          <w:sz w:val="24"/>
          <w:szCs w:val="24"/>
        </w:rPr>
        <w:t xml:space="preserve"> </w:t>
      </w:r>
      <w:r w:rsidRPr="00181368">
        <w:rPr>
          <w:rFonts w:ascii="Arial" w:hAnsi="Arial" w:cs="Arial"/>
          <w:sz w:val="24"/>
          <w:szCs w:val="24"/>
        </w:rPr>
        <w:t xml:space="preserve"> It is also provided by section 9 of the Act that advances may be made to the fund from the general revenue but the total amount so advanced at any time is not to exceed £</w:t>
      </w:r>
      <w:r w:rsidRPr="00181368">
        <w:rPr>
          <w:rStyle w:val="Bodytext65pt"/>
          <w:rFonts w:ascii="Arial" w:hAnsi="Arial" w:cs="Arial"/>
          <w:sz w:val="24"/>
          <w:szCs w:val="24"/>
        </w:rPr>
        <w:t>2</w:t>
      </w:r>
      <w:r w:rsidRPr="00181368">
        <w:rPr>
          <w:rFonts w:ascii="Arial" w:hAnsi="Arial" w:cs="Arial"/>
          <w:sz w:val="24"/>
          <w:szCs w:val="24"/>
        </w:rPr>
        <w:t>,</w:t>
      </w:r>
      <w:r w:rsidRPr="00181368">
        <w:rPr>
          <w:rStyle w:val="Bodytext65pt"/>
          <w:rFonts w:ascii="Arial" w:hAnsi="Arial" w:cs="Arial"/>
          <w:sz w:val="24"/>
          <w:szCs w:val="24"/>
        </w:rPr>
        <w:t>000</w:t>
      </w:r>
      <w:r w:rsidRPr="00181368">
        <w:rPr>
          <w:rFonts w:ascii="Arial" w:hAnsi="Arial" w:cs="Arial"/>
          <w:sz w:val="24"/>
          <w:szCs w:val="24"/>
        </w:rPr>
        <w:t>. The purpose of this provision is to provide moneys for the fund if at any time the amount in the fund is insufficient to meet current requirements.</w:t>
      </w:r>
      <w:r>
        <w:rPr>
          <w:rFonts w:ascii="Arial" w:hAnsi="Arial" w:cs="Arial"/>
          <w:sz w:val="24"/>
          <w:szCs w:val="24"/>
        </w:rPr>
        <w:t xml:space="preserve"> </w:t>
      </w:r>
      <w:r w:rsidRPr="00181368">
        <w:rPr>
          <w:rFonts w:ascii="Arial" w:hAnsi="Arial" w:cs="Arial"/>
          <w:sz w:val="24"/>
          <w:szCs w:val="24"/>
        </w:rPr>
        <w:t xml:space="preserve"> At times the demands on the fund for payments for tails and scalps have been in excess of the funds available to it and, in order that the fund should be in a position to </w:t>
      </w:r>
      <w:r>
        <w:rPr>
          <w:rFonts w:ascii="Arial" w:hAnsi="Arial" w:cs="Arial"/>
          <w:sz w:val="24"/>
          <w:szCs w:val="24"/>
        </w:rPr>
        <w:t>meet claims which can be reason</w:t>
      </w:r>
      <w:r w:rsidRPr="00181368">
        <w:rPr>
          <w:rFonts w:ascii="Arial" w:hAnsi="Arial" w:cs="Arial"/>
          <w:sz w:val="24"/>
          <w:szCs w:val="24"/>
        </w:rPr>
        <w:t xml:space="preserve">ably expected to be made, consideration has been given to increasing the maximum rate which may be imposed under the Act and to increasing the amount which may be advanced under section 9. </w:t>
      </w:r>
      <w:r>
        <w:rPr>
          <w:rFonts w:ascii="Arial" w:hAnsi="Arial" w:cs="Arial"/>
          <w:sz w:val="24"/>
          <w:szCs w:val="24"/>
        </w:rPr>
        <w:t xml:space="preserve"> </w:t>
      </w:r>
      <w:r w:rsidRPr="00181368">
        <w:rPr>
          <w:rFonts w:ascii="Arial" w:hAnsi="Arial" w:cs="Arial"/>
          <w:sz w:val="24"/>
          <w:szCs w:val="24"/>
        </w:rPr>
        <w:t>The Stockowners’ Association of South Australia has been consulted in the matter and the association agrees with the proposals in the Bill.</w:t>
      </w:r>
    </w:p>
    <w:p w:rsidR="00181368" w:rsidRDefault="00181368" w:rsidP="00181368">
      <w:pPr>
        <w:pStyle w:val="Bodytext0"/>
        <w:shd w:val="clear" w:color="auto" w:fill="auto"/>
        <w:spacing w:line="276" w:lineRule="auto"/>
        <w:ind w:left="40" w:right="20" w:firstLine="0"/>
        <w:jc w:val="left"/>
        <w:rPr>
          <w:rFonts w:ascii="Arial" w:hAnsi="Arial" w:cs="Arial"/>
          <w:sz w:val="24"/>
          <w:szCs w:val="24"/>
        </w:rPr>
      </w:pPr>
    </w:p>
    <w:p w:rsidR="00181368" w:rsidRPr="00181368" w:rsidRDefault="00181368" w:rsidP="00181368">
      <w:pPr>
        <w:pStyle w:val="Bodytext0"/>
        <w:shd w:val="clear" w:color="auto" w:fill="auto"/>
        <w:spacing w:line="276" w:lineRule="auto"/>
        <w:ind w:left="40" w:right="20" w:firstLine="0"/>
        <w:jc w:val="left"/>
        <w:rPr>
          <w:rFonts w:ascii="Arial" w:hAnsi="Arial" w:cs="Arial"/>
          <w:sz w:val="24"/>
          <w:szCs w:val="24"/>
        </w:rPr>
      </w:pPr>
      <w:r w:rsidRPr="00181368">
        <w:rPr>
          <w:rFonts w:ascii="Arial" w:hAnsi="Arial" w:cs="Arial"/>
          <w:sz w:val="24"/>
          <w:szCs w:val="24"/>
        </w:rPr>
        <w:t>Clause 2 increases the maximum rate which may be imposed under the Act from Is. to</w:t>
      </w:r>
    </w:p>
    <w:p w:rsidR="00181368" w:rsidRPr="00181368" w:rsidRDefault="00181368" w:rsidP="00181368">
      <w:pPr>
        <w:pStyle w:val="Bodytext0"/>
        <w:shd w:val="clear" w:color="auto" w:fill="auto"/>
        <w:tabs>
          <w:tab w:val="left" w:pos="141"/>
        </w:tabs>
        <w:spacing w:line="276" w:lineRule="auto"/>
        <w:ind w:left="40" w:right="20" w:firstLine="0"/>
        <w:jc w:val="left"/>
        <w:rPr>
          <w:rFonts w:ascii="Arial" w:hAnsi="Arial" w:cs="Arial"/>
          <w:sz w:val="24"/>
          <w:szCs w:val="24"/>
        </w:rPr>
      </w:pPr>
      <w:r>
        <w:rPr>
          <w:rFonts w:ascii="Arial" w:hAnsi="Arial" w:cs="Arial"/>
          <w:sz w:val="24"/>
          <w:szCs w:val="24"/>
        </w:rPr>
        <w:t>1</w:t>
      </w:r>
      <w:r w:rsidRPr="00181368">
        <w:rPr>
          <w:rFonts w:ascii="Arial" w:hAnsi="Arial" w:cs="Arial"/>
          <w:sz w:val="24"/>
          <w:szCs w:val="24"/>
        </w:rPr>
        <w:t xml:space="preserve">s. </w:t>
      </w:r>
      <w:r w:rsidRPr="00181368">
        <w:rPr>
          <w:rStyle w:val="Bodytext65pt"/>
          <w:rFonts w:ascii="Arial" w:hAnsi="Arial" w:cs="Arial"/>
          <w:sz w:val="24"/>
          <w:szCs w:val="24"/>
        </w:rPr>
        <w:t>6</w:t>
      </w:r>
      <w:r w:rsidRPr="00181368">
        <w:rPr>
          <w:rFonts w:ascii="Arial" w:hAnsi="Arial" w:cs="Arial"/>
          <w:sz w:val="24"/>
          <w:szCs w:val="24"/>
        </w:rPr>
        <w:t xml:space="preserve">d. per square mile of ratable land. </w:t>
      </w:r>
      <w:r>
        <w:rPr>
          <w:rFonts w:ascii="Arial" w:hAnsi="Arial" w:cs="Arial"/>
          <w:sz w:val="24"/>
          <w:szCs w:val="24"/>
        </w:rPr>
        <w:t xml:space="preserve"> </w:t>
      </w:r>
      <w:r w:rsidRPr="00181368">
        <w:rPr>
          <w:rFonts w:ascii="Arial" w:hAnsi="Arial" w:cs="Arial"/>
          <w:sz w:val="24"/>
          <w:szCs w:val="24"/>
        </w:rPr>
        <w:t>Each additional rate of 3d. per square mile produces approximately £</w:t>
      </w:r>
      <w:r w:rsidRPr="00181368">
        <w:rPr>
          <w:rStyle w:val="Bodytext65pt"/>
          <w:rFonts w:ascii="Arial" w:hAnsi="Arial" w:cs="Arial"/>
          <w:sz w:val="24"/>
          <w:szCs w:val="24"/>
        </w:rPr>
        <w:t>2,000</w:t>
      </w:r>
      <w:r w:rsidRPr="00181368">
        <w:rPr>
          <w:rFonts w:ascii="Arial" w:hAnsi="Arial" w:cs="Arial"/>
          <w:sz w:val="24"/>
          <w:szCs w:val="24"/>
        </w:rPr>
        <w:t xml:space="preserve"> so that, if the full increased rate proposed by the clause were imposed, additional revenue of £4,000 would be produced.</w:t>
      </w:r>
      <w:r>
        <w:rPr>
          <w:rFonts w:ascii="Arial" w:hAnsi="Arial" w:cs="Arial"/>
          <w:sz w:val="24"/>
          <w:szCs w:val="24"/>
        </w:rPr>
        <w:t xml:space="preserve">  </w:t>
      </w:r>
      <w:r w:rsidRPr="00181368">
        <w:rPr>
          <w:rFonts w:ascii="Arial" w:hAnsi="Arial" w:cs="Arial"/>
          <w:sz w:val="24"/>
          <w:szCs w:val="24"/>
        </w:rPr>
        <w:t xml:space="preserve">Clause 3 amends section 9 </w:t>
      </w:r>
      <w:r>
        <w:rPr>
          <w:rFonts w:ascii="Arial" w:hAnsi="Arial" w:cs="Arial"/>
          <w:sz w:val="24"/>
          <w:szCs w:val="24"/>
        </w:rPr>
        <w:t>of the Ac</w:t>
      </w:r>
      <w:r w:rsidRPr="00181368">
        <w:rPr>
          <w:rFonts w:ascii="Arial" w:hAnsi="Arial" w:cs="Arial"/>
          <w:sz w:val="24"/>
          <w:szCs w:val="24"/>
        </w:rPr>
        <w:t>t to provide that the maximum amount which may be advanced by the Treasury to the fund at any time is to be increased from £</w:t>
      </w:r>
      <w:r w:rsidRPr="00181368">
        <w:rPr>
          <w:rStyle w:val="Bodytext65pt"/>
          <w:rFonts w:ascii="Arial" w:hAnsi="Arial" w:cs="Arial"/>
          <w:sz w:val="24"/>
          <w:szCs w:val="24"/>
        </w:rPr>
        <w:t>2,000</w:t>
      </w:r>
      <w:r w:rsidRPr="00181368">
        <w:rPr>
          <w:rFonts w:ascii="Arial" w:hAnsi="Arial" w:cs="Arial"/>
          <w:sz w:val="24"/>
          <w:szCs w:val="24"/>
        </w:rPr>
        <w:t xml:space="preserve"> to £4,000. </w:t>
      </w:r>
      <w:r>
        <w:rPr>
          <w:rFonts w:ascii="Arial" w:hAnsi="Arial" w:cs="Arial"/>
          <w:sz w:val="24"/>
          <w:szCs w:val="24"/>
        </w:rPr>
        <w:t xml:space="preserve"> </w:t>
      </w:r>
      <w:r w:rsidRPr="00181368">
        <w:rPr>
          <w:rFonts w:ascii="Arial" w:hAnsi="Arial" w:cs="Arial"/>
          <w:sz w:val="24"/>
          <w:szCs w:val="24"/>
        </w:rPr>
        <w:t xml:space="preserve">The </w:t>
      </w:r>
      <w:r w:rsidRPr="00181368">
        <w:rPr>
          <w:rFonts w:ascii="Arial" w:hAnsi="Arial" w:cs="Arial"/>
          <w:sz w:val="24"/>
          <w:szCs w:val="24"/>
        </w:rPr>
        <w:lastRenderedPageBreak/>
        <w:t>amounts dealt with by section 9 are, as previously stated, advances only and are required to be repaid from time to time from the fund as occasion offers.</w:t>
      </w:r>
      <w:r>
        <w:rPr>
          <w:rFonts w:ascii="Arial" w:hAnsi="Arial" w:cs="Arial"/>
          <w:sz w:val="24"/>
          <w:szCs w:val="24"/>
        </w:rPr>
        <w:t xml:space="preserve"> </w:t>
      </w:r>
      <w:r w:rsidRPr="00181368">
        <w:rPr>
          <w:rFonts w:ascii="Arial" w:hAnsi="Arial" w:cs="Arial"/>
          <w:sz w:val="24"/>
          <w:szCs w:val="24"/>
        </w:rPr>
        <w:t xml:space="preserve"> The Bill does not make any alteration in the amount of the Government subsidy to the fund which is provided to be paid by section </w:t>
      </w:r>
      <w:r w:rsidRPr="00181368">
        <w:rPr>
          <w:rStyle w:val="Bodytext65pt"/>
          <w:rFonts w:ascii="Arial" w:hAnsi="Arial" w:cs="Arial"/>
          <w:sz w:val="24"/>
          <w:szCs w:val="24"/>
        </w:rPr>
        <w:t>8</w:t>
      </w:r>
      <w:r w:rsidRPr="00181368">
        <w:rPr>
          <w:rFonts w:ascii="Arial" w:hAnsi="Arial" w:cs="Arial"/>
          <w:sz w:val="24"/>
          <w:szCs w:val="24"/>
        </w:rPr>
        <w:t xml:space="preserve"> and which is on a pound for pound basis not exceeding £4,000 in any calendar year.</w:t>
      </w:r>
    </w:p>
    <w:p w:rsidR="00181368" w:rsidRDefault="00181368" w:rsidP="00181368">
      <w:pPr>
        <w:pStyle w:val="Bodytext0"/>
        <w:shd w:val="clear" w:color="auto" w:fill="auto"/>
        <w:spacing w:after="241" w:line="276" w:lineRule="auto"/>
        <w:ind w:right="20" w:firstLine="0"/>
        <w:jc w:val="left"/>
        <w:rPr>
          <w:rFonts w:ascii="Arial" w:hAnsi="Arial" w:cs="Arial"/>
          <w:sz w:val="24"/>
          <w:szCs w:val="24"/>
        </w:rPr>
      </w:pPr>
    </w:p>
    <w:p w:rsidR="00181368" w:rsidRPr="00181368" w:rsidRDefault="00181368" w:rsidP="00181368">
      <w:pPr>
        <w:pStyle w:val="Bodytext0"/>
        <w:shd w:val="clear" w:color="auto" w:fill="auto"/>
        <w:spacing w:after="241" w:line="276" w:lineRule="auto"/>
        <w:ind w:right="20" w:firstLine="0"/>
        <w:jc w:val="left"/>
        <w:rPr>
          <w:rFonts w:ascii="Arial" w:hAnsi="Arial" w:cs="Arial"/>
          <w:sz w:val="24"/>
          <w:szCs w:val="24"/>
        </w:rPr>
      </w:pPr>
      <w:r w:rsidRPr="00181368">
        <w:rPr>
          <w:rFonts w:ascii="Arial" w:hAnsi="Arial" w:cs="Arial"/>
          <w:sz w:val="24"/>
          <w:szCs w:val="24"/>
        </w:rPr>
        <w:t>Mr.</w:t>
      </w:r>
      <w:r>
        <w:rPr>
          <w:rFonts w:ascii="Arial" w:hAnsi="Arial" w:cs="Arial"/>
          <w:sz w:val="24"/>
          <w:szCs w:val="24"/>
        </w:rPr>
        <w:t xml:space="preserve"> O’HALLOEAN secured the adjourn</w:t>
      </w:r>
      <w:r w:rsidRPr="00181368">
        <w:rPr>
          <w:rFonts w:ascii="Arial" w:hAnsi="Arial" w:cs="Arial"/>
          <w:sz w:val="24"/>
          <w:szCs w:val="24"/>
        </w:rPr>
        <w:t>ment of the debate.</w:t>
      </w:r>
    </w:p>
    <w:p w:rsidR="00FB2808" w:rsidRDefault="009F4546"/>
    <w:sectPr w:rsidR="00FB2808" w:rsidSect="00AD432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546" w:rsidRPr="00426E42" w:rsidRDefault="009F4546" w:rsidP="00181368">
      <w:pPr>
        <w:spacing w:after="0" w:line="240" w:lineRule="auto"/>
      </w:pPr>
      <w:r>
        <w:separator/>
      </w:r>
    </w:p>
  </w:endnote>
  <w:endnote w:type="continuationSeparator" w:id="1">
    <w:p w:rsidR="009F4546" w:rsidRPr="00426E42" w:rsidRDefault="009F4546" w:rsidP="00181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368" w:rsidRDefault="00181368" w:rsidP="00181368">
    <w:pPr>
      <w:pStyle w:val="Footer"/>
      <w:jc w:val="right"/>
      <w:rPr>
        <w:color w:val="548DD4" w:themeColor="text2" w:themeTint="99"/>
      </w:rPr>
    </w:pPr>
    <w:r>
      <w:rPr>
        <w:rFonts w:hint="eastAsia"/>
        <w:noProof/>
        <w:color w:val="548DD4" w:themeColor="text2" w:themeTint="99"/>
      </w:rPr>
      <w:t>History of Agriculture South Australia</w:t>
    </w:r>
  </w:p>
  <w:p w:rsidR="00181368" w:rsidRDefault="00181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546" w:rsidRPr="00426E42" w:rsidRDefault="009F4546" w:rsidP="00181368">
      <w:pPr>
        <w:spacing w:after="0" w:line="240" w:lineRule="auto"/>
      </w:pPr>
      <w:r>
        <w:separator/>
      </w:r>
    </w:p>
  </w:footnote>
  <w:footnote w:type="continuationSeparator" w:id="1">
    <w:p w:rsidR="009F4546" w:rsidRPr="00426E42" w:rsidRDefault="009F4546" w:rsidP="001813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7F52"/>
    <w:multiLevelType w:val="multilevel"/>
    <w:tmpl w:val="6870F2B0"/>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1368"/>
    <w:rsid w:val="00181368"/>
    <w:rsid w:val="00545C29"/>
    <w:rsid w:val="009F4546"/>
    <w:rsid w:val="00AD432F"/>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181368"/>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181368"/>
    <w:rPr>
      <w:color w:val="000000"/>
      <w:spacing w:val="0"/>
      <w:w w:val="100"/>
      <w:position w:val="0"/>
      <w:sz w:val="13"/>
      <w:szCs w:val="13"/>
      <w:lang w:val="en-US"/>
    </w:rPr>
  </w:style>
  <w:style w:type="paragraph" w:customStyle="1" w:styleId="Bodytext0">
    <w:name w:val="Body text"/>
    <w:basedOn w:val="Normal"/>
    <w:link w:val="Bodytext"/>
    <w:rsid w:val="00181368"/>
    <w:pPr>
      <w:widowControl w:val="0"/>
      <w:shd w:val="clear" w:color="auto" w:fill="FFFFFF"/>
      <w:spacing w:after="0" w:line="202" w:lineRule="exact"/>
      <w:ind w:hanging="480"/>
      <w:jc w:val="both"/>
    </w:pPr>
    <w:rPr>
      <w:rFonts w:ascii="Century Schoolbook" w:eastAsia="Century Schoolbook" w:hAnsi="Century Schoolbook" w:cs="Century Schoolbook"/>
      <w:sz w:val="14"/>
      <w:szCs w:val="14"/>
    </w:rPr>
  </w:style>
  <w:style w:type="paragraph" w:styleId="Header">
    <w:name w:val="header"/>
    <w:basedOn w:val="Normal"/>
    <w:link w:val="HeaderChar"/>
    <w:uiPriority w:val="99"/>
    <w:semiHidden/>
    <w:unhideWhenUsed/>
    <w:rsid w:val="00181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1368"/>
  </w:style>
  <w:style w:type="paragraph" w:styleId="Footer">
    <w:name w:val="footer"/>
    <w:basedOn w:val="Normal"/>
    <w:link w:val="FooterChar"/>
    <w:uiPriority w:val="99"/>
    <w:semiHidden/>
    <w:unhideWhenUsed/>
    <w:rsid w:val="00181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13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2021-04-08T22:51:00Z</dcterms:created>
  <dcterms:modified xsi:type="dcterms:W3CDTF">2021-04-08T22:57:00Z</dcterms:modified>
</cp:coreProperties>
</file>