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FB" w:rsidRPr="002155FB" w:rsidRDefault="002155FB" w:rsidP="002155FB">
      <w:pPr>
        <w:pStyle w:val="Bodytext0"/>
        <w:shd w:val="clear" w:color="auto" w:fill="auto"/>
        <w:spacing w:line="276" w:lineRule="auto"/>
        <w:ind w:right="20" w:firstLine="0"/>
        <w:jc w:val="left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2155FB">
        <w:rPr>
          <w:rFonts w:ascii="Arial" w:hAnsi="Arial" w:cs="Arial"/>
          <w:b/>
          <w:color w:val="365F91" w:themeColor="accent1" w:themeShade="BF"/>
          <w:sz w:val="32"/>
          <w:szCs w:val="32"/>
        </w:rPr>
        <w:t>LAND SETTLEMENT ACT AMENDMENT BILL 1952</w:t>
      </w:r>
    </w:p>
    <w:p w:rsidR="002155FB" w:rsidRPr="002155FB" w:rsidRDefault="002155FB" w:rsidP="002155FB">
      <w:pPr>
        <w:pStyle w:val="Bodytext0"/>
        <w:shd w:val="clear" w:color="auto" w:fill="auto"/>
        <w:spacing w:line="276" w:lineRule="auto"/>
        <w:ind w:right="20" w:firstLine="0"/>
        <w:jc w:val="left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2155FB">
        <w:rPr>
          <w:rFonts w:ascii="Arial" w:hAnsi="Arial" w:cs="Arial"/>
          <w:b/>
          <w:color w:val="365F91" w:themeColor="accent1" w:themeShade="BF"/>
          <w:sz w:val="28"/>
          <w:szCs w:val="28"/>
        </w:rPr>
        <w:t>Legislative Assembly, 7 August 19952, page 329</w:t>
      </w:r>
    </w:p>
    <w:p w:rsidR="002155FB" w:rsidRPr="002155FB" w:rsidRDefault="002155FB" w:rsidP="002155FB">
      <w:pPr>
        <w:pStyle w:val="Bodytext0"/>
        <w:shd w:val="clear" w:color="auto" w:fill="auto"/>
        <w:spacing w:line="276" w:lineRule="auto"/>
        <w:ind w:firstLine="0"/>
        <w:jc w:val="left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2155FB">
        <w:rPr>
          <w:rFonts w:ascii="Arial" w:hAnsi="Arial" w:cs="Arial"/>
          <w:color w:val="365F91" w:themeColor="accent1" w:themeShade="BF"/>
          <w:sz w:val="28"/>
          <w:szCs w:val="28"/>
        </w:rPr>
        <w:t>Second reading</w:t>
      </w:r>
    </w:p>
    <w:p w:rsidR="002155FB" w:rsidRDefault="002155FB" w:rsidP="002155FB">
      <w:pPr>
        <w:pStyle w:val="Bodytext0"/>
        <w:shd w:val="clear" w:color="auto" w:fill="auto"/>
        <w:spacing w:line="276" w:lineRule="auto"/>
        <w:ind w:right="20" w:firstLine="0"/>
        <w:jc w:val="left"/>
        <w:rPr>
          <w:rFonts w:ascii="Arial" w:hAnsi="Arial" w:cs="Arial"/>
          <w:sz w:val="24"/>
          <w:szCs w:val="24"/>
        </w:rPr>
      </w:pPr>
    </w:p>
    <w:p w:rsidR="002155FB" w:rsidRPr="002155FB" w:rsidRDefault="002155FB" w:rsidP="002155FB">
      <w:pPr>
        <w:pStyle w:val="Bodytext0"/>
        <w:shd w:val="clear" w:color="auto" w:fill="auto"/>
        <w:spacing w:line="276" w:lineRule="auto"/>
        <w:ind w:right="20" w:firstLine="0"/>
        <w:jc w:val="left"/>
        <w:rPr>
          <w:rFonts w:ascii="Arial" w:hAnsi="Arial" w:cs="Arial"/>
          <w:sz w:val="24"/>
          <w:szCs w:val="24"/>
        </w:rPr>
      </w:pPr>
      <w:r w:rsidRPr="002155FB">
        <w:rPr>
          <w:rFonts w:ascii="Arial" w:hAnsi="Arial" w:cs="Arial"/>
          <w:b/>
          <w:sz w:val="24"/>
          <w:szCs w:val="24"/>
        </w:rPr>
        <w:t>The Hon. C. S. HINCKS (Minister of Lands)—-</w:t>
      </w:r>
      <w:r>
        <w:rPr>
          <w:rFonts w:ascii="Arial" w:hAnsi="Arial" w:cs="Arial"/>
          <w:sz w:val="24"/>
          <w:szCs w:val="24"/>
        </w:rPr>
        <w:t>I mo</w:t>
      </w:r>
      <w:r w:rsidRPr="002155FB">
        <w:rPr>
          <w:rFonts w:ascii="Arial" w:hAnsi="Arial" w:cs="Arial"/>
          <w:sz w:val="24"/>
          <w:szCs w:val="24"/>
        </w:rPr>
        <w:t>ve—</w:t>
      </w:r>
    </w:p>
    <w:p w:rsidR="002155FB" w:rsidRDefault="002155FB" w:rsidP="002155FB">
      <w:pPr>
        <w:pStyle w:val="Bodytext0"/>
        <w:shd w:val="clear" w:color="auto" w:fill="auto"/>
        <w:spacing w:line="276" w:lineRule="auto"/>
        <w:ind w:right="20" w:firstLine="0"/>
        <w:jc w:val="left"/>
        <w:rPr>
          <w:rFonts w:ascii="Arial" w:hAnsi="Arial" w:cs="Arial"/>
          <w:sz w:val="24"/>
          <w:szCs w:val="24"/>
        </w:rPr>
      </w:pPr>
      <w:r w:rsidRPr="002155FB">
        <w:rPr>
          <w:rFonts w:ascii="Arial" w:hAnsi="Arial" w:cs="Arial"/>
          <w:sz w:val="24"/>
          <w:szCs w:val="24"/>
        </w:rPr>
        <w:t>That this Bill be, now read a second time.</w:t>
      </w:r>
    </w:p>
    <w:p w:rsidR="002155FB" w:rsidRPr="002155FB" w:rsidRDefault="002155FB" w:rsidP="002155FB">
      <w:pPr>
        <w:pStyle w:val="Bodytext0"/>
        <w:shd w:val="clear" w:color="auto" w:fill="auto"/>
        <w:spacing w:line="276" w:lineRule="auto"/>
        <w:ind w:right="20" w:firstLine="0"/>
        <w:jc w:val="left"/>
        <w:rPr>
          <w:rFonts w:ascii="Arial" w:hAnsi="Arial" w:cs="Arial"/>
          <w:sz w:val="24"/>
          <w:szCs w:val="24"/>
        </w:rPr>
      </w:pPr>
    </w:p>
    <w:p w:rsidR="002155FB" w:rsidRPr="002155FB" w:rsidRDefault="002155FB" w:rsidP="002155FB">
      <w:pPr>
        <w:pStyle w:val="Bodytext0"/>
        <w:shd w:val="clear" w:color="auto" w:fill="auto"/>
        <w:spacing w:line="276" w:lineRule="auto"/>
        <w:ind w:left="40" w:right="20" w:firstLine="0"/>
        <w:jc w:val="left"/>
        <w:rPr>
          <w:rFonts w:ascii="Arial" w:hAnsi="Arial" w:cs="Arial"/>
          <w:sz w:val="24"/>
          <w:szCs w:val="24"/>
        </w:rPr>
      </w:pPr>
      <w:r w:rsidRPr="002155FB">
        <w:rPr>
          <w:rFonts w:ascii="Arial" w:hAnsi="Arial" w:cs="Arial"/>
          <w:sz w:val="24"/>
          <w:szCs w:val="24"/>
        </w:rPr>
        <w:t>The object of this Bill is to provide for the continued existence of the Land Settlement Committee for a further period of three years.</w:t>
      </w:r>
      <w:r>
        <w:rPr>
          <w:rFonts w:ascii="Arial" w:hAnsi="Arial" w:cs="Arial"/>
          <w:sz w:val="24"/>
          <w:szCs w:val="24"/>
        </w:rPr>
        <w:t xml:space="preserve"> </w:t>
      </w:r>
      <w:r w:rsidRPr="002155FB">
        <w:rPr>
          <w:rFonts w:ascii="Arial" w:hAnsi="Arial" w:cs="Arial"/>
          <w:sz w:val="24"/>
          <w:szCs w:val="24"/>
        </w:rPr>
        <w:t xml:space="preserve"> The Land Settlement Act, 1944, pro</w:t>
      </w:r>
      <w:r w:rsidRPr="002155FB">
        <w:rPr>
          <w:rFonts w:ascii="Arial" w:hAnsi="Arial" w:cs="Arial"/>
          <w:sz w:val="24"/>
          <w:szCs w:val="24"/>
        </w:rPr>
        <w:softHyphen/>
        <w:t>vided that members of the Committee were to hold office until the end of 1949, and no provision was made for appointing members after that time.</w:t>
      </w:r>
      <w:r>
        <w:rPr>
          <w:rFonts w:ascii="Arial" w:hAnsi="Arial" w:cs="Arial"/>
          <w:sz w:val="24"/>
          <w:szCs w:val="24"/>
        </w:rPr>
        <w:t xml:space="preserve"> </w:t>
      </w:r>
      <w:r w:rsidRPr="002155FB">
        <w:rPr>
          <w:rFonts w:ascii="Arial" w:hAnsi="Arial" w:cs="Arial"/>
          <w:sz w:val="24"/>
          <w:szCs w:val="24"/>
        </w:rPr>
        <w:t xml:space="preserve"> It was thought that the com</w:t>
      </w:r>
      <w:r w:rsidRPr="002155FB">
        <w:rPr>
          <w:rFonts w:ascii="Arial" w:hAnsi="Arial" w:cs="Arial"/>
          <w:sz w:val="24"/>
          <w:szCs w:val="24"/>
        </w:rPr>
        <w:softHyphen/>
        <w:t xml:space="preserve">mittee would have completed its work by then. </w:t>
      </w:r>
      <w:r>
        <w:rPr>
          <w:rFonts w:ascii="Arial" w:hAnsi="Arial" w:cs="Arial"/>
          <w:sz w:val="24"/>
          <w:szCs w:val="24"/>
        </w:rPr>
        <w:t xml:space="preserve"> </w:t>
      </w:r>
      <w:r w:rsidRPr="002155FB">
        <w:rPr>
          <w:rFonts w:ascii="Arial" w:hAnsi="Arial" w:cs="Arial"/>
          <w:sz w:val="24"/>
          <w:szCs w:val="24"/>
        </w:rPr>
        <w:t>However, in 1949, the Government found that the advice and assistance of the Com</w:t>
      </w:r>
      <w:r w:rsidRPr="002155FB">
        <w:rPr>
          <w:rFonts w:ascii="Arial" w:hAnsi="Arial" w:cs="Arial"/>
          <w:sz w:val="24"/>
          <w:szCs w:val="24"/>
        </w:rPr>
        <w:softHyphen/>
        <w:t>mittee were required for a further period and accordingly the Land Settlement Act Amend</w:t>
      </w:r>
      <w:r w:rsidRPr="002155FB">
        <w:rPr>
          <w:rFonts w:ascii="Arial" w:hAnsi="Arial" w:cs="Arial"/>
          <w:sz w:val="24"/>
          <w:szCs w:val="24"/>
        </w:rPr>
        <w:softHyphen/>
        <w:t>ment Act was passed.</w:t>
      </w:r>
      <w:r>
        <w:rPr>
          <w:rFonts w:ascii="Arial" w:hAnsi="Arial" w:cs="Arial"/>
          <w:sz w:val="24"/>
          <w:szCs w:val="24"/>
        </w:rPr>
        <w:t xml:space="preserve"> </w:t>
      </w:r>
      <w:r w:rsidRPr="002155FB">
        <w:rPr>
          <w:rFonts w:ascii="Arial" w:hAnsi="Arial" w:cs="Arial"/>
          <w:sz w:val="24"/>
          <w:szCs w:val="24"/>
        </w:rPr>
        <w:t xml:space="preserve"> This Act extended the existence of the committee until the end of this year. </w:t>
      </w:r>
      <w:r>
        <w:rPr>
          <w:rFonts w:ascii="Arial" w:hAnsi="Arial" w:cs="Arial"/>
          <w:sz w:val="24"/>
          <w:szCs w:val="24"/>
        </w:rPr>
        <w:t xml:space="preserve"> </w:t>
      </w:r>
      <w:r w:rsidRPr="002155FB">
        <w:rPr>
          <w:rFonts w:ascii="Arial" w:hAnsi="Arial" w:cs="Arial"/>
          <w:sz w:val="24"/>
          <w:szCs w:val="24"/>
        </w:rPr>
        <w:t xml:space="preserve">The Government now considers that the services of the Committed are likely to be require for a further three years. </w:t>
      </w:r>
      <w:r>
        <w:rPr>
          <w:rFonts w:ascii="Arial" w:hAnsi="Arial" w:cs="Arial"/>
          <w:sz w:val="24"/>
          <w:szCs w:val="24"/>
        </w:rPr>
        <w:t xml:space="preserve"> </w:t>
      </w:r>
      <w:r w:rsidRPr="002155FB">
        <w:rPr>
          <w:rFonts w:ascii="Arial" w:hAnsi="Arial" w:cs="Arial"/>
          <w:sz w:val="24"/>
          <w:szCs w:val="24"/>
        </w:rPr>
        <w:t>This Bill therefore provides for the appointment by the Governor of members to the Committee for a period of three years as from January 1, 1953.</w:t>
      </w:r>
    </w:p>
    <w:p w:rsidR="002155FB" w:rsidRDefault="002155FB" w:rsidP="002155FB">
      <w:pPr>
        <w:pStyle w:val="Bodytext0"/>
        <w:shd w:val="clear" w:color="auto" w:fill="auto"/>
        <w:spacing w:after="177" w:line="276" w:lineRule="auto"/>
        <w:ind w:right="20" w:firstLine="0"/>
        <w:jc w:val="left"/>
        <w:rPr>
          <w:rFonts w:ascii="Arial" w:hAnsi="Arial" w:cs="Arial"/>
          <w:sz w:val="24"/>
          <w:szCs w:val="24"/>
        </w:rPr>
      </w:pPr>
    </w:p>
    <w:p w:rsidR="002155FB" w:rsidRPr="002155FB" w:rsidRDefault="002155FB" w:rsidP="002155FB">
      <w:pPr>
        <w:pStyle w:val="Bodytext0"/>
        <w:shd w:val="clear" w:color="auto" w:fill="auto"/>
        <w:spacing w:after="177" w:line="276" w:lineRule="auto"/>
        <w:ind w:right="2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FR</w:t>
      </w:r>
      <w:r w:rsidRPr="002155FB">
        <w:rPr>
          <w:rFonts w:ascii="Arial" w:hAnsi="Arial" w:cs="Arial"/>
          <w:sz w:val="24"/>
          <w:szCs w:val="24"/>
        </w:rPr>
        <w:t>ANK WALSH secured the adjourn</w:t>
      </w:r>
      <w:r w:rsidRPr="002155FB">
        <w:rPr>
          <w:rFonts w:ascii="Arial" w:hAnsi="Arial" w:cs="Arial"/>
          <w:sz w:val="24"/>
          <w:szCs w:val="24"/>
        </w:rPr>
        <w:softHyphen/>
        <w:t>ment of the debate.</w:t>
      </w:r>
    </w:p>
    <w:p w:rsidR="00FB2808" w:rsidRDefault="005C24E4"/>
    <w:sectPr w:rsidR="00FB2808" w:rsidSect="00AD432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4E4" w:rsidRDefault="005C24E4" w:rsidP="002155FB">
      <w:pPr>
        <w:spacing w:after="0" w:line="240" w:lineRule="auto"/>
      </w:pPr>
      <w:r>
        <w:separator/>
      </w:r>
    </w:p>
  </w:endnote>
  <w:endnote w:type="continuationSeparator" w:id="1">
    <w:p w:rsidR="005C24E4" w:rsidRDefault="005C24E4" w:rsidP="0021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5FB" w:rsidRDefault="002155FB" w:rsidP="002155FB">
    <w:pPr>
      <w:pStyle w:val="Footer"/>
      <w:jc w:val="right"/>
      <w:rPr>
        <w:color w:val="548DD4" w:themeColor="text2" w:themeTint="99"/>
      </w:rPr>
    </w:pPr>
    <w:r>
      <w:rPr>
        <w:rFonts w:hint="eastAsia"/>
        <w:noProof/>
        <w:color w:val="548DD4" w:themeColor="text2" w:themeTint="99"/>
      </w:rPr>
      <w:t>History of Agriculture South Australia</w:t>
    </w:r>
  </w:p>
  <w:p w:rsidR="002155FB" w:rsidRDefault="002155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4E4" w:rsidRDefault="005C24E4" w:rsidP="002155FB">
      <w:pPr>
        <w:spacing w:after="0" w:line="240" w:lineRule="auto"/>
      </w:pPr>
      <w:r>
        <w:separator/>
      </w:r>
    </w:p>
  </w:footnote>
  <w:footnote w:type="continuationSeparator" w:id="1">
    <w:p w:rsidR="005C24E4" w:rsidRDefault="005C24E4" w:rsidP="00215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5FB"/>
    <w:rsid w:val="002155FB"/>
    <w:rsid w:val="00545C29"/>
    <w:rsid w:val="005C24E4"/>
    <w:rsid w:val="00AD432F"/>
    <w:rsid w:val="00EA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0"/>
    <w:rsid w:val="002155FB"/>
    <w:rPr>
      <w:rFonts w:ascii="Century Schoolbook" w:eastAsia="Century Schoolbook" w:hAnsi="Century Schoolbook" w:cs="Century Schoolbook"/>
      <w:sz w:val="14"/>
      <w:szCs w:val="14"/>
      <w:shd w:val="clear" w:color="auto" w:fill="FFFFFF"/>
    </w:rPr>
  </w:style>
  <w:style w:type="paragraph" w:customStyle="1" w:styleId="Bodytext0">
    <w:name w:val="Body text"/>
    <w:basedOn w:val="Normal"/>
    <w:link w:val="Bodytext"/>
    <w:rsid w:val="002155FB"/>
    <w:pPr>
      <w:widowControl w:val="0"/>
      <w:shd w:val="clear" w:color="auto" w:fill="FFFFFF"/>
      <w:spacing w:after="0" w:line="202" w:lineRule="exact"/>
      <w:ind w:hanging="480"/>
      <w:jc w:val="both"/>
    </w:pPr>
    <w:rPr>
      <w:rFonts w:ascii="Century Schoolbook" w:eastAsia="Century Schoolbook" w:hAnsi="Century Schoolbook" w:cs="Century Schoolbook"/>
      <w:sz w:val="14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215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5FB"/>
  </w:style>
  <w:style w:type="paragraph" w:styleId="Footer">
    <w:name w:val="footer"/>
    <w:basedOn w:val="Normal"/>
    <w:link w:val="FooterChar"/>
    <w:uiPriority w:val="99"/>
    <w:semiHidden/>
    <w:unhideWhenUsed/>
    <w:rsid w:val="00215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55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1</cp:revision>
  <dcterms:created xsi:type="dcterms:W3CDTF">2021-04-07T12:37:00Z</dcterms:created>
  <dcterms:modified xsi:type="dcterms:W3CDTF">2021-04-07T12:40:00Z</dcterms:modified>
</cp:coreProperties>
</file>