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3AC" w14:textId="077C0877" w:rsidR="006E0172" w:rsidRPr="006E0172" w:rsidRDefault="006E0172" w:rsidP="006E0172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 w:rsidRPr="006E0172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CROWN LANDS ACT 1853</w:t>
      </w:r>
    </w:p>
    <w:p w14:paraId="7B6FC042" w14:textId="77777777" w:rsidR="006E0172" w:rsidRPr="006E0172" w:rsidRDefault="006E0172" w:rsidP="006E0172">
      <w:pPr>
        <w:rPr>
          <w:rFonts w:ascii="Arial" w:hAnsi="Arial" w:cs="Arial"/>
          <w:sz w:val="24"/>
          <w:szCs w:val="24"/>
        </w:rPr>
      </w:pPr>
    </w:p>
    <w:p w14:paraId="66BBC170" w14:textId="571BE5DC" w:rsidR="006E0172" w:rsidRPr="006E0172" w:rsidRDefault="006E0172" w:rsidP="006E0172">
      <w:pPr>
        <w:rPr>
          <w:rFonts w:ascii="Arial" w:hAnsi="Arial" w:cs="Arial"/>
          <w:sz w:val="24"/>
          <w:szCs w:val="24"/>
        </w:rPr>
      </w:pPr>
      <w:r w:rsidRPr="006E0172">
        <w:rPr>
          <w:rFonts w:ascii="Arial" w:hAnsi="Arial" w:cs="Arial"/>
          <w:sz w:val="24"/>
          <w:szCs w:val="24"/>
        </w:rPr>
        <w:t xml:space="preserve">Full title:  </w:t>
      </w:r>
      <w:r w:rsidRPr="006E0172">
        <w:rPr>
          <w:rFonts w:ascii="Arial" w:hAnsi="Arial" w:cs="Arial"/>
          <w:i/>
          <w:iCs/>
          <w:sz w:val="24"/>
          <w:szCs w:val="24"/>
        </w:rPr>
        <w:t>An Act to regulate the occupation of Crown Lands in South Australia 1853</w:t>
      </w:r>
    </w:p>
    <w:p w14:paraId="2278E5BC" w14:textId="77777777" w:rsidR="006E0172" w:rsidRPr="006E0172" w:rsidRDefault="006E0172" w:rsidP="006E0172">
      <w:pPr>
        <w:rPr>
          <w:rFonts w:ascii="Arial" w:hAnsi="Arial" w:cs="Arial"/>
          <w:sz w:val="24"/>
          <w:szCs w:val="24"/>
        </w:rPr>
      </w:pPr>
    </w:p>
    <w:p w14:paraId="1CD82ED3" w14:textId="77777777" w:rsidR="006E0172" w:rsidRPr="006E0172" w:rsidRDefault="006E0172" w:rsidP="006E0172">
      <w:pPr>
        <w:rPr>
          <w:rFonts w:ascii="Arial" w:hAnsi="Arial" w:cs="Arial"/>
          <w:sz w:val="24"/>
          <w:szCs w:val="24"/>
        </w:rPr>
      </w:pPr>
      <w:r w:rsidRPr="006E0172">
        <w:rPr>
          <w:rFonts w:ascii="Arial" w:hAnsi="Arial" w:cs="Arial"/>
          <w:sz w:val="24"/>
          <w:szCs w:val="24"/>
        </w:rPr>
        <w:t>The key provisions in this act are:</w:t>
      </w:r>
    </w:p>
    <w:p w14:paraId="2C8921D4" w14:textId="77777777" w:rsidR="006E0172" w:rsidRPr="006E0172" w:rsidRDefault="006E0172" w:rsidP="006E017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E0172">
        <w:rPr>
          <w:rFonts w:ascii="Arial" w:hAnsi="Arial" w:cs="Arial"/>
          <w:sz w:val="24"/>
          <w:szCs w:val="24"/>
        </w:rPr>
        <w:t>While this Act repeals the 1848 Act, it reinstates much the same provisions</w:t>
      </w:r>
    </w:p>
    <w:p w14:paraId="02DB2ED1" w14:textId="77777777" w:rsidR="006E0172" w:rsidRDefault="006E0172" w:rsidP="006E0172">
      <w:pPr>
        <w:rPr>
          <w:rFonts w:ascii="Arial" w:hAnsi="Arial" w:cs="Arial"/>
          <w:sz w:val="20"/>
          <w:szCs w:val="20"/>
        </w:rPr>
      </w:pPr>
    </w:p>
    <w:p w14:paraId="343A2D3A" w14:textId="2EC62737" w:rsidR="006E0172" w:rsidRPr="0094072F" w:rsidRDefault="006E0172" w:rsidP="006E0172">
      <w:pPr>
        <w:rPr>
          <w:rFonts w:ascii="Arial" w:hAnsi="Arial" w:cs="Arial"/>
          <w:sz w:val="20"/>
          <w:szCs w:val="20"/>
        </w:rPr>
      </w:pPr>
      <w:r w:rsidRPr="0094072F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94072F">
        <w:rPr>
          <w:rFonts w:ascii="Arial" w:hAnsi="Arial" w:cs="Arial"/>
          <w:sz w:val="20"/>
          <w:szCs w:val="20"/>
        </w:rPr>
        <w:t>five person</w:t>
      </w:r>
      <w:proofErr w:type="gramEnd"/>
      <w:r w:rsidRPr="0094072F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36E5D753" w14:textId="77777777" w:rsidR="006E0172" w:rsidRPr="0094072F" w:rsidRDefault="006E0172" w:rsidP="006E0172">
      <w:pPr>
        <w:rPr>
          <w:rFonts w:ascii="Arial" w:hAnsi="Arial" w:cs="Arial"/>
          <w:sz w:val="20"/>
          <w:szCs w:val="20"/>
        </w:rPr>
      </w:pPr>
      <w:r w:rsidRPr="0094072F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3103930D" w14:textId="77777777" w:rsidR="00AB2DC1" w:rsidRPr="006E0172" w:rsidRDefault="00AB2DC1">
      <w:pPr>
        <w:rPr>
          <w:rFonts w:ascii="Arial" w:hAnsi="Arial" w:cs="Arial"/>
          <w:sz w:val="24"/>
          <w:szCs w:val="24"/>
        </w:rPr>
      </w:pPr>
    </w:p>
    <w:sectPr w:rsidR="00AB2DC1" w:rsidRPr="006E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F5DD0"/>
    <w:multiLevelType w:val="hybridMultilevel"/>
    <w:tmpl w:val="39C6C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46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72"/>
    <w:rsid w:val="006E0172"/>
    <w:rsid w:val="00A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3DEA"/>
  <w15:chartTrackingRefBased/>
  <w15:docId w15:val="{E7DAECB3-8D66-4BB8-86C6-C78862B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1</cp:revision>
  <dcterms:created xsi:type="dcterms:W3CDTF">2022-11-14T04:26:00Z</dcterms:created>
  <dcterms:modified xsi:type="dcterms:W3CDTF">2022-11-14T04:34:00Z</dcterms:modified>
</cp:coreProperties>
</file>