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023" w:rsidRPr="00661F16" w:rsidRDefault="00F52023" w:rsidP="00F52023">
      <w:pPr>
        <w:spacing w:after="85" w:line="276" w:lineRule="auto"/>
        <w:rPr>
          <w:rStyle w:val="Bodytext0"/>
          <w:rFonts w:ascii="Arial" w:hAnsi="Arial" w:cs="Arial"/>
          <w:b/>
          <w:color w:val="365F91" w:themeColor="accent1" w:themeShade="BF"/>
          <w:sz w:val="32"/>
          <w:szCs w:val="32"/>
        </w:rPr>
      </w:pPr>
      <w:r w:rsidRPr="00661F16">
        <w:rPr>
          <w:rStyle w:val="Bodytext0"/>
          <w:rFonts w:ascii="Arial" w:hAnsi="Arial" w:cs="Arial"/>
          <w:b/>
          <w:color w:val="365F91" w:themeColor="accent1" w:themeShade="BF"/>
          <w:sz w:val="32"/>
          <w:szCs w:val="32"/>
        </w:rPr>
        <w:t>IRRIGATION ACT AMENDMENT BILL 1946</w:t>
      </w:r>
    </w:p>
    <w:p w:rsidR="00F52023" w:rsidRPr="00661F16" w:rsidRDefault="00F52023" w:rsidP="00F52023">
      <w:pPr>
        <w:spacing w:after="85" w:line="276" w:lineRule="auto"/>
        <w:rPr>
          <w:rFonts w:ascii="Arial" w:hAnsi="Arial" w:cs="Arial"/>
          <w:b/>
          <w:color w:val="365F91" w:themeColor="accent1" w:themeShade="BF"/>
          <w:sz w:val="28"/>
          <w:szCs w:val="28"/>
        </w:rPr>
      </w:pPr>
      <w:r w:rsidRPr="00661F16">
        <w:rPr>
          <w:rStyle w:val="Bodytext0"/>
          <w:rFonts w:ascii="Arial" w:hAnsi="Arial" w:cs="Arial"/>
          <w:b/>
          <w:color w:val="365F91" w:themeColor="accent1" w:themeShade="BF"/>
          <w:sz w:val="28"/>
          <w:szCs w:val="28"/>
        </w:rPr>
        <w:t>Legislative Assembly, 28 November 1946, pages 1245-6</w:t>
      </w:r>
    </w:p>
    <w:p w:rsidR="00F52023" w:rsidRPr="00661F16" w:rsidRDefault="00F52023" w:rsidP="00F52023">
      <w:pPr>
        <w:spacing w:after="54" w:line="276" w:lineRule="auto"/>
        <w:rPr>
          <w:rStyle w:val="Bodytext0"/>
          <w:rFonts w:ascii="Arial" w:hAnsi="Arial" w:cs="Arial"/>
          <w:color w:val="365F91" w:themeColor="accent1" w:themeShade="BF"/>
          <w:sz w:val="28"/>
          <w:szCs w:val="28"/>
        </w:rPr>
      </w:pPr>
      <w:r w:rsidRPr="00661F16">
        <w:rPr>
          <w:rStyle w:val="Bodytext0"/>
          <w:rFonts w:ascii="Arial" w:hAnsi="Arial" w:cs="Arial"/>
          <w:color w:val="365F91" w:themeColor="accent1" w:themeShade="BF"/>
          <w:sz w:val="28"/>
          <w:szCs w:val="28"/>
        </w:rPr>
        <w:t>Second reading</w:t>
      </w:r>
    </w:p>
    <w:p w:rsidR="00661F16" w:rsidRDefault="00661F16" w:rsidP="00661F16">
      <w:pPr>
        <w:spacing w:line="276" w:lineRule="auto"/>
        <w:ind w:left="40" w:right="40"/>
        <w:rPr>
          <w:rFonts w:ascii="Arial" w:hAnsi="Arial" w:cs="Arial"/>
        </w:rPr>
      </w:pPr>
    </w:p>
    <w:p w:rsidR="00F52023" w:rsidRPr="00F52023" w:rsidRDefault="00F52023" w:rsidP="00661F16">
      <w:pPr>
        <w:spacing w:line="276" w:lineRule="auto"/>
        <w:ind w:left="40" w:right="40"/>
        <w:rPr>
          <w:rFonts w:ascii="Arial" w:hAnsi="Arial" w:cs="Arial"/>
        </w:rPr>
      </w:pPr>
      <w:r w:rsidRPr="00661F16">
        <w:rPr>
          <w:rStyle w:val="Bodytext0"/>
          <w:rFonts w:ascii="Arial" w:hAnsi="Arial" w:cs="Arial"/>
          <w:b/>
          <w:sz w:val="24"/>
          <w:szCs w:val="24"/>
        </w:rPr>
        <w:t>The Hon. C. S. HINCKS (Yorke Peninsula— Minister of Irrigation)—</w:t>
      </w:r>
      <w:r w:rsidRPr="00F52023">
        <w:rPr>
          <w:rStyle w:val="Bodytext0"/>
          <w:rFonts w:ascii="Arial" w:hAnsi="Arial" w:cs="Arial"/>
          <w:sz w:val="24"/>
          <w:szCs w:val="24"/>
        </w:rPr>
        <w:t>In 1944 the Advances to Settlers Act was amended to provide that advances of up to £1,000 could be made to primary producers for the purpose of enabling them to erect dwelling-houses on their holdings.</w:t>
      </w:r>
      <w:r w:rsidR="00661F16">
        <w:rPr>
          <w:rStyle w:val="Bodytext0"/>
          <w:rFonts w:ascii="Arial" w:hAnsi="Arial" w:cs="Arial"/>
          <w:sz w:val="24"/>
          <w:szCs w:val="24"/>
        </w:rPr>
        <w:t xml:space="preserve"> </w:t>
      </w:r>
      <w:r w:rsidRPr="00F52023">
        <w:rPr>
          <w:rStyle w:val="Bodytext0"/>
          <w:rFonts w:ascii="Arial" w:hAnsi="Arial" w:cs="Arial"/>
          <w:sz w:val="24"/>
          <w:szCs w:val="24"/>
        </w:rPr>
        <w:t xml:space="preserve"> The Advances to Settlers Act does not apply within irrigation areas, and the purpose of this Bill is to make an amendment of the Irrigation Act similar to that made to the Advances to Settlers Act.</w:t>
      </w:r>
      <w:r w:rsidR="00661F16">
        <w:rPr>
          <w:rStyle w:val="Bodytext0"/>
          <w:rFonts w:ascii="Arial" w:hAnsi="Arial" w:cs="Arial"/>
          <w:sz w:val="24"/>
          <w:szCs w:val="24"/>
        </w:rPr>
        <w:t xml:space="preserve"> </w:t>
      </w:r>
      <w:r w:rsidRPr="00F52023">
        <w:rPr>
          <w:rStyle w:val="Bodytext0"/>
          <w:rFonts w:ascii="Arial" w:hAnsi="Arial" w:cs="Arial"/>
          <w:sz w:val="24"/>
          <w:szCs w:val="24"/>
        </w:rPr>
        <w:t xml:space="preserve"> Clause 2 accordingly provides that the Minister may make an advance of any amount not exceeding £1,000 to the lessee of a block in an irrigation area for the purpose of erecting, enlarging, or altering a dwelling- house on the block of the lessee.</w:t>
      </w:r>
      <w:r w:rsidR="00661F16">
        <w:rPr>
          <w:rStyle w:val="Bodytext0"/>
          <w:rFonts w:ascii="Arial" w:hAnsi="Arial" w:cs="Arial"/>
          <w:sz w:val="24"/>
          <w:szCs w:val="24"/>
        </w:rPr>
        <w:t xml:space="preserve"> </w:t>
      </w:r>
      <w:r w:rsidRPr="00F52023">
        <w:rPr>
          <w:rStyle w:val="Bodytext0"/>
          <w:rFonts w:ascii="Arial" w:hAnsi="Arial" w:cs="Arial"/>
          <w:sz w:val="24"/>
          <w:szCs w:val="24"/>
        </w:rPr>
        <w:t xml:space="preserve"> Any such advance is to be made on the condition that the dwelling-house is to be used as a residence by the lessee, a member of his family, or an employee, or by a person engaged in share- farming on the block. </w:t>
      </w:r>
      <w:r w:rsidR="00661F16">
        <w:rPr>
          <w:rStyle w:val="Bodytext0"/>
          <w:rFonts w:ascii="Arial" w:hAnsi="Arial" w:cs="Arial"/>
          <w:sz w:val="24"/>
          <w:szCs w:val="24"/>
        </w:rPr>
        <w:t xml:space="preserve"> </w:t>
      </w:r>
      <w:r w:rsidRPr="00F52023">
        <w:rPr>
          <w:rStyle w:val="Bodytext0"/>
          <w:rFonts w:ascii="Arial" w:hAnsi="Arial" w:cs="Arial"/>
          <w:sz w:val="24"/>
          <w:szCs w:val="24"/>
        </w:rPr>
        <w:t>The advance is to be secured by mortgage and, if the block is already charged with a mortgage to a mortgagee other than the Crown, the advance is not to be made unless the Land Board is satisfied that the primary production derived from the block is</w:t>
      </w:r>
      <w:r w:rsidR="00661F16">
        <w:rPr>
          <w:rStyle w:val="Bodytext0"/>
          <w:rFonts w:ascii="Arial" w:hAnsi="Arial" w:cs="Arial"/>
          <w:sz w:val="24"/>
          <w:szCs w:val="24"/>
        </w:rPr>
        <w:t xml:space="preserve"> sufficient to justify the erec</w:t>
      </w:r>
      <w:r w:rsidRPr="00F52023">
        <w:rPr>
          <w:rStyle w:val="Bodytext0"/>
          <w:rFonts w:ascii="Arial" w:hAnsi="Arial" w:cs="Arial"/>
          <w:sz w:val="24"/>
          <w:szCs w:val="24"/>
        </w:rPr>
        <w:t>tion, enlargement, or alteration of the dwelling and the Land Board recommends the making of the advance.</w:t>
      </w:r>
      <w:r w:rsidR="00661F16">
        <w:rPr>
          <w:rStyle w:val="Bodytext0"/>
          <w:rFonts w:ascii="Arial" w:hAnsi="Arial" w:cs="Arial"/>
          <w:sz w:val="24"/>
          <w:szCs w:val="24"/>
        </w:rPr>
        <w:t xml:space="preserve"> </w:t>
      </w:r>
      <w:r w:rsidRPr="00F52023">
        <w:rPr>
          <w:rStyle w:val="Bodytext0"/>
          <w:rFonts w:ascii="Arial" w:hAnsi="Arial" w:cs="Arial"/>
          <w:sz w:val="24"/>
          <w:szCs w:val="24"/>
        </w:rPr>
        <w:t xml:space="preserve"> An advance is not to exceed nine-tenths of the fair estimated value of the block, together with the improvements, includ</w:t>
      </w:r>
      <w:r w:rsidRPr="00F52023">
        <w:rPr>
          <w:rStyle w:val="Bodytext0"/>
          <w:rFonts w:ascii="Arial" w:hAnsi="Arial" w:cs="Arial"/>
          <w:sz w:val="24"/>
          <w:szCs w:val="24"/>
        </w:rPr>
        <w:softHyphen/>
        <w:t>ing the fair estimated value of the dwelling- house to be erected, enlarged, or altered.</w:t>
      </w:r>
    </w:p>
    <w:p w:rsidR="00661F16" w:rsidRDefault="00661F16" w:rsidP="00661F16">
      <w:pPr>
        <w:spacing w:line="276" w:lineRule="auto"/>
        <w:ind w:left="40" w:right="40"/>
        <w:rPr>
          <w:rStyle w:val="Bodytext0"/>
          <w:rFonts w:ascii="Arial" w:hAnsi="Arial" w:cs="Arial"/>
          <w:sz w:val="24"/>
          <w:szCs w:val="24"/>
        </w:rPr>
      </w:pPr>
    </w:p>
    <w:p w:rsidR="00F52023" w:rsidRPr="00661F16" w:rsidRDefault="00F52023" w:rsidP="00661F16">
      <w:pPr>
        <w:spacing w:line="276" w:lineRule="auto"/>
        <w:ind w:left="40" w:right="40"/>
        <w:rPr>
          <w:rFonts w:ascii="Arial" w:eastAsia="Century Schoolbook" w:hAnsi="Arial" w:cs="Arial"/>
        </w:rPr>
      </w:pPr>
      <w:r w:rsidRPr="00F52023">
        <w:rPr>
          <w:rStyle w:val="Bodytext0"/>
          <w:rFonts w:ascii="Arial" w:hAnsi="Arial" w:cs="Arial"/>
          <w:sz w:val="24"/>
          <w:szCs w:val="24"/>
        </w:rPr>
        <w:t xml:space="preserve">It is provided that the powers given by the Bill are to be in addition to other powers to make advances under the Irrigation Act. </w:t>
      </w:r>
      <w:r w:rsidR="00661F16">
        <w:rPr>
          <w:rStyle w:val="Bodytext0"/>
          <w:rFonts w:ascii="Arial" w:hAnsi="Arial" w:cs="Arial"/>
          <w:sz w:val="24"/>
          <w:szCs w:val="24"/>
        </w:rPr>
        <w:t xml:space="preserve"> </w:t>
      </w:r>
      <w:r w:rsidRPr="00F52023">
        <w:rPr>
          <w:rStyle w:val="Bodytext0"/>
          <w:rFonts w:ascii="Arial" w:hAnsi="Arial" w:cs="Arial"/>
          <w:sz w:val="24"/>
          <w:szCs w:val="24"/>
        </w:rPr>
        <w:t>The effect of the Bill will thus be to provide that</w:t>
      </w:r>
      <w:r w:rsidR="00661F16">
        <w:rPr>
          <w:rStyle w:val="Bodytext0"/>
          <w:rFonts w:ascii="Arial" w:hAnsi="Arial" w:cs="Arial"/>
          <w:sz w:val="24"/>
          <w:szCs w:val="24"/>
        </w:rPr>
        <w:t xml:space="preserve"> </w:t>
      </w:r>
      <w:r w:rsidRPr="00F52023">
        <w:rPr>
          <w:rStyle w:val="Bodytext0"/>
          <w:rFonts w:ascii="Arial" w:hAnsi="Arial" w:cs="Arial"/>
          <w:sz w:val="24"/>
          <w:szCs w:val="24"/>
        </w:rPr>
        <w:t>the law relating to the making of advances for dwelling-houses in irrigation areas will be similar to the provisions of the Advances to Settlers Act applicable to the parts of the State outside irrigation areas. I move the second reading.</w:t>
      </w:r>
    </w:p>
    <w:p w:rsidR="00661F16" w:rsidRDefault="00661F16" w:rsidP="00661F16">
      <w:pPr>
        <w:spacing w:after="300" w:line="276" w:lineRule="auto"/>
        <w:ind w:right="40"/>
        <w:rPr>
          <w:rStyle w:val="Bodytext0"/>
          <w:rFonts w:ascii="Arial" w:hAnsi="Arial" w:cs="Arial"/>
          <w:sz w:val="24"/>
          <w:szCs w:val="24"/>
        </w:rPr>
      </w:pPr>
    </w:p>
    <w:p w:rsidR="00F52023" w:rsidRPr="00F52023" w:rsidRDefault="00F52023" w:rsidP="00661F16">
      <w:pPr>
        <w:spacing w:after="300" w:line="276" w:lineRule="auto"/>
        <w:ind w:right="40"/>
        <w:rPr>
          <w:rFonts w:ascii="Arial" w:hAnsi="Arial" w:cs="Arial"/>
        </w:rPr>
      </w:pPr>
      <w:r w:rsidRPr="00F52023">
        <w:rPr>
          <w:rStyle w:val="Bodytext0"/>
          <w:rFonts w:ascii="Arial" w:hAnsi="Arial" w:cs="Arial"/>
          <w:sz w:val="24"/>
          <w:szCs w:val="24"/>
        </w:rPr>
        <w:t>The Hon. R. S. RICHARDS secured the adjournment of the debate.</w:t>
      </w:r>
    </w:p>
    <w:p w:rsidR="00F52023" w:rsidRPr="00F52023" w:rsidRDefault="00F52023" w:rsidP="00F52023">
      <w:pPr>
        <w:spacing w:line="276" w:lineRule="auto"/>
        <w:rPr>
          <w:rFonts w:ascii="Arial" w:hAnsi="Arial" w:cs="Arial"/>
        </w:rPr>
      </w:pPr>
    </w:p>
    <w:sectPr w:rsidR="00F52023" w:rsidRPr="00F52023" w:rsidSect="00F52023">
      <w:headerReference w:type="even" r:id="rI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26F" w:rsidRDefault="006A126F" w:rsidP="00F52023">
      <w:r>
        <w:separator/>
      </w:r>
    </w:p>
  </w:endnote>
  <w:endnote w:type="continuationSeparator" w:id="1">
    <w:p w:rsidR="006A126F" w:rsidRDefault="006A126F" w:rsidP="00F52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16" w:rsidRPr="00661F16" w:rsidRDefault="00661F16" w:rsidP="00661F16">
    <w:pPr>
      <w:pStyle w:val="Footer"/>
      <w:jc w:val="right"/>
      <w:rPr>
        <w:rFonts w:ascii="Arial" w:hAnsi="Arial" w:cs="Arial"/>
        <w:color w:val="548DD4" w:themeColor="text2" w:themeTint="99"/>
      </w:rPr>
    </w:pPr>
    <w:r w:rsidRPr="00661F16">
      <w:rPr>
        <w:rFonts w:ascii="Arial" w:hAnsi="Arial" w:cs="Arial"/>
        <w:noProof/>
        <w:color w:val="548DD4" w:themeColor="text2" w:themeTint="99"/>
      </w:rPr>
      <w:t>History of Agriculture South Australia</w:t>
    </w:r>
  </w:p>
  <w:p w:rsidR="00661F16" w:rsidRDefault="00661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26F" w:rsidRDefault="006A126F" w:rsidP="00F52023">
      <w:r>
        <w:separator/>
      </w:r>
    </w:p>
  </w:footnote>
  <w:footnote w:type="continuationSeparator" w:id="1">
    <w:p w:rsidR="006A126F" w:rsidRDefault="006A126F" w:rsidP="00F52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6A126F">
    <w:pPr>
      <w:rPr>
        <w:sz w:val="2"/>
        <w:szCs w:val="2"/>
      </w:rPr>
    </w:pPr>
    <w:r w:rsidRPr="00A4552F">
      <w:pict>
        <v:shapetype id="_x0000_t202" coordsize="21600,21600" o:spt="202" path="m,l,21600r21600,l21600,xe">
          <v:stroke joinstyle="miter"/>
          <v:path gradientshapeok="t" o:connecttype="rect"/>
        </v:shapetype>
        <v:shape id="_x0000_s1025" type="#_x0000_t202" style="position:absolute;margin-left:118.9pt;margin-top:88.3pt;width:368.9pt;height:11.5pt;z-index:-251656192;mso-wrap-style:none;mso-wrap-distance-left:5pt;mso-wrap-distance-right:5pt;mso-position-horizontal-relative:page;mso-position-vertical-relative:page" wrapcoords="0 0" filled="f" stroked="f">
          <v:textbox style="mso-fit-shape-to-text:t" inset="0,0,0,0">
            <w:txbxContent>
              <w:p w:rsidR="006475E8" w:rsidRDefault="006A126F">
                <w:pPr>
                  <w:tabs>
                    <w:tab w:val="right" w:pos="6389"/>
                    <w:tab w:val="right" w:pos="7291"/>
                  </w:tabs>
                </w:pPr>
                <w:r>
                  <w:rPr>
                    <w:rStyle w:val="Headerorfooter0"/>
                    <w:i w:val="0"/>
                    <w:iCs w:val="0"/>
                  </w:rPr>
                  <w:t>jloadx</w:t>
                </w:r>
                <w:r>
                  <w:rPr>
                    <w:rStyle w:val="Headerorfooter8pt"/>
                  </w:rPr>
                  <w:t xml:space="preserve"> </w:t>
                </w:r>
                <w:r>
                  <w:rPr>
                    <w:rStyle w:val="Headerorfooter0"/>
                    <w:i w:val="0"/>
                    <w:iCs w:val="0"/>
                  </w:rPr>
                  <w:t xml:space="preserve">(Opening and </w:t>
                </w:r>
                <w:r>
                  <w:rPr>
                    <w:rStyle w:val="Headerorfooter0"/>
                    <w:i w:val="0"/>
                    <w:iCs w:val="0"/>
                  </w:rPr>
                  <w:t>Closing) Bill.</w:t>
                </w:r>
                <w:r>
                  <w:rPr>
                    <w:rStyle w:val="Headerorfooter8pt"/>
                  </w:rPr>
                  <w:t xml:space="preserve"> </w:t>
                </w:r>
                <w:r>
                  <w:rPr>
                    <w:rStyle w:val="Headerorfooter8pt"/>
                  </w:rPr>
                  <w:t>[November 28, 1946.]</w:t>
                </w:r>
                <w:r>
                  <w:rPr>
                    <w:rStyle w:val="Headerorfooter8pt"/>
                  </w:rPr>
                  <w:tab/>
                </w:r>
                <w:r>
                  <w:rPr>
                    <w:rStyle w:val="Headerorfooter0"/>
                    <w:i w:val="0"/>
                    <w:iCs w:val="0"/>
                  </w:rPr>
                  <w:t>Irrigation Bil</w:t>
                </w:r>
                <w:r>
                  <w:rPr>
                    <w:rStyle w:val="Headerorfooter0"/>
                    <w:i w:val="0"/>
                    <w:iCs w:val="0"/>
                  </w:rPr>
                  <w:t>l.</w:t>
                </w:r>
                <w:r>
                  <w:rPr>
                    <w:rStyle w:val="Headerorfooter8pt"/>
                  </w:rPr>
                  <w:tab/>
                </w:r>
                <w:r>
                  <w:rPr>
                    <w:rStyle w:val="Headerorfooter8pt"/>
                  </w:rPr>
                  <w:t>1245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6A126F">
    <w:pPr>
      <w:rPr>
        <w:sz w:val="2"/>
        <w:szCs w:val="2"/>
      </w:rPr>
    </w:pPr>
    <w:r w:rsidRPr="00A4552F">
      <w:pict>
        <v:shapetype id="_x0000_t202" coordsize="21600,21600" o:spt="202" path="m,l,21600r21600,l21600,xe">
          <v:stroke joinstyle="miter"/>
          <v:path gradientshapeok="t" o:connecttype="rect"/>
        </v:shapetype>
        <v:shape id="_x0000_s1026" type="#_x0000_t202" style="position:absolute;margin-left:-441.85pt;margin-top:84.55pt;width:364.6pt;height:10.2pt;z-index:-251655168;mso-wrap-style:none;mso-wrap-distance-left:5pt;mso-wrap-distance-right:5pt;mso-position-horizontal-relative:page;mso-position-vertical-relative:page" wrapcoords="0 0" filled="f" stroked="f">
          <v:textbox style="mso-fit-shape-to-text:t" inset="0,0,0,0">
            <w:txbxContent>
              <w:p w:rsidR="006475E8" w:rsidRDefault="006A126F">
                <w:pPr>
                  <w:tabs>
                    <w:tab w:val="right" w:pos="6389"/>
                    <w:tab w:val="right" w:pos="7291"/>
                  </w:tabs>
                </w:pPr>
                <w:r>
                  <w:rPr>
                    <w:rStyle w:val="Headerorfooter0"/>
                    <w:i w:val="0"/>
                    <w:iCs w:val="0"/>
                  </w:rPr>
                  <w:t>jloadx</w:t>
                </w:r>
                <w:r>
                  <w:rPr>
                    <w:rStyle w:val="Headerorfooter8pt"/>
                  </w:rPr>
                  <w:t xml:space="preserve"> </w:t>
                </w:r>
                <w:r>
                  <w:rPr>
                    <w:rStyle w:val="Headerorfooter0"/>
                    <w:i w:val="0"/>
                    <w:iCs w:val="0"/>
                  </w:rPr>
                  <w:t xml:space="preserve">(Opening and </w:t>
                </w:r>
                <w:r>
                  <w:rPr>
                    <w:rStyle w:val="Headerorfooter0"/>
                    <w:i w:val="0"/>
                    <w:iCs w:val="0"/>
                  </w:rPr>
                  <w:t>Closing) Bill.</w:t>
                </w:r>
                <w:r>
                  <w:rPr>
                    <w:rStyle w:val="Headerorfooter8pt"/>
                  </w:rPr>
                  <w:t xml:space="preserve"> </w:t>
                </w:r>
                <w:r>
                  <w:rPr>
                    <w:rStyle w:val="Headerorfooter8pt"/>
                  </w:rPr>
                  <w:t>[November 28, 1946.]</w:t>
                </w:r>
                <w:r>
                  <w:rPr>
                    <w:rStyle w:val="Headerorfooter8pt"/>
                  </w:rPr>
                  <w:tab/>
                </w:r>
                <w:r>
                  <w:rPr>
                    <w:rStyle w:val="Headerorfooter0"/>
                    <w:i w:val="0"/>
                    <w:iCs w:val="0"/>
                  </w:rPr>
                  <w:t>Irrigation Bil</w:t>
                </w:r>
                <w:r>
                  <w:rPr>
                    <w:rStyle w:val="Headerorfooter0"/>
                    <w:i w:val="0"/>
                    <w:iCs w:val="0"/>
                  </w:rPr>
                  <w:t>l.</w:t>
                </w:r>
                <w:r>
                  <w:rPr>
                    <w:rStyle w:val="Headerorfooter8pt"/>
                  </w:rPr>
                  <w:tab/>
                </w:r>
                <w:r>
                  <w:rPr>
                    <w:rStyle w:val="Headerorfooter8pt"/>
                  </w:rPr>
                  <w:t>1245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F52023"/>
    <w:rsid w:val="00661F16"/>
    <w:rsid w:val="006A126F"/>
    <w:rsid w:val="00F52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2023"/>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F52023"/>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F52023"/>
    <w:rPr>
      <w:rFonts w:ascii="Century Schoolbook" w:eastAsia="Century Schoolbook" w:hAnsi="Century Schoolbook" w:cs="Century Schoolbook"/>
      <w:b w:val="0"/>
      <w:bCs w:val="0"/>
      <w:i/>
      <w:iCs/>
      <w:smallCaps w:val="0"/>
      <w:strike w:val="0"/>
      <w:sz w:val="17"/>
      <w:szCs w:val="17"/>
      <w:u w:val="none"/>
    </w:rPr>
  </w:style>
  <w:style w:type="character" w:customStyle="1" w:styleId="Bodytext0">
    <w:name w:val="Body text"/>
    <w:basedOn w:val="Bodytext"/>
    <w:rsid w:val="00F52023"/>
    <w:rPr>
      <w:color w:val="000000"/>
      <w:spacing w:val="0"/>
      <w:w w:val="100"/>
      <w:position w:val="0"/>
      <w:lang w:val="en-US"/>
    </w:rPr>
  </w:style>
  <w:style w:type="character" w:customStyle="1" w:styleId="Headerorfooter0">
    <w:name w:val="Header or footer"/>
    <w:basedOn w:val="Headerorfooter"/>
    <w:rsid w:val="00F52023"/>
    <w:rPr>
      <w:color w:val="000000"/>
      <w:spacing w:val="0"/>
      <w:w w:val="100"/>
      <w:position w:val="0"/>
      <w:lang w:val="en-US"/>
    </w:rPr>
  </w:style>
  <w:style w:type="character" w:customStyle="1" w:styleId="Headerorfooter8pt">
    <w:name w:val="Header or footer + 8 pt"/>
    <w:aliases w:val="Bold,Not Italic,Header or footer + 7.5 pt,Small Caps"/>
    <w:basedOn w:val="Headerorfooter"/>
    <w:rsid w:val="00F52023"/>
    <w:rPr>
      <w:b/>
      <w:bCs/>
      <w:color w:val="000000"/>
      <w:spacing w:val="0"/>
      <w:w w:val="100"/>
      <w:position w:val="0"/>
      <w:sz w:val="16"/>
      <w:szCs w:val="16"/>
      <w:lang w:val="en-US"/>
    </w:rPr>
  </w:style>
  <w:style w:type="paragraph" w:styleId="Footer">
    <w:name w:val="footer"/>
    <w:basedOn w:val="Normal"/>
    <w:link w:val="FooterChar"/>
    <w:uiPriority w:val="99"/>
    <w:semiHidden/>
    <w:unhideWhenUsed/>
    <w:rsid w:val="00F52023"/>
    <w:pPr>
      <w:tabs>
        <w:tab w:val="center" w:pos="4680"/>
        <w:tab w:val="right" w:pos="9360"/>
      </w:tabs>
    </w:pPr>
  </w:style>
  <w:style w:type="character" w:customStyle="1" w:styleId="FooterChar">
    <w:name w:val="Footer Char"/>
    <w:basedOn w:val="DefaultParagraphFont"/>
    <w:link w:val="Footer"/>
    <w:uiPriority w:val="99"/>
    <w:semiHidden/>
    <w:rsid w:val="00F52023"/>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661F16"/>
    <w:pPr>
      <w:tabs>
        <w:tab w:val="center" w:pos="4680"/>
        <w:tab w:val="right" w:pos="9360"/>
      </w:tabs>
    </w:pPr>
  </w:style>
  <w:style w:type="character" w:customStyle="1" w:styleId="HeaderChar">
    <w:name w:val="Header Char"/>
    <w:basedOn w:val="DefaultParagraphFont"/>
    <w:link w:val="Header"/>
    <w:uiPriority w:val="99"/>
    <w:semiHidden/>
    <w:rsid w:val="00661F16"/>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2021-03-16T21:04:00Z</dcterms:created>
  <dcterms:modified xsi:type="dcterms:W3CDTF">2021-03-16T21:22:00Z</dcterms:modified>
</cp:coreProperties>
</file>