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FC3" w:rsidRPr="00076758" w:rsidRDefault="00920FC3" w:rsidP="008E6237">
      <w:pPr>
        <w:pStyle w:val="NoSpacing"/>
        <w:spacing w:line="276" w:lineRule="auto"/>
        <w:rPr>
          <w:rStyle w:val="Bodytext104115pt"/>
          <w:rFonts w:ascii="Arial" w:eastAsia="Courier New" w:hAnsi="Arial" w:cs="Arial"/>
          <w:bCs w:val="0"/>
          <w:color w:val="365F91" w:themeColor="accent1" w:themeShade="BF"/>
          <w:spacing w:val="0"/>
          <w:sz w:val="32"/>
          <w:szCs w:val="32"/>
          <w:shd w:val="clear" w:color="auto" w:fill="auto"/>
        </w:rPr>
      </w:pPr>
      <w:r w:rsidRPr="00076758">
        <w:rPr>
          <w:rStyle w:val="Bodytext104115pt"/>
          <w:rFonts w:ascii="Arial" w:hAnsi="Arial" w:cs="Arial"/>
          <w:color w:val="365F91" w:themeColor="accent1" w:themeShade="BF"/>
          <w:sz w:val="32"/>
          <w:szCs w:val="32"/>
        </w:rPr>
        <w:t>VERMIN ACT FURTHER AMENDMENT</w:t>
      </w:r>
      <w:r w:rsidR="00076758" w:rsidRPr="00076758">
        <w:rPr>
          <w:rFonts w:ascii="Arial" w:hAnsi="Arial" w:cs="Arial"/>
          <w:color w:val="365F91" w:themeColor="accent1" w:themeShade="BF"/>
          <w:sz w:val="32"/>
          <w:szCs w:val="32"/>
        </w:rPr>
        <w:t xml:space="preserve"> </w:t>
      </w:r>
      <w:r w:rsidRPr="00076758">
        <w:rPr>
          <w:rStyle w:val="Bodytext104115pt"/>
          <w:rFonts w:ascii="Arial" w:hAnsi="Arial" w:cs="Arial"/>
          <w:color w:val="365F91" w:themeColor="accent1" w:themeShade="BF"/>
          <w:sz w:val="32"/>
          <w:szCs w:val="32"/>
        </w:rPr>
        <w:t>BILL</w:t>
      </w:r>
      <w:r w:rsidR="00076758" w:rsidRPr="00076758">
        <w:rPr>
          <w:rStyle w:val="Bodytext104115pt"/>
          <w:rFonts w:ascii="Arial" w:hAnsi="Arial" w:cs="Arial"/>
          <w:color w:val="365F91" w:themeColor="accent1" w:themeShade="BF"/>
          <w:sz w:val="32"/>
          <w:szCs w:val="32"/>
        </w:rPr>
        <w:t xml:space="preserve"> </w:t>
      </w:r>
      <w:r w:rsidRPr="00076758">
        <w:rPr>
          <w:rStyle w:val="Bodytext104115pt"/>
          <w:rFonts w:ascii="Arial" w:hAnsi="Arial" w:cs="Arial"/>
          <w:color w:val="365F91" w:themeColor="accent1" w:themeShade="BF"/>
          <w:sz w:val="32"/>
          <w:szCs w:val="32"/>
        </w:rPr>
        <w:t>1919</w:t>
      </w:r>
    </w:p>
    <w:p w:rsidR="00076758" w:rsidRDefault="00076758" w:rsidP="008E6237">
      <w:pPr>
        <w:pStyle w:val="NoSpacing"/>
        <w:spacing w:line="276" w:lineRule="auto"/>
        <w:rPr>
          <w:rStyle w:val="Bodytext104115pt"/>
          <w:rFonts w:ascii="Arial" w:hAnsi="Arial" w:cs="Arial"/>
          <w:color w:val="365F91" w:themeColor="accent1" w:themeShade="BF"/>
          <w:sz w:val="28"/>
          <w:szCs w:val="28"/>
        </w:rPr>
      </w:pPr>
    </w:p>
    <w:p w:rsidR="00920FC3" w:rsidRPr="00076758" w:rsidRDefault="00920FC3" w:rsidP="008E6237">
      <w:pPr>
        <w:pStyle w:val="NoSpacing"/>
        <w:spacing w:line="276" w:lineRule="auto"/>
        <w:rPr>
          <w:rFonts w:ascii="Arial" w:hAnsi="Arial" w:cs="Arial"/>
          <w:color w:val="365F91" w:themeColor="accent1" w:themeShade="BF"/>
          <w:sz w:val="28"/>
          <w:szCs w:val="28"/>
        </w:rPr>
      </w:pPr>
      <w:r w:rsidRPr="00076758">
        <w:rPr>
          <w:rStyle w:val="Bodytext104115pt"/>
          <w:rFonts w:ascii="Arial" w:hAnsi="Arial" w:cs="Arial"/>
          <w:color w:val="365F91" w:themeColor="accent1" w:themeShade="BF"/>
          <w:sz w:val="28"/>
          <w:szCs w:val="28"/>
        </w:rPr>
        <w:t>Legislative Assembly, 12 November 1919, pages 1797-1800</w:t>
      </w:r>
    </w:p>
    <w:p w:rsidR="00076758" w:rsidRDefault="00076758" w:rsidP="008E6237">
      <w:pPr>
        <w:pStyle w:val="NoSpacing"/>
        <w:spacing w:line="276" w:lineRule="auto"/>
        <w:rPr>
          <w:rStyle w:val="Bodytext104125pt"/>
          <w:rFonts w:ascii="Arial" w:hAnsi="Arial" w:cs="Arial"/>
          <w:color w:val="365F91" w:themeColor="accent1" w:themeShade="BF"/>
          <w:sz w:val="28"/>
          <w:szCs w:val="28"/>
        </w:rPr>
      </w:pPr>
    </w:p>
    <w:p w:rsidR="00920FC3" w:rsidRPr="00076758" w:rsidRDefault="00920FC3" w:rsidP="008E6237">
      <w:pPr>
        <w:pStyle w:val="NoSpacing"/>
        <w:spacing w:line="276" w:lineRule="auto"/>
        <w:rPr>
          <w:rFonts w:ascii="Arial" w:hAnsi="Arial" w:cs="Arial"/>
          <w:color w:val="365F91" w:themeColor="accent1" w:themeShade="BF"/>
          <w:sz w:val="28"/>
          <w:szCs w:val="28"/>
        </w:rPr>
      </w:pPr>
      <w:r w:rsidRPr="00076758">
        <w:rPr>
          <w:rStyle w:val="Bodytext104125pt"/>
          <w:rFonts w:ascii="Arial" w:hAnsi="Arial" w:cs="Arial"/>
          <w:color w:val="365F91" w:themeColor="accent1" w:themeShade="BF"/>
          <w:sz w:val="28"/>
          <w:szCs w:val="28"/>
        </w:rPr>
        <w:t xml:space="preserve">Second </w:t>
      </w:r>
      <w:r w:rsidRPr="00076758">
        <w:rPr>
          <w:rStyle w:val="Bodytext104115pt"/>
          <w:rFonts w:ascii="Arial" w:hAnsi="Arial" w:cs="Arial"/>
          <w:b w:val="0"/>
          <w:color w:val="365F91" w:themeColor="accent1" w:themeShade="BF"/>
          <w:sz w:val="28"/>
          <w:szCs w:val="28"/>
        </w:rPr>
        <w:t>reading</w:t>
      </w:r>
    </w:p>
    <w:p w:rsidR="00076758" w:rsidRDefault="00076758" w:rsidP="008E6237">
      <w:pPr>
        <w:pStyle w:val="NoSpacing"/>
        <w:spacing w:line="276" w:lineRule="auto"/>
        <w:rPr>
          <w:rStyle w:val="Bodytext104115pt"/>
          <w:rFonts w:ascii="Arial" w:hAnsi="Arial" w:cs="Arial"/>
          <w:b w:val="0"/>
          <w:sz w:val="24"/>
          <w:szCs w:val="24"/>
        </w:rPr>
      </w:pPr>
    </w:p>
    <w:p w:rsidR="00920FC3" w:rsidRDefault="00076758" w:rsidP="008E6237">
      <w:pPr>
        <w:spacing w:line="276" w:lineRule="auto"/>
        <w:rPr>
          <w:rFonts w:ascii="Arial" w:hAnsi="Arial" w:cs="Arial"/>
        </w:rPr>
      </w:pPr>
      <w:r w:rsidRPr="00FA3CA1">
        <w:rPr>
          <w:rFonts w:ascii="Arial" w:hAnsi="Arial" w:cs="Arial"/>
        </w:rPr>
        <w:t>The COMMISSIONER of CROWN LANDS H</w:t>
      </w:r>
      <w:r w:rsidR="00920FC3" w:rsidRPr="00FA3CA1">
        <w:rPr>
          <w:rFonts w:ascii="Arial" w:hAnsi="Arial" w:cs="Arial"/>
        </w:rPr>
        <w:t>on. E. A A</w:t>
      </w:r>
      <w:r w:rsidR="00FA3CA1">
        <w:rPr>
          <w:rFonts w:ascii="Arial" w:hAnsi="Arial" w:cs="Arial"/>
        </w:rPr>
        <w:t>nstey)—This Bill is introduced for th</w:t>
      </w:r>
      <w:r w:rsidRPr="00FA3CA1">
        <w:rPr>
          <w:rFonts w:ascii="Arial" w:hAnsi="Arial" w:cs="Arial"/>
        </w:rPr>
        <w:t>e purpose of making various amendments to</w:t>
      </w:r>
      <w:r w:rsidR="00920FC3" w:rsidRPr="00FA3CA1">
        <w:rPr>
          <w:rFonts w:ascii="Arial" w:hAnsi="Arial" w:cs="Arial"/>
        </w:rPr>
        <w:t xml:space="preserve"> the Vermin Act,</w:t>
      </w:r>
      <w:r w:rsidR="00FA3CA1">
        <w:rPr>
          <w:rFonts w:ascii="Arial" w:hAnsi="Arial" w:cs="Arial"/>
        </w:rPr>
        <w:t xml:space="preserve"> 1914, the purposes of which will</w:t>
      </w:r>
      <w:r w:rsidR="00920FC3" w:rsidRPr="00FA3CA1">
        <w:rPr>
          <w:rFonts w:ascii="Arial" w:hAnsi="Arial" w:cs="Arial"/>
        </w:rPr>
        <w:t xml:space="preserve"> be appare</w:t>
      </w:r>
      <w:r w:rsidRPr="00FA3CA1">
        <w:rPr>
          <w:rFonts w:ascii="Arial" w:hAnsi="Arial" w:cs="Arial"/>
        </w:rPr>
        <w:t>nt from the clauses of the Bill. S</w:t>
      </w:r>
      <w:r w:rsidR="00920FC3" w:rsidRPr="00FA3CA1">
        <w:rPr>
          <w:rFonts w:ascii="Arial" w:hAnsi="Arial" w:cs="Arial"/>
        </w:rPr>
        <w:t>ection 17 of th</w:t>
      </w:r>
      <w:r w:rsidRPr="00FA3CA1">
        <w:rPr>
          <w:rFonts w:ascii="Arial" w:hAnsi="Arial" w:cs="Arial"/>
        </w:rPr>
        <w:t>e principal Act gives power to th</w:t>
      </w:r>
      <w:r w:rsidR="00920FC3" w:rsidRPr="00FA3CA1">
        <w:rPr>
          <w:rFonts w:ascii="Arial" w:hAnsi="Arial" w:cs="Arial"/>
        </w:rPr>
        <w:t>e Commissioner to oblige dist</w:t>
      </w:r>
      <w:r w:rsidR="00FA3CA1">
        <w:rPr>
          <w:rFonts w:ascii="Arial" w:hAnsi="Arial" w:cs="Arial"/>
        </w:rPr>
        <w:t>rict councils and ve</w:t>
      </w:r>
      <w:r w:rsidR="00920FC3" w:rsidRPr="00FA3CA1">
        <w:rPr>
          <w:rFonts w:ascii="Arial" w:hAnsi="Arial" w:cs="Arial"/>
        </w:rPr>
        <w:t xml:space="preserve">min boards to enforce strictly within their </w:t>
      </w:r>
      <w:r w:rsidRPr="00FA3CA1">
        <w:rPr>
          <w:rFonts w:ascii="Arial" w:hAnsi="Arial" w:cs="Arial"/>
        </w:rPr>
        <w:t>Di</w:t>
      </w:r>
      <w:r w:rsidR="00920FC3" w:rsidRPr="00FA3CA1">
        <w:rPr>
          <w:rFonts w:ascii="Arial" w:hAnsi="Arial" w:cs="Arial"/>
        </w:rPr>
        <w:t>stricts the provis</w:t>
      </w:r>
      <w:r w:rsidR="00A71A55">
        <w:rPr>
          <w:rFonts w:ascii="Arial" w:hAnsi="Arial" w:cs="Arial"/>
        </w:rPr>
        <w:t>ions of the principal Act. He ca</w:t>
      </w:r>
      <w:r w:rsidR="00920FC3" w:rsidRPr="00FA3CA1">
        <w:rPr>
          <w:rFonts w:ascii="Arial" w:hAnsi="Arial" w:cs="Arial"/>
        </w:rPr>
        <w:t>nnot, however</w:t>
      </w:r>
      <w:r w:rsidRPr="00FA3CA1">
        <w:rPr>
          <w:rFonts w:ascii="Arial" w:hAnsi="Arial" w:cs="Arial"/>
        </w:rPr>
        <w:t xml:space="preserve">, act under the section except </w:t>
      </w:r>
      <w:r w:rsidR="00A71A55">
        <w:rPr>
          <w:rFonts w:ascii="Arial" w:hAnsi="Arial" w:cs="Arial"/>
        </w:rPr>
        <w:t>up</w:t>
      </w:r>
      <w:r w:rsidR="00920FC3" w:rsidRPr="00FA3CA1">
        <w:rPr>
          <w:rFonts w:ascii="Arial" w:hAnsi="Arial" w:cs="Arial"/>
        </w:rPr>
        <w:t>on notice being given him of the default of the council or</w:t>
      </w:r>
      <w:r w:rsidR="00A71A55">
        <w:rPr>
          <w:rFonts w:ascii="Arial" w:hAnsi="Arial" w:cs="Arial"/>
        </w:rPr>
        <w:t xml:space="preserve"> board by six ratepayers. The Govern</w:t>
      </w:r>
      <w:r w:rsidR="00920FC3" w:rsidRPr="00FA3CA1">
        <w:rPr>
          <w:rFonts w:ascii="Arial" w:hAnsi="Arial" w:cs="Arial"/>
        </w:rPr>
        <w:t>ment Inspecto</w:t>
      </w:r>
      <w:r w:rsidR="00A71A55">
        <w:rPr>
          <w:rFonts w:ascii="Arial" w:hAnsi="Arial" w:cs="Arial"/>
        </w:rPr>
        <w:t>r is then required to inspect th</w:t>
      </w:r>
      <w:r w:rsidR="00920FC3" w:rsidRPr="00FA3CA1">
        <w:rPr>
          <w:rFonts w:ascii="Arial" w:hAnsi="Arial" w:cs="Arial"/>
        </w:rPr>
        <w:t>e district and</w:t>
      </w:r>
      <w:r w:rsidR="00A71A55">
        <w:rPr>
          <w:rFonts w:ascii="Arial" w:hAnsi="Arial" w:cs="Arial"/>
        </w:rPr>
        <w:t xml:space="preserve"> make a report, and, if the Com</w:t>
      </w:r>
      <w:r w:rsidR="00920FC3" w:rsidRPr="00FA3CA1">
        <w:rPr>
          <w:rFonts w:ascii="Arial" w:hAnsi="Arial" w:cs="Arial"/>
        </w:rPr>
        <w:t>missioner is satisf</w:t>
      </w:r>
      <w:r w:rsidR="00D77FCE" w:rsidRPr="00FA3CA1">
        <w:rPr>
          <w:rFonts w:ascii="Arial" w:hAnsi="Arial" w:cs="Arial"/>
        </w:rPr>
        <w:t>ied that the complaint is well f</w:t>
      </w:r>
      <w:r w:rsidR="00920FC3" w:rsidRPr="00FA3CA1">
        <w:rPr>
          <w:rFonts w:ascii="Arial" w:hAnsi="Arial" w:cs="Arial"/>
        </w:rPr>
        <w:t>ounded, he ma</w:t>
      </w:r>
      <w:r w:rsidR="00A71A55">
        <w:rPr>
          <w:rFonts w:ascii="Arial" w:hAnsi="Arial" w:cs="Arial"/>
        </w:rPr>
        <w:t>y give a month’s notice to the bo</w:t>
      </w:r>
      <w:r w:rsidR="00920FC3" w:rsidRPr="00FA3CA1">
        <w:rPr>
          <w:rFonts w:ascii="Arial" w:hAnsi="Arial" w:cs="Arial"/>
        </w:rPr>
        <w:t xml:space="preserve">ard or council to enforce the provisions of the </w:t>
      </w:r>
      <w:r w:rsidR="00A71A55">
        <w:rPr>
          <w:rFonts w:ascii="Arial" w:hAnsi="Arial" w:cs="Arial"/>
        </w:rPr>
        <w:t xml:space="preserve">Act. </w:t>
      </w:r>
      <w:r w:rsidR="00920FC3" w:rsidRPr="00FA3CA1">
        <w:rPr>
          <w:rFonts w:ascii="Arial" w:hAnsi="Arial" w:cs="Arial"/>
        </w:rPr>
        <w:t xml:space="preserve"> In default o</w:t>
      </w:r>
      <w:r w:rsidR="00A71A55">
        <w:rPr>
          <w:rFonts w:ascii="Arial" w:hAnsi="Arial" w:cs="Arial"/>
        </w:rPr>
        <w:t>f compliance with the notice the</w:t>
      </w:r>
      <w:r w:rsidR="00920FC3" w:rsidRPr="00FA3CA1">
        <w:rPr>
          <w:rFonts w:ascii="Arial" w:hAnsi="Arial" w:cs="Arial"/>
        </w:rPr>
        <w:t xml:space="preserve"> council or board i</w:t>
      </w:r>
      <w:r w:rsidR="00D77FCE" w:rsidRPr="00FA3CA1">
        <w:rPr>
          <w:rFonts w:ascii="Arial" w:hAnsi="Arial" w:cs="Arial"/>
        </w:rPr>
        <w:t>s liable to a penalty. This proc</w:t>
      </w:r>
      <w:r w:rsidR="00920FC3" w:rsidRPr="00FA3CA1">
        <w:rPr>
          <w:rFonts w:ascii="Arial" w:hAnsi="Arial" w:cs="Arial"/>
        </w:rPr>
        <w:t>edure is some</w:t>
      </w:r>
      <w:r w:rsidR="00A71A55">
        <w:rPr>
          <w:rFonts w:ascii="Arial" w:hAnsi="Arial" w:cs="Arial"/>
        </w:rPr>
        <w:t>what unsatisfactory, from its in</w:t>
      </w:r>
      <w:r w:rsidR="00920FC3" w:rsidRPr="00FA3CA1">
        <w:rPr>
          <w:rFonts w:ascii="Arial" w:hAnsi="Arial" w:cs="Arial"/>
        </w:rPr>
        <w:t>volved nature</w:t>
      </w:r>
      <w:r w:rsidR="00D77FCE" w:rsidRPr="00FA3CA1">
        <w:rPr>
          <w:rFonts w:ascii="Arial" w:hAnsi="Arial" w:cs="Arial"/>
        </w:rPr>
        <w:t>, and from the fact that the Co</w:t>
      </w:r>
      <w:r w:rsidR="00920FC3" w:rsidRPr="00FA3CA1">
        <w:rPr>
          <w:rFonts w:ascii="Arial" w:hAnsi="Arial" w:cs="Arial"/>
        </w:rPr>
        <w:t>mmissioner is n</w:t>
      </w:r>
      <w:r w:rsidR="00A71A55">
        <w:rPr>
          <w:rFonts w:ascii="Arial" w:hAnsi="Arial" w:cs="Arial"/>
        </w:rPr>
        <w:t>ot able to act on his own initi</w:t>
      </w:r>
      <w:r w:rsidR="00920FC3" w:rsidRPr="00FA3CA1">
        <w:rPr>
          <w:rFonts w:ascii="Arial" w:hAnsi="Arial" w:cs="Arial"/>
        </w:rPr>
        <w:t xml:space="preserve">ative. </w:t>
      </w:r>
      <w:r w:rsidR="00A71A55">
        <w:rPr>
          <w:rFonts w:ascii="Arial" w:hAnsi="Arial" w:cs="Arial"/>
        </w:rPr>
        <w:t xml:space="preserve"> </w:t>
      </w:r>
      <w:r w:rsidR="00920FC3" w:rsidRPr="00FA3CA1">
        <w:rPr>
          <w:rFonts w:ascii="Arial" w:hAnsi="Arial" w:cs="Arial"/>
        </w:rPr>
        <w:t>It often happens that in districts in which there are many defaulters it is very hard to find six ratepayer</w:t>
      </w:r>
      <w:r w:rsidR="00D77FCE" w:rsidRPr="00FA3CA1">
        <w:rPr>
          <w:rFonts w:ascii="Arial" w:hAnsi="Arial" w:cs="Arial"/>
        </w:rPr>
        <w:t>s who are willing to give the n</w:t>
      </w:r>
      <w:r w:rsidR="00920FC3" w:rsidRPr="00FA3CA1">
        <w:rPr>
          <w:rFonts w:ascii="Arial" w:hAnsi="Arial" w:cs="Arial"/>
        </w:rPr>
        <w:t>e</w:t>
      </w:r>
      <w:r w:rsidR="00D77FCE" w:rsidRPr="00FA3CA1">
        <w:rPr>
          <w:rFonts w:ascii="Arial" w:hAnsi="Arial" w:cs="Arial"/>
        </w:rPr>
        <w:t>ce</w:t>
      </w:r>
      <w:r w:rsidR="00920FC3" w:rsidRPr="00FA3CA1">
        <w:rPr>
          <w:rFonts w:ascii="Arial" w:hAnsi="Arial" w:cs="Arial"/>
        </w:rPr>
        <w:t xml:space="preserve">ssary notice. Clause 3 of the Bill proposes </w:t>
      </w:r>
      <w:r w:rsidR="00A71A55">
        <w:rPr>
          <w:rFonts w:ascii="Arial" w:hAnsi="Arial" w:cs="Arial"/>
        </w:rPr>
        <w:t xml:space="preserve">to </w:t>
      </w:r>
      <w:r w:rsidR="00920FC3" w:rsidRPr="00FA3CA1">
        <w:rPr>
          <w:rFonts w:ascii="Arial" w:hAnsi="Arial" w:cs="Arial"/>
        </w:rPr>
        <w:t>amend the sectio</w:t>
      </w:r>
      <w:r w:rsidR="00A71A55">
        <w:rPr>
          <w:rFonts w:ascii="Arial" w:hAnsi="Arial" w:cs="Arial"/>
        </w:rPr>
        <w:t>n so as to simplify the procedure</w:t>
      </w:r>
      <w:r w:rsidR="00920FC3" w:rsidRPr="00FA3CA1">
        <w:rPr>
          <w:rFonts w:ascii="Arial" w:hAnsi="Arial" w:cs="Arial"/>
        </w:rPr>
        <w:t>.</w:t>
      </w:r>
      <w:r w:rsidR="00A71A55">
        <w:rPr>
          <w:rFonts w:ascii="Arial" w:hAnsi="Arial" w:cs="Arial"/>
        </w:rPr>
        <w:t xml:space="preserve"> </w:t>
      </w:r>
      <w:r w:rsidR="00920FC3" w:rsidRPr="00FA3CA1">
        <w:rPr>
          <w:rFonts w:ascii="Arial" w:hAnsi="Arial" w:cs="Arial"/>
        </w:rPr>
        <w:t xml:space="preserve"> Subclause (1</w:t>
      </w:r>
      <w:r w:rsidR="00B43137" w:rsidRPr="00FA3CA1">
        <w:rPr>
          <w:rFonts w:ascii="Arial" w:hAnsi="Arial" w:cs="Arial"/>
        </w:rPr>
        <w:t>) provides that if the Commiss</w:t>
      </w:r>
      <w:r w:rsidR="00920FC3" w:rsidRPr="00FA3CA1">
        <w:rPr>
          <w:rFonts w:ascii="Arial" w:hAnsi="Arial" w:cs="Arial"/>
        </w:rPr>
        <w:t>ioner has re</w:t>
      </w:r>
      <w:r w:rsidR="00B43137" w:rsidRPr="00FA3CA1">
        <w:rPr>
          <w:rFonts w:ascii="Arial" w:hAnsi="Arial" w:cs="Arial"/>
        </w:rPr>
        <w:t xml:space="preserve">ason to believe that a council </w:t>
      </w:r>
      <w:r w:rsidR="00A71A55">
        <w:rPr>
          <w:rFonts w:ascii="Arial" w:hAnsi="Arial" w:cs="Arial"/>
        </w:rPr>
        <w:t>or</w:t>
      </w:r>
      <w:r w:rsidR="00B43137" w:rsidRPr="00FA3CA1">
        <w:rPr>
          <w:rFonts w:ascii="Arial" w:hAnsi="Arial" w:cs="Arial"/>
        </w:rPr>
        <w:t xml:space="preserve"> b</w:t>
      </w:r>
      <w:r w:rsidR="00920FC3" w:rsidRPr="00FA3CA1">
        <w:rPr>
          <w:rFonts w:ascii="Arial" w:hAnsi="Arial" w:cs="Arial"/>
        </w:rPr>
        <w:t>oard is failing to</w:t>
      </w:r>
      <w:r w:rsidR="00A71A55">
        <w:rPr>
          <w:rFonts w:ascii="Arial" w:hAnsi="Arial" w:cs="Arial"/>
        </w:rPr>
        <w:t xml:space="preserve"> strictly enforce the provisions </w:t>
      </w:r>
      <w:r w:rsidR="00920FC3" w:rsidRPr="00FA3CA1">
        <w:rPr>
          <w:rFonts w:ascii="Arial" w:hAnsi="Arial" w:cs="Arial"/>
        </w:rPr>
        <w:t>of the Act w</w:t>
      </w:r>
      <w:r w:rsidR="00A71A55">
        <w:rPr>
          <w:rFonts w:ascii="Arial" w:hAnsi="Arial" w:cs="Arial"/>
        </w:rPr>
        <w:t>ithin its district, he is imme</w:t>
      </w:r>
      <w:r w:rsidR="00920FC3" w:rsidRPr="00FA3CA1">
        <w:rPr>
          <w:rFonts w:ascii="Arial" w:hAnsi="Arial" w:cs="Arial"/>
        </w:rPr>
        <w:t>diately</w:t>
      </w:r>
      <w:r w:rsidR="00A71A55">
        <w:rPr>
          <w:rFonts w:ascii="Arial" w:hAnsi="Arial" w:cs="Arial"/>
        </w:rPr>
        <w:t xml:space="preserve"> to have an inspection made by a, Go</w:t>
      </w:r>
      <w:r w:rsidR="00920FC3" w:rsidRPr="00FA3CA1">
        <w:rPr>
          <w:rFonts w:ascii="Arial" w:hAnsi="Arial" w:cs="Arial"/>
        </w:rPr>
        <w:t>vernment inspect</w:t>
      </w:r>
      <w:r w:rsidR="00A71A55">
        <w:rPr>
          <w:rFonts w:ascii="Arial" w:hAnsi="Arial" w:cs="Arial"/>
        </w:rPr>
        <w:t>or. The inspector is to report to</w:t>
      </w:r>
      <w:r w:rsidR="00920FC3" w:rsidRPr="00FA3CA1">
        <w:rPr>
          <w:rFonts w:ascii="Arial" w:hAnsi="Arial" w:cs="Arial"/>
        </w:rPr>
        <w:t xml:space="preserve"> the Commissioner, who may</w:t>
      </w:r>
      <w:r w:rsidR="00A71A55">
        <w:rPr>
          <w:rFonts w:ascii="Arial" w:hAnsi="Arial" w:cs="Arial"/>
        </w:rPr>
        <w:t>, if satisfied of the defa</w:t>
      </w:r>
      <w:r w:rsidR="00920FC3" w:rsidRPr="00FA3CA1">
        <w:rPr>
          <w:rFonts w:ascii="Arial" w:hAnsi="Arial" w:cs="Arial"/>
        </w:rPr>
        <w:t>ult of the cou</w:t>
      </w:r>
      <w:r w:rsidR="00A71A55">
        <w:rPr>
          <w:rFonts w:ascii="Arial" w:hAnsi="Arial" w:cs="Arial"/>
        </w:rPr>
        <w:t>ncil or board, give a month’s notice</w:t>
      </w:r>
      <w:r w:rsidR="00920FC3" w:rsidRPr="00FA3CA1">
        <w:rPr>
          <w:rFonts w:ascii="Arial" w:hAnsi="Arial" w:cs="Arial"/>
        </w:rPr>
        <w:t xml:space="preserve"> to the council </w:t>
      </w:r>
      <w:r w:rsidR="00A71A55">
        <w:rPr>
          <w:rFonts w:ascii="Arial" w:hAnsi="Arial" w:cs="Arial"/>
        </w:rPr>
        <w:t>or board to strictly enforce the p</w:t>
      </w:r>
      <w:r w:rsidR="00920FC3" w:rsidRPr="00FA3CA1">
        <w:rPr>
          <w:rFonts w:ascii="Arial" w:hAnsi="Arial" w:cs="Arial"/>
        </w:rPr>
        <w:t>rovisions of the Act.</w:t>
      </w:r>
      <w:r w:rsidR="00A71A55">
        <w:rPr>
          <w:rFonts w:ascii="Arial" w:hAnsi="Arial" w:cs="Arial"/>
        </w:rPr>
        <w:t xml:space="preserve">  In case the board fails</w:t>
      </w:r>
      <w:r w:rsidR="00920FC3" w:rsidRPr="00FA3CA1">
        <w:rPr>
          <w:rFonts w:ascii="Arial" w:hAnsi="Arial" w:cs="Arial"/>
        </w:rPr>
        <w:t xml:space="preserve"> to comply w</w:t>
      </w:r>
      <w:r w:rsidR="005E6130">
        <w:rPr>
          <w:rFonts w:ascii="Arial" w:hAnsi="Arial" w:cs="Arial"/>
        </w:rPr>
        <w:t>ith the notice, subclause (4) empo</w:t>
      </w:r>
      <w:r w:rsidR="00920FC3" w:rsidRPr="00FA3CA1">
        <w:rPr>
          <w:rFonts w:ascii="Arial" w:hAnsi="Arial" w:cs="Arial"/>
        </w:rPr>
        <w:t>wers the Commiss</w:t>
      </w:r>
      <w:r w:rsidR="005E6130">
        <w:rPr>
          <w:rFonts w:ascii="Arial" w:hAnsi="Arial" w:cs="Arial"/>
        </w:rPr>
        <w:t>ioner himself to strictly enforce</w:t>
      </w:r>
      <w:r w:rsidR="00920FC3" w:rsidRPr="00FA3CA1">
        <w:rPr>
          <w:rFonts w:ascii="Arial" w:hAnsi="Arial" w:cs="Arial"/>
        </w:rPr>
        <w:t xml:space="preserve"> the provisions of the Act within the dis</w:t>
      </w:r>
      <w:r w:rsidR="005E6130">
        <w:rPr>
          <w:rFonts w:ascii="Arial" w:hAnsi="Arial" w:cs="Arial"/>
        </w:rPr>
        <w:t>trict in</w:t>
      </w:r>
      <w:r w:rsidR="00920FC3" w:rsidRPr="00FA3CA1">
        <w:rPr>
          <w:rFonts w:ascii="Arial" w:hAnsi="Arial" w:cs="Arial"/>
        </w:rPr>
        <w:t xml:space="preserve"> question. In addition to the ordinary </w:t>
      </w:r>
      <w:r w:rsidR="005E6130">
        <w:rPr>
          <w:rFonts w:ascii="Arial" w:hAnsi="Arial" w:cs="Arial"/>
        </w:rPr>
        <w:t xml:space="preserve">penalty </w:t>
      </w:r>
      <w:r w:rsidR="00920FC3" w:rsidRPr="00FA3CA1">
        <w:rPr>
          <w:rFonts w:ascii="Arial" w:hAnsi="Arial" w:cs="Arial"/>
        </w:rPr>
        <w:t>for failure to comply with the notice,</w:t>
      </w:r>
      <w:r w:rsidR="005321C4">
        <w:rPr>
          <w:rFonts w:ascii="Arial" w:hAnsi="Arial" w:cs="Arial"/>
        </w:rPr>
        <w:t xml:space="preserve"> </w:t>
      </w:r>
      <w:r w:rsidR="00920FC3" w:rsidRPr="00FA3CA1">
        <w:rPr>
          <w:rFonts w:ascii="Arial" w:hAnsi="Arial" w:cs="Arial"/>
        </w:rPr>
        <w:t>the council or board is to be liable to pay the Commissione</w:t>
      </w:r>
      <w:r w:rsidR="005321C4">
        <w:rPr>
          <w:rFonts w:ascii="Arial" w:hAnsi="Arial" w:cs="Arial"/>
        </w:rPr>
        <w:t>r the amount of any expenses in</w:t>
      </w:r>
      <w:r w:rsidR="00920FC3" w:rsidRPr="00FA3CA1">
        <w:rPr>
          <w:rFonts w:ascii="Arial" w:hAnsi="Arial" w:cs="Arial"/>
        </w:rPr>
        <w:t xml:space="preserve">curred by him in acting under subclause (4). </w:t>
      </w:r>
      <w:r w:rsidR="005321C4">
        <w:rPr>
          <w:rFonts w:ascii="Arial" w:hAnsi="Arial" w:cs="Arial"/>
        </w:rPr>
        <w:t xml:space="preserve"> </w:t>
      </w:r>
      <w:r w:rsidR="00920FC3" w:rsidRPr="00FA3CA1">
        <w:rPr>
          <w:rFonts w:ascii="Arial" w:hAnsi="Arial" w:cs="Arial"/>
        </w:rPr>
        <w:t>Section 20 of the principal Act declares that four months specified, i.e., January, February, March, and April, are to be set apart for the simultaneous destruction of vermin. The amendment proposed to be made by clause 4 was suggested by the District Counci</w:t>
      </w:r>
      <w:r w:rsidR="005321C4">
        <w:rPr>
          <w:rFonts w:ascii="Arial" w:hAnsi="Arial" w:cs="Arial"/>
        </w:rPr>
        <w:t>l of El</w:t>
      </w:r>
      <w:r w:rsidR="00920FC3" w:rsidRPr="00FA3CA1">
        <w:rPr>
          <w:rFonts w:ascii="Arial" w:hAnsi="Arial" w:cs="Arial"/>
        </w:rPr>
        <w:t xml:space="preserve">liston, and will have the effect of making the clause more elastic. In 1917 all the councils and vermin boards were circularised, asking them what months they considered best for the purposes of the simultaneous destruction of vermin. The replies received showed that there was considerable diversity of opinion. </w:t>
      </w:r>
      <w:r w:rsidR="005321C4">
        <w:rPr>
          <w:rFonts w:ascii="Arial" w:hAnsi="Arial" w:cs="Arial"/>
        </w:rPr>
        <w:t xml:space="preserve"> </w:t>
      </w:r>
      <w:r w:rsidR="00920FC3" w:rsidRPr="00FA3CA1">
        <w:rPr>
          <w:rFonts w:ascii="Arial" w:hAnsi="Arial" w:cs="Arial"/>
        </w:rPr>
        <w:t xml:space="preserve">Clause 4, therefore, proposes to add a new subsection to section 20 of the principal Act, giving power to the Commissioner, on the recommendation of a council or board, to fix months </w:t>
      </w:r>
      <w:r w:rsidR="00920FC3" w:rsidRPr="00FA3CA1">
        <w:rPr>
          <w:rFonts w:ascii="Arial" w:hAnsi="Arial" w:cs="Arial"/>
        </w:rPr>
        <w:lastRenderedPageBreak/>
        <w:t xml:space="preserve">other than those mentioned in subsection (1) of section 20, for the simultaneous destruction of vermin </w:t>
      </w:r>
      <w:r w:rsidR="005321C4">
        <w:rPr>
          <w:rFonts w:ascii="Arial" w:hAnsi="Arial" w:cs="Arial"/>
        </w:rPr>
        <w:t>within the district of the counc</w:t>
      </w:r>
      <w:r w:rsidR="00920FC3" w:rsidRPr="00FA3CA1">
        <w:rPr>
          <w:rFonts w:ascii="Arial" w:hAnsi="Arial" w:cs="Arial"/>
        </w:rPr>
        <w:t>il or board concerned.</w:t>
      </w:r>
      <w:r w:rsidR="005321C4">
        <w:rPr>
          <w:rFonts w:ascii="Arial" w:hAnsi="Arial" w:cs="Arial"/>
        </w:rPr>
        <w:t xml:space="preserve"> Section 114 of the principal Ac</w:t>
      </w:r>
      <w:r w:rsidR="00920FC3" w:rsidRPr="00FA3CA1">
        <w:rPr>
          <w:rFonts w:ascii="Arial" w:hAnsi="Arial" w:cs="Arial"/>
        </w:rPr>
        <w:t>t deals with payment by th</w:t>
      </w:r>
      <w:r w:rsidR="005321C4">
        <w:rPr>
          <w:rFonts w:ascii="Arial" w:hAnsi="Arial" w:cs="Arial"/>
        </w:rPr>
        <w:t>e occupier of land which is out</w:t>
      </w:r>
      <w:r w:rsidR="00920FC3" w:rsidRPr="00FA3CA1">
        <w:rPr>
          <w:rFonts w:ascii="Arial" w:hAnsi="Arial" w:cs="Arial"/>
        </w:rPr>
        <w:t>side a vermin-fenced district of half the value of the fence dividing his land from the dist</w:t>
      </w:r>
      <w:r w:rsidR="005321C4">
        <w:rPr>
          <w:rFonts w:ascii="Arial" w:hAnsi="Arial" w:cs="Arial"/>
        </w:rPr>
        <w:t>rict. Subsection (2) of that section provides for pay</w:t>
      </w:r>
      <w:r w:rsidR="00920FC3" w:rsidRPr="00FA3CA1">
        <w:rPr>
          <w:rFonts w:ascii="Arial" w:hAnsi="Arial" w:cs="Arial"/>
        </w:rPr>
        <w:t>ment of interest on the unpaid balance at the rate of four pounds per centum per annum. In cases where the board owning the fe</w:t>
      </w:r>
      <w:r w:rsidR="005321C4">
        <w:rPr>
          <w:rFonts w:ascii="Arial" w:hAnsi="Arial" w:cs="Arial"/>
        </w:rPr>
        <w:t>nce has ob</w:t>
      </w:r>
      <w:r w:rsidR="00920FC3" w:rsidRPr="00FA3CA1">
        <w:rPr>
          <w:rFonts w:ascii="Arial" w:hAnsi="Arial" w:cs="Arial"/>
        </w:rPr>
        <w:t>tained a loan from the Government in respect of the erection or maintenance of the fence it pay</w:t>
      </w:r>
      <w:r w:rsidR="005321C4">
        <w:rPr>
          <w:rFonts w:ascii="Arial" w:hAnsi="Arial" w:cs="Arial"/>
        </w:rPr>
        <w:t>s interest at the “fixed rate."</w:t>
      </w:r>
      <w:r w:rsidR="00920FC3" w:rsidRPr="00FA3CA1">
        <w:rPr>
          <w:rFonts w:ascii="Arial" w:hAnsi="Arial" w:cs="Arial"/>
        </w:rPr>
        <w:t xml:space="preserve"> It is thus obvious that if there is any difference in amount between the rate paid by the board and that paid by the </w:t>
      </w:r>
      <w:r w:rsidR="005321C4">
        <w:rPr>
          <w:rFonts w:ascii="Arial" w:hAnsi="Arial" w:cs="Arial"/>
        </w:rPr>
        <w:t>occ</w:t>
      </w:r>
      <w:r w:rsidR="00920FC3" w:rsidRPr="00FA3CA1">
        <w:rPr>
          <w:rFonts w:ascii="Arial" w:hAnsi="Arial" w:cs="Arial"/>
        </w:rPr>
        <w:t>upier the section must operate unfairly to the board or to the occupier. Clause 5 therefore proposes to am</w:t>
      </w:r>
      <w:r w:rsidR="005321C4">
        <w:rPr>
          <w:rFonts w:ascii="Arial" w:hAnsi="Arial" w:cs="Arial"/>
        </w:rPr>
        <w:t>end subsection (2) of section 11</w:t>
      </w:r>
      <w:r w:rsidR="00920FC3" w:rsidRPr="00FA3CA1">
        <w:rPr>
          <w:rFonts w:ascii="Arial" w:hAnsi="Arial" w:cs="Arial"/>
        </w:rPr>
        <w:t>4 by making the rat</w:t>
      </w:r>
      <w:r w:rsidR="005321C4">
        <w:rPr>
          <w:rFonts w:ascii="Arial" w:hAnsi="Arial" w:cs="Arial"/>
        </w:rPr>
        <w:t>e of interest payable by the occ</w:t>
      </w:r>
      <w:r w:rsidR="00920FC3" w:rsidRPr="00FA3CA1">
        <w:rPr>
          <w:rFonts w:ascii="Arial" w:hAnsi="Arial" w:cs="Arial"/>
        </w:rPr>
        <w:t>upier a rate equal to the fixed rate (that is, the rate fixed by</w:t>
      </w:r>
      <w:r w:rsidR="005321C4">
        <w:rPr>
          <w:rFonts w:ascii="Arial" w:hAnsi="Arial" w:cs="Arial"/>
        </w:rPr>
        <w:t xml:space="preserve"> the Governor </w:t>
      </w:r>
      <w:r w:rsidR="00920FC3" w:rsidRPr="00FA3CA1">
        <w:rPr>
          <w:rFonts w:ascii="Arial" w:hAnsi="Arial" w:cs="Arial"/>
        </w:rPr>
        <w:t xml:space="preserve">for the time </w:t>
      </w:r>
      <w:r w:rsidR="005321C4">
        <w:rPr>
          <w:rFonts w:ascii="Arial" w:hAnsi="Arial" w:cs="Arial"/>
        </w:rPr>
        <w:t>being), or, if the board has ob</w:t>
      </w:r>
      <w:r w:rsidR="00920FC3" w:rsidRPr="00FA3CA1">
        <w:rPr>
          <w:rFonts w:ascii="Arial" w:hAnsi="Arial" w:cs="Arial"/>
        </w:rPr>
        <w:t>tained a loan from the Government in respect of the maintenance or erection of the fence, a rate equal to that paid by the board in respect of the loan. Clause 6</w:t>
      </w:r>
      <w:r w:rsidR="005321C4">
        <w:rPr>
          <w:rFonts w:ascii="Arial" w:hAnsi="Arial" w:cs="Arial"/>
        </w:rPr>
        <w:t xml:space="preserve"> in</w:t>
      </w:r>
      <w:r w:rsidR="00920FC3" w:rsidRPr="00FA3CA1">
        <w:rPr>
          <w:rFonts w:ascii="Arial" w:hAnsi="Arial" w:cs="Arial"/>
        </w:rPr>
        <w:t>troduces a new provision. By section 125 of the princ</w:t>
      </w:r>
      <w:r w:rsidR="005321C4">
        <w:rPr>
          <w:rFonts w:ascii="Arial" w:hAnsi="Arial" w:cs="Arial"/>
        </w:rPr>
        <w:t>ipal Act the Commissioner is em</w:t>
      </w:r>
      <w:r w:rsidR="00920FC3" w:rsidRPr="00FA3CA1">
        <w:rPr>
          <w:rFonts w:ascii="Arial" w:hAnsi="Arial" w:cs="Arial"/>
        </w:rPr>
        <w:t xml:space="preserve">powered to collect the rates </w:t>
      </w:r>
      <w:r w:rsidR="005321C4">
        <w:rPr>
          <w:rFonts w:ascii="Arial" w:hAnsi="Arial" w:cs="Arial"/>
        </w:rPr>
        <w:t>on land outside a district counc</w:t>
      </w:r>
      <w:r w:rsidR="00920FC3" w:rsidRPr="00FA3CA1">
        <w:rPr>
          <w:rFonts w:ascii="Arial" w:hAnsi="Arial" w:cs="Arial"/>
        </w:rPr>
        <w:t>il district, and each particular board collects the rates on land situated within a district council district. In some cases, and more particularly where individual members of the board are in arrears in payment of rates, considerable difficulties beset the path of the board in its efforts to collect rates. An amend</w:t>
      </w:r>
      <w:r w:rsidR="005321C4">
        <w:rPr>
          <w:rFonts w:ascii="Arial" w:hAnsi="Arial" w:cs="Arial"/>
        </w:rPr>
        <w:t xml:space="preserve">ment </w:t>
      </w:r>
      <w:r w:rsidR="00920FC3" w:rsidRPr="00FA3CA1">
        <w:rPr>
          <w:rFonts w:ascii="Arial" w:hAnsi="Arial" w:cs="Arial"/>
        </w:rPr>
        <w:t>has for some time been asked for by the Bed Bluff Vermin Board for this very reason. Clause 6 proposes to insert after section 126 of the Act, a</w:t>
      </w:r>
      <w:r w:rsidR="005321C4">
        <w:rPr>
          <w:rFonts w:ascii="Arial" w:hAnsi="Arial" w:cs="Arial"/>
        </w:rPr>
        <w:t xml:space="preserve"> new section empowering the Com</w:t>
      </w:r>
      <w:r w:rsidR="00920FC3" w:rsidRPr="00FA3CA1">
        <w:rPr>
          <w:rFonts w:ascii="Arial" w:hAnsi="Arial" w:cs="Arial"/>
        </w:rPr>
        <w:t>missioner, on the request in writing of a board, to undertake the collection of rates within the district of the board.</w:t>
      </w:r>
      <w:r w:rsidR="005321C4">
        <w:rPr>
          <w:rFonts w:ascii="Arial" w:hAnsi="Arial" w:cs="Arial"/>
        </w:rPr>
        <w:t xml:space="preserve"> </w:t>
      </w:r>
      <w:r w:rsidR="00920FC3" w:rsidRPr="00FA3CA1">
        <w:rPr>
          <w:rFonts w:ascii="Arial" w:hAnsi="Arial" w:cs="Arial"/>
        </w:rPr>
        <w:t xml:space="preserve"> Subclause (2) gives to the Commissi</w:t>
      </w:r>
      <w:r w:rsidR="005321C4">
        <w:rPr>
          <w:rFonts w:ascii="Arial" w:hAnsi="Arial" w:cs="Arial"/>
        </w:rPr>
        <w:t>oner all the powers for the pur</w:t>
      </w:r>
      <w:r w:rsidR="00920FC3" w:rsidRPr="00FA3CA1">
        <w:rPr>
          <w:rFonts w:ascii="Arial" w:hAnsi="Arial" w:cs="Arial"/>
        </w:rPr>
        <w:t>poses of the c</w:t>
      </w:r>
      <w:r w:rsidR="005321C4">
        <w:rPr>
          <w:rFonts w:ascii="Arial" w:hAnsi="Arial" w:cs="Arial"/>
        </w:rPr>
        <w:t>ollection of rates within a dis</w:t>
      </w:r>
      <w:r w:rsidR="00920FC3" w:rsidRPr="00FA3CA1">
        <w:rPr>
          <w:rFonts w:ascii="Arial" w:hAnsi="Arial" w:cs="Arial"/>
        </w:rPr>
        <w:t xml:space="preserve">trict council district which he already has for the purpose of the collection of rates outside a district council district. The purpose of clause 7 is to enable the Commissioner to give some amount of relief to a board to which a loan has been made in a case </w:t>
      </w:r>
      <w:r w:rsidR="00976E23">
        <w:rPr>
          <w:rFonts w:ascii="Arial" w:hAnsi="Arial" w:cs="Arial"/>
        </w:rPr>
        <w:t xml:space="preserve"> </w:t>
      </w:r>
      <w:r w:rsidR="00920FC3" w:rsidRPr="00FA3CA1">
        <w:rPr>
          <w:rFonts w:ascii="Arial" w:hAnsi="Arial" w:cs="Arial"/>
        </w:rPr>
        <w:t>Where, through no fault of the board, the repayments of the loan are in arrear. In some instances, and notably that of the Bed Bluff vermin district, the board has exper</w:t>
      </w:r>
      <w:r w:rsidR="00976E23">
        <w:rPr>
          <w:rFonts w:ascii="Arial" w:hAnsi="Arial" w:cs="Arial"/>
        </w:rPr>
        <w:t>ienced great difficulty in keep</w:t>
      </w:r>
      <w:r w:rsidR="00920FC3" w:rsidRPr="00FA3CA1">
        <w:rPr>
          <w:rFonts w:ascii="Arial" w:hAnsi="Arial" w:cs="Arial"/>
        </w:rPr>
        <w:t xml:space="preserve">ing up its repayments. Many owners abandoned their holdings while their rates were still in arrear, and the boards have found it impossible to collect the rates from them. It follows, of course, from this depletion of their source of revenue, that the instalments which should be paid to the Government are not paid. </w:t>
      </w:r>
      <w:r w:rsidR="00976E23">
        <w:rPr>
          <w:rFonts w:ascii="Arial" w:hAnsi="Arial" w:cs="Arial"/>
        </w:rPr>
        <w:t xml:space="preserve"> Sec</w:t>
      </w:r>
      <w:r w:rsidR="00920FC3" w:rsidRPr="00FA3CA1">
        <w:rPr>
          <w:rFonts w:ascii="Arial" w:hAnsi="Arial" w:cs="Arial"/>
        </w:rPr>
        <w:t>tion 128 of the pr</w:t>
      </w:r>
      <w:r w:rsidR="00976E23">
        <w:rPr>
          <w:rFonts w:ascii="Arial" w:hAnsi="Arial" w:cs="Arial"/>
        </w:rPr>
        <w:t>incipal Act provides for the re</w:t>
      </w:r>
      <w:r w:rsidR="00920FC3" w:rsidRPr="00FA3CA1">
        <w:rPr>
          <w:rFonts w:ascii="Arial" w:hAnsi="Arial" w:cs="Arial"/>
        </w:rPr>
        <w:t>payment of loans in 20 equal instalments</w:t>
      </w:r>
      <w:r w:rsidR="00976E23">
        <w:rPr>
          <w:rFonts w:ascii="Arial" w:hAnsi="Arial" w:cs="Arial"/>
        </w:rPr>
        <w:t xml:space="preserve"> </w:t>
      </w:r>
      <w:r w:rsidR="00920FC3" w:rsidRPr="00FA3CA1">
        <w:rPr>
          <w:rFonts w:ascii="Arial" w:hAnsi="Arial" w:cs="Arial"/>
        </w:rPr>
        <w:t>. Clause 7 inserts a new section after section 128 which will empower the Commissioner, upon the application of a board, and if he is of opinion that it is necessary in order to avoid great hardship</w:t>
      </w:r>
      <w:r w:rsidR="00976E23">
        <w:rPr>
          <w:rFonts w:ascii="Arial" w:hAnsi="Arial" w:cs="Arial"/>
        </w:rPr>
        <w:t>, to extend the time for the re</w:t>
      </w:r>
      <w:r w:rsidR="00920FC3" w:rsidRPr="00FA3CA1">
        <w:rPr>
          <w:rFonts w:ascii="Arial" w:hAnsi="Arial" w:cs="Arial"/>
        </w:rPr>
        <w:t>payment of the</w:t>
      </w:r>
      <w:r w:rsidR="00976E23">
        <w:rPr>
          <w:rFonts w:ascii="Arial" w:hAnsi="Arial" w:cs="Arial"/>
        </w:rPr>
        <w:t xml:space="preserve"> loan to any period not exceedi</w:t>
      </w:r>
      <w:r w:rsidR="00920FC3" w:rsidRPr="00FA3CA1">
        <w:rPr>
          <w:rFonts w:ascii="Arial" w:hAnsi="Arial" w:cs="Arial"/>
        </w:rPr>
        <w:t>ng 30 years from</w:t>
      </w:r>
      <w:r w:rsidR="00976E23">
        <w:rPr>
          <w:rFonts w:ascii="Arial" w:hAnsi="Arial" w:cs="Arial"/>
        </w:rPr>
        <w:t xml:space="preserve"> the date of the original grant</w:t>
      </w:r>
      <w:r w:rsidR="00920FC3" w:rsidRPr="00FA3CA1">
        <w:rPr>
          <w:rFonts w:ascii="Arial" w:hAnsi="Arial" w:cs="Arial"/>
        </w:rPr>
        <w:t>ing of the loan</w:t>
      </w:r>
      <w:r w:rsidR="00976E23">
        <w:rPr>
          <w:rFonts w:ascii="Arial" w:hAnsi="Arial" w:cs="Arial"/>
        </w:rPr>
        <w:t xml:space="preserve"> </w:t>
      </w:r>
      <w:r w:rsidR="00920FC3" w:rsidRPr="00FA3CA1">
        <w:rPr>
          <w:rFonts w:ascii="Arial" w:hAnsi="Arial" w:cs="Arial"/>
        </w:rPr>
        <w:t xml:space="preserve">. Subclause (2) provides that the balance of the loan remaining unpaid at the time when the extension is made is to be payable by equal </w:t>
      </w:r>
      <w:r w:rsidR="00920FC3" w:rsidRPr="00FA3CA1">
        <w:rPr>
          <w:rFonts w:ascii="Arial" w:hAnsi="Arial" w:cs="Arial"/>
        </w:rPr>
        <w:lastRenderedPageBreak/>
        <w:t xml:space="preserve">annual instalments spread over the remainder of the term as extended. </w:t>
      </w:r>
      <w:r w:rsidR="00976E23">
        <w:rPr>
          <w:rFonts w:ascii="Arial" w:hAnsi="Arial" w:cs="Arial"/>
        </w:rPr>
        <w:t xml:space="preserve"> </w:t>
      </w:r>
      <w:r w:rsidR="00920FC3" w:rsidRPr="00FA3CA1">
        <w:rPr>
          <w:rFonts w:ascii="Arial" w:hAnsi="Arial" w:cs="Arial"/>
        </w:rPr>
        <w:t>This will mean that from the time t</w:t>
      </w:r>
      <w:r w:rsidR="00976E23">
        <w:rPr>
          <w:rFonts w:ascii="Arial" w:hAnsi="Arial" w:cs="Arial"/>
        </w:rPr>
        <w:t>he extension is made the</w:t>
      </w:r>
      <w:r w:rsidR="00920FC3" w:rsidRPr="00FA3CA1">
        <w:rPr>
          <w:rFonts w:ascii="Arial" w:hAnsi="Arial" w:cs="Arial"/>
        </w:rPr>
        <w:t xml:space="preserve"> boar</w:t>
      </w:r>
      <w:r w:rsidR="00976E23">
        <w:rPr>
          <w:rFonts w:ascii="Arial" w:hAnsi="Arial" w:cs="Arial"/>
        </w:rPr>
        <w:t>d will practically commence pay</w:t>
      </w:r>
      <w:r w:rsidR="00920FC3" w:rsidRPr="00FA3CA1">
        <w:rPr>
          <w:rFonts w:ascii="Arial" w:hAnsi="Arial" w:cs="Arial"/>
        </w:rPr>
        <w:t>ing the balanc</w:t>
      </w:r>
      <w:r w:rsidR="00976E23">
        <w:rPr>
          <w:rFonts w:ascii="Arial" w:hAnsi="Arial" w:cs="Arial"/>
        </w:rPr>
        <w:t>e of the loan by reduced instal</w:t>
      </w:r>
      <w:r w:rsidR="00920FC3" w:rsidRPr="00FA3CA1">
        <w:rPr>
          <w:rFonts w:ascii="Arial" w:hAnsi="Arial" w:cs="Arial"/>
        </w:rPr>
        <w:t>ments, Claus</w:t>
      </w:r>
      <w:r w:rsidR="00976E23">
        <w:rPr>
          <w:rFonts w:ascii="Arial" w:hAnsi="Arial" w:cs="Arial"/>
        </w:rPr>
        <w:t>e 8 deals with the power of dis</w:t>
      </w:r>
      <w:r w:rsidR="00920FC3" w:rsidRPr="00FA3CA1">
        <w:rPr>
          <w:rFonts w:ascii="Arial" w:hAnsi="Arial" w:cs="Arial"/>
        </w:rPr>
        <w:t xml:space="preserve">trict councils </w:t>
      </w:r>
      <w:r w:rsidR="00976E23">
        <w:rPr>
          <w:rFonts w:ascii="Arial" w:hAnsi="Arial" w:cs="Arial"/>
        </w:rPr>
        <w:t>to which any money is due in re</w:t>
      </w:r>
      <w:r w:rsidR="00920FC3" w:rsidRPr="00FA3CA1">
        <w:rPr>
          <w:rFonts w:ascii="Arial" w:hAnsi="Arial" w:cs="Arial"/>
        </w:rPr>
        <w:t>spect of wire netting to enter upon land upon which they h</w:t>
      </w:r>
      <w:r w:rsidR="00976E23">
        <w:rPr>
          <w:rFonts w:ascii="Arial" w:hAnsi="Arial" w:cs="Arial"/>
        </w:rPr>
        <w:t>ave erected the netting, and remove the netting.</w:t>
      </w:r>
    </w:p>
    <w:p w:rsidR="00976E23" w:rsidRPr="00FA3CA1" w:rsidRDefault="00976E23" w:rsidP="008E6237">
      <w:pPr>
        <w:spacing w:line="276" w:lineRule="auto"/>
        <w:rPr>
          <w:rFonts w:ascii="Arial" w:hAnsi="Arial" w:cs="Arial"/>
        </w:rPr>
      </w:pPr>
    </w:p>
    <w:p w:rsidR="00920FC3" w:rsidRDefault="00920FC3" w:rsidP="008E6237">
      <w:pPr>
        <w:spacing w:line="276" w:lineRule="auto"/>
        <w:rPr>
          <w:rFonts w:ascii="Arial" w:hAnsi="Arial" w:cs="Arial"/>
        </w:rPr>
      </w:pPr>
      <w:r w:rsidRPr="00FA3CA1">
        <w:rPr>
          <w:rFonts w:ascii="Arial" w:hAnsi="Arial" w:cs="Arial"/>
        </w:rPr>
        <w:t>Mr.</w:t>
      </w:r>
      <w:r w:rsidR="00976E23">
        <w:rPr>
          <w:rFonts w:ascii="Arial" w:hAnsi="Arial" w:cs="Arial"/>
        </w:rPr>
        <w:t xml:space="preserve"> R</w:t>
      </w:r>
      <w:r w:rsidR="00E90D9B">
        <w:rPr>
          <w:rFonts w:ascii="Arial" w:hAnsi="Arial" w:cs="Arial"/>
        </w:rPr>
        <w:t>eidy—Why ?</w:t>
      </w:r>
    </w:p>
    <w:p w:rsidR="00E90D9B" w:rsidRPr="00FA3CA1" w:rsidRDefault="00E90D9B" w:rsidP="008E6237">
      <w:pPr>
        <w:spacing w:line="276" w:lineRule="auto"/>
        <w:rPr>
          <w:rFonts w:ascii="Arial" w:hAnsi="Arial" w:cs="Arial"/>
        </w:rPr>
      </w:pPr>
    </w:p>
    <w:p w:rsidR="00920FC3" w:rsidRDefault="00920FC3" w:rsidP="008E6237">
      <w:pPr>
        <w:spacing w:line="276" w:lineRule="auto"/>
        <w:rPr>
          <w:rFonts w:ascii="Arial" w:hAnsi="Arial" w:cs="Arial"/>
        </w:rPr>
      </w:pPr>
      <w:r w:rsidRPr="00FA3CA1">
        <w:rPr>
          <w:rFonts w:ascii="Arial" w:hAnsi="Arial" w:cs="Arial"/>
        </w:rPr>
        <w:t>The COMMISSIONER of CROWN LANDS —Because it has not been paid for. At present, by section 189 this power of entry and removal is exercisable by a council only in respect of Crown leaseholds upon the cancellation of the lease.</w:t>
      </w:r>
      <w:r w:rsidR="00976E23">
        <w:rPr>
          <w:rFonts w:ascii="Arial" w:hAnsi="Arial" w:cs="Arial"/>
        </w:rPr>
        <w:t xml:space="preserve"> Clause 8 extends the power to a</w:t>
      </w:r>
      <w:r w:rsidRPr="00FA3CA1">
        <w:rPr>
          <w:rFonts w:ascii="Arial" w:hAnsi="Arial" w:cs="Arial"/>
        </w:rPr>
        <w:t xml:space="preserve"> council to enter upon any land, including Crown lands.</w:t>
      </w:r>
      <w:r w:rsidR="00976E23">
        <w:rPr>
          <w:rFonts w:ascii="Arial" w:hAnsi="Arial" w:cs="Arial"/>
        </w:rPr>
        <w:t xml:space="preserve">  </w:t>
      </w:r>
      <w:r w:rsidRPr="00FA3CA1">
        <w:rPr>
          <w:rFonts w:ascii="Arial" w:hAnsi="Arial" w:cs="Arial"/>
        </w:rPr>
        <w:t xml:space="preserve">The exercise of the power is made conditional upon the consent of the Commissioner being first obtained. Clause 9 introduces new matter. </w:t>
      </w:r>
      <w:r w:rsidR="00976E23">
        <w:rPr>
          <w:rFonts w:ascii="Arial" w:hAnsi="Arial" w:cs="Arial"/>
        </w:rPr>
        <w:t xml:space="preserve"> </w:t>
      </w:r>
      <w:r w:rsidRPr="00FA3CA1">
        <w:rPr>
          <w:rFonts w:ascii="Arial" w:hAnsi="Arial" w:cs="Arial"/>
        </w:rPr>
        <w:t>It proposes to make owners and occupiers of land adjoining drainage reserves liable for the destruction of vermin on the reserves. At pre- sent the drainage authority, who might be either the Crown or the Drainage Assessment Board is technically responsible for the destruction of vermin on the reserves. Substantially similar provisions to those</w:t>
      </w:r>
      <w:r w:rsidR="00976E23">
        <w:rPr>
          <w:rFonts w:ascii="Arial" w:hAnsi="Arial" w:cs="Arial"/>
        </w:rPr>
        <w:t xml:space="preserve"> in the present clause are con</w:t>
      </w:r>
      <w:r w:rsidRPr="00FA3CA1">
        <w:rPr>
          <w:rFonts w:ascii="Arial" w:hAnsi="Arial" w:cs="Arial"/>
        </w:rPr>
        <w:t>tained in section 39 of the principal Act. That section compels</w:t>
      </w:r>
      <w:r w:rsidR="00976E23">
        <w:rPr>
          <w:rFonts w:ascii="Arial" w:hAnsi="Arial" w:cs="Arial"/>
        </w:rPr>
        <w:t xml:space="preserve"> owners adjoining breakwind re</w:t>
      </w:r>
      <w:r w:rsidRPr="00FA3CA1">
        <w:rPr>
          <w:rFonts w:ascii="Arial" w:hAnsi="Arial" w:cs="Arial"/>
        </w:rPr>
        <w:t>serves in the Pinnaroo railway dist</w:t>
      </w:r>
      <w:r w:rsidR="00976E23">
        <w:rPr>
          <w:rFonts w:ascii="Arial" w:hAnsi="Arial" w:cs="Arial"/>
        </w:rPr>
        <w:t>rict to des</w:t>
      </w:r>
      <w:r w:rsidRPr="00FA3CA1">
        <w:rPr>
          <w:rFonts w:ascii="Arial" w:hAnsi="Arial" w:cs="Arial"/>
        </w:rPr>
        <w:t>troy verm</w:t>
      </w:r>
      <w:r w:rsidR="00976E23">
        <w:rPr>
          <w:rFonts w:ascii="Arial" w:hAnsi="Arial" w:cs="Arial"/>
        </w:rPr>
        <w:t>in on the breakwind reserves. Th</w:t>
      </w:r>
      <w:r w:rsidRPr="00FA3CA1">
        <w:rPr>
          <w:rFonts w:ascii="Arial" w:hAnsi="Arial" w:cs="Arial"/>
        </w:rPr>
        <w:t>e principle involved</w:t>
      </w:r>
      <w:r w:rsidR="00976E23">
        <w:rPr>
          <w:rFonts w:ascii="Arial" w:hAnsi="Arial" w:cs="Arial"/>
        </w:rPr>
        <w:t xml:space="preserve"> </w:t>
      </w:r>
      <w:r w:rsidRPr="00FA3CA1">
        <w:rPr>
          <w:rFonts w:ascii="Arial" w:hAnsi="Arial" w:cs="Arial"/>
        </w:rPr>
        <w:t>is the same in that case as in the present case.</w:t>
      </w:r>
    </w:p>
    <w:p w:rsidR="00976E23" w:rsidRPr="00FA3CA1" w:rsidRDefault="00976E23" w:rsidP="008E6237">
      <w:pPr>
        <w:spacing w:line="276" w:lineRule="auto"/>
        <w:rPr>
          <w:rFonts w:ascii="Arial" w:hAnsi="Arial" w:cs="Arial"/>
        </w:rPr>
      </w:pPr>
    </w:p>
    <w:p w:rsidR="00920FC3" w:rsidRDefault="00920FC3" w:rsidP="008E6237">
      <w:pPr>
        <w:spacing w:line="276" w:lineRule="auto"/>
        <w:rPr>
          <w:rFonts w:ascii="Arial" w:hAnsi="Arial" w:cs="Arial"/>
        </w:rPr>
      </w:pPr>
      <w:r w:rsidRPr="00FA3CA1">
        <w:rPr>
          <w:rFonts w:ascii="Arial" w:hAnsi="Arial" w:cs="Arial"/>
        </w:rPr>
        <w:t>Mr. Reidy—You create mounds and harbors for vermin. You erect warrens for rabbits, and now you want other people to keep them clean.</w:t>
      </w:r>
    </w:p>
    <w:p w:rsidR="00976E23" w:rsidRPr="00FA3CA1" w:rsidRDefault="00976E23" w:rsidP="008E6237">
      <w:pPr>
        <w:spacing w:line="276" w:lineRule="auto"/>
        <w:rPr>
          <w:rFonts w:ascii="Arial" w:hAnsi="Arial" w:cs="Arial"/>
        </w:rPr>
      </w:pPr>
    </w:p>
    <w:p w:rsidR="00920FC3" w:rsidRDefault="00920FC3" w:rsidP="008E6237">
      <w:pPr>
        <w:spacing w:line="276" w:lineRule="auto"/>
        <w:rPr>
          <w:rFonts w:ascii="Arial" w:hAnsi="Arial" w:cs="Arial"/>
        </w:rPr>
      </w:pPr>
      <w:r w:rsidRPr="00FA3CA1">
        <w:rPr>
          <w:rFonts w:ascii="Arial" w:hAnsi="Arial" w:cs="Arial"/>
        </w:rPr>
        <w:t>The COMMISSIONER of CROWN LANDS —Only on reserves. A man abutting on a re</w:t>
      </w:r>
      <w:r w:rsidRPr="00FA3CA1">
        <w:rPr>
          <w:rFonts w:ascii="Arial" w:hAnsi="Arial" w:cs="Arial"/>
        </w:rPr>
        <w:softHyphen/>
        <w:t>serve should keep his portion clear of vermin.</w:t>
      </w:r>
    </w:p>
    <w:p w:rsidR="00976E23" w:rsidRPr="00FA3CA1" w:rsidRDefault="00976E23" w:rsidP="008E6237">
      <w:pPr>
        <w:spacing w:line="276" w:lineRule="auto"/>
        <w:rPr>
          <w:rFonts w:ascii="Arial" w:hAnsi="Arial" w:cs="Arial"/>
        </w:rPr>
      </w:pPr>
    </w:p>
    <w:p w:rsidR="00920FC3" w:rsidRDefault="00920FC3" w:rsidP="008E6237">
      <w:pPr>
        <w:spacing w:line="276" w:lineRule="auto"/>
        <w:rPr>
          <w:rFonts w:ascii="Arial" w:hAnsi="Arial" w:cs="Arial"/>
        </w:rPr>
      </w:pPr>
      <w:r w:rsidRPr="00FA3CA1">
        <w:rPr>
          <w:rFonts w:ascii="Arial" w:hAnsi="Arial" w:cs="Arial"/>
        </w:rPr>
        <w:t>Mr. Reidy—He is fenced off.</w:t>
      </w:r>
    </w:p>
    <w:p w:rsidR="00976E23" w:rsidRPr="00FA3CA1" w:rsidRDefault="00976E23" w:rsidP="008E6237">
      <w:pPr>
        <w:spacing w:line="276" w:lineRule="auto"/>
        <w:rPr>
          <w:rFonts w:ascii="Arial" w:hAnsi="Arial" w:cs="Arial"/>
        </w:rPr>
      </w:pPr>
    </w:p>
    <w:p w:rsidR="00920FC3" w:rsidRDefault="00920FC3" w:rsidP="008E6237">
      <w:pPr>
        <w:spacing w:line="276" w:lineRule="auto"/>
        <w:rPr>
          <w:rFonts w:ascii="Arial" w:hAnsi="Arial" w:cs="Arial"/>
        </w:rPr>
      </w:pPr>
      <w:r w:rsidRPr="00FA3CA1">
        <w:rPr>
          <w:rFonts w:ascii="Arial" w:hAnsi="Arial" w:cs="Arial"/>
        </w:rPr>
        <w:t>The COMMISSIONER of CROWN LANDS —In many cases he does not fence.</w:t>
      </w:r>
    </w:p>
    <w:p w:rsidR="00976E23" w:rsidRPr="00FA3CA1" w:rsidRDefault="00976E23" w:rsidP="008E6237">
      <w:pPr>
        <w:spacing w:line="276" w:lineRule="auto"/>
        <w:rPr>
          <w:rFonts w:ascii="Arial" w:hAnsi="Arial" w:cs="Arial"/>
        </w:rPr>
      </w:pPr>
    </w:p>
    <w:p w:rsidR="00920FC3" w:rsidRDefault="00920FC3" w:rsidP="008E6237">
      <w:pPr>
        <w:spacing w:line="276" w:lineRule="auto"/>
        <w:rPr>
          <w:rFonts w:ascii="Arial" w:hAnsi="Arial" w:cs="Arial"/>
        </w:rPr>
      </w:pPr>
      <w:r w:rsidRPr="00FA3CA1">
        <w:rPr>
          <w:rFonts w:ascii="Arial" w:hAnsi="Arial" w:cs="Arial"/>
        </w:rPr>
        <w:t>Mr. Gunn—Supposing he has a rabbitproof fence?</w:t>
      </w:r>
    </w:p>
    <w:p w:rsidR="00976E23" w:rsidRPr="00FA3CA1" w:rsidRDefault="00976E23" w:rsidP="008E6237">
      <w:pPr>
        <w:spacing w:line="276" w:lineRule="auto"/>
        <w:rPr>
          <w:rFonts w:ascii="Arial" w:hAnsi="Arial" w:cs="Arial"/>
        </w:rPr>
      </w:pPr>
    </w:p>
    <w:p w:rsidR="00920FC3" w:rsidRDefault="00920FC3" w:rsidP="008E6237">
      <w:pPr>
        <w:spacing w:line="276" w:lineRule="auto"/>
        <w:rPr>
          <w:rFonts w:ascii="Arial" w:hAnsi="Arial" w:cs="Arial"/>
        </w:rPr>
      </w:pPr>
      <w:r w:rsidRPr="00FA3CA1">
        <w:rPr>
          <w:rFonts w:ascii="Arial" w:hAnsi="Arial" w:cs="Arial"/>
        </w:rPr>
        <w:t>Mr. Reidy—</w:t>
      </w:r>
      <w:r w:rsidR="00976E23">
        <w:rPr>
          <w:rFonts w:ascii="Arial" w:hAnsi="Arial" w:cs="Arial"/>
        </w:rPr>
        <w:t>Drains in the South-East are un</w:t>
      </w:r>
      <w:r w:rsidRPr="00FA3CA1">
        <w:rPr>
          <w:rFonts w:ascii="Arial" w:hAnsi="Arial" w:cs="Arial"/>
        </w:rPr>
        <w:t>protected, and in a drainage area the rabbits could come up for miles and keep a man busy all the time.</w:t>
      </w:r>
    </w:p>
    <w:p w:rsidR="00976E23" w:rsidRPr="00FA3CA1" w:rsidRDefault="00976E23" w:rsidP="008E6237">
      <w:pPr>
        <w:spacing w:line="276" w:lineRule="auto"/>
        <w:rPr>
          <w:rFonts w:ascii="Arial" w:hAnsi="Arial" w:cs="Arial"/>
        </w:rPr>
      </w:pPr>
    </w:p>
    <w:p w:rsidR="00920FC3" w:rsidRDefault="00920FC3" w:rsidP="008E6237">
      <w:pPr>
        <w:spacing w:line="276" w:lineRule="auto"/>
        <w:rPr>
          <w:rFonts w:ascii="Arial" w:hAnsi="Arial" w:cs="Arial"/>
        </w:rPr>
      </w:pPr>
      <w:r w:rsidRPr="00FA3CA1">
        <w:rPr>
          <w:rFonts w:ascii="Arial" w:hAnsi="Arial" w:cs="Arial"/>
        </w:rPr>
        <w:t>The COMMISSIONER of CROWN LANDS —It is only in the reserves that they have to deal with the vermin. That is all.</w:t>
      </w:r>
    </w:p>
    <w:p w:rsidR="00976E23" w:rsidRPr="00FA3CA1" w:rsidRDefault="00976E23" w:rsidP="008E6237">
      <w:pPr>
        <w:spacing w:line="276" w:lineRule="auto"/>
        <w:rPr>
          <w:rFonts w:ascii="Arial" w:hAnsi="Arial" w:cs="Arial"/>
        </w:rPr>
      </w:pPr>
    </w:p>
    <w:p w:rsidR="00920FC3" w:rsidRDefault="00920FC3" w:rsidP="008E6237">
      <w:pPr>
        <w:spacing w:line="276" w:lineRule="auto"/>
        <w:rPr>
          <w:rFonts w:ascii="Arial" w:hAnsi="Arial" w:cs="Arial"/>
        </w:rPr>
      </w:pPr>
      <w:r w:rsidRPr="00FA3CA1">
        <w:rPr>
          <w:rFonts w:ascii="Arial" w:hAnsi="Arial" w:cs="Arial"/>
        </w:rPr>
        <w:lastRenderedPageBreak/>
        <w:t>Mr. Angus—When a man has a stockproof fence why shou</w:t>
      </w:r>
      <w:r w:rsidR="00976E23">
        <w:rPr>
          <w:rFonts w:ascii="Arial" w:hAnsi="Arial" w:cs="Arial"/>
        </w:rPr>
        <w:t>ld he have to deal with the rab</w:t>
      </w:r>
      <w:r w:rsidRPr="00FA3CA1">
        <w:rPr>
          <w:rFonts w:ascii="Arial" w:hAnsi="Arial" w:cs="Arial"/>
        </w:rPr>
        <w:t>bits?</w:t>
      </w:r>
    </w:p>
    <w:p w:rsidR="00976E23" w:rsidRPr="00FA3CA1" w:rsidRDefault="00976E23" w:rsidP="008E6237">
      <w:pPr>
        <w:spacing w:line="276" w:lineRule="auto"/>
        <w:rPr>
          <w:rFonts w:ascii="Arial" w:hAnsi="Arial" w:cs="Arial"/>
        </w:rPr>
      </w:pPr>
    </w:p>
    <w:p w:rsidR="00920FC3" w:rsidRDefault="00920FC3" w:rsidP="008E6237">
      <w:pPr>
        <w:spacing w:line="276" w:lineRule="auto"/>
        <w:rPr>
          <w:rFonts w:ascii="Arial" w:hAnsi="Arial" w:cs="Arial"/>
        </w:rPr>
      </w:pPr>
      <w:r w:rsidRPr="00FA3CA1">
        <w:rPr>
          <w:rFonts w:ascii="Arial" w:hAnsi="Arial" w:cs="Arial"/>
        </w:rPr>
        <w:t>The COMMISSIONER of CROWN LANDS —Why should he not?</w:t>
      </w:r>
    </w:p>
    <w:p w:rsidR="00976E23" w:rsidRPr="00FA3CA1" w:rsidRDefault="00976E23" w:rsidP="008E6237">
      <w:pPr>
        <w:spacing w:line="276" w:lineRule="auto"/>
        <w:rPr>
          <w:rFonts w:ascii="Arial" w:hAnsi="Arial" w:cs="Arial"/>
        </w:rPr>
      </w:pPr>
    </w:p>
    <w:p w:rsidR="00920FC3" w:rsidRDefault="00920FC3" w:rsidP="008E6237">
      <w:pPr>
        <w:spacing w:line="276" w:lineRule="auto"/>
        <w:rPr>
          <w:rFonts w:ascii="Arial" w:hAnsi="Arial" w:cs="Arial"/>
        </w:rPr>
      </w:pPr>
      <w:r w:rsidRPr="00FA3CA1">
        <w:rPr>
          <w:rFonts w:ascii="Arial" w:hAnsi="Arial" w:cs="Arial"/>
        </w:rPr>
        <w:t>Mr. Rei</w:t>
      </w:r>
      <w:r w:rsidR="00976E23">
        <w:rPr>
          <w:rFonts w:ascii="Arial" w:hAnsi="Arial" w:cs="Arial"/>
        </w:rPr>
        <w:t>dy—Because he receives no advan</w:t>
      </w:r>
      <w:r w:rsidRPr="00FA3CA1">
        <w:rPr>
          <w:rFonts w:ascii="Arial" w:hAnsi="Arial" w:cs="Arial"/>
        </w:rPr>
        <w:t>tage.</w:t>
      </w:r>
    </w:p>
    <w:p w:rsidR="00976E23" w:rsidRPr="00FA3CA1" w:rsidRDefault="00976E23" w:rsidP="008E6237">
      <w:pPr>
        <w:spacing w:line="276" w:lineRule="auto"/>
        <w:rPr>
          <w:rFonts w:ascii="Arial" w:hAnsi="Arial" w:cs="Arial"/>
        </w:rPr>
      </w:pPr>
    </w:p>
    <w:p w:rsidR="00920FC3" w:rsidRDefault="00920FC3" w:rsidP="008E6237">
      <w:pPr>
        <w:spacing w:line="276" w:lineRule="auto"/>
        <w:rPr>
          <w:rFonts w:ascii="Arial" w:hAnsi="Arial" w:cs="Arial"/>
        </w:rPr>
      </w:pPr>
      <w:r w:rsidRPr="00FA3CA1">
        <w:rPr>
          <w:rFonts w:ascii="Arial" w:hAnsi="Arial" w:cs="Arial"/>
        </w:rPr>
        <w:t>The COMMISSIONER of CROWN LANDS —Clauses 10 and 11 are machinery clauses, and are adapted almost verbatim from sections 40 and 41 of the principal Act.</w:t>
      </w:r>
    </w:p>
    <w:p w:rsidR="00976E23" w:rsidRPr="00FA3CA1" w:rsidRDefault="00976E23" w:rsidP="008E6237">
      <w:pPr>
        <w:spacing w:line="276" w:lineRule="auto"/>
        <w:rPr>
          <w:rFonts w:ascii="Arial" w:hAnsi="Arial" w:cs="Arial"/>
        </w:rPr>
      </w:pPr>
    </w:p>
    <w:p w:rsidR="00976E23" w:rsidRDefault="00920FC3" w:rsidP="008E6237">
      <w:pPr>
        <w:spacing w:line="276" w:lineRule="auto"/>
        <w:rPr>
          <w:rFonts w:ascii="Arial" w:hAnsi="Arial" w:cs="Arial"/>
        </w:rPr>
      </w:pPr>
      <w:r w:rsidRPr="00FA3CA1">
        <w:rPr>
          <w:rFonts w:ascii="Arial" w:hAnsi="Arial" w:cs="Arial"/>
        </w:rPr>
        <w:t>Mr. Reidy—You seem anxious to leave clause</w:t>
      </w:r>
      <w:r w:rsidR="00976E23">
        <w:rPr>
          <w:rFonts w:ascii="Arial" w:hAnsi="Arial" w:cs="Arial"/>
        </w:rPr>
        <w:t xml:space="preserve"> </w:t>
      </w:r>
      <w:r w:rsidRPr="00FA3CA1">
        <w:rPr>
          <w:rFonts w:ascii="Arial" w:hAnsi="Arial" w:cs="Arial"/>
        </w:rPr>
        <w:t>9</w:t>
      </w:r>
    </w:p>
    <w:p w:rsidR="00920FC3" w:rsidRPr="00FA3CA1" w:rsidRDefault="00920FC3" w:rsidP="008E6237">
      <w:pPr>
        <w:spacing w:line="276" w:lineRule="auto"/>
        <w:rPr>
          <w:rFonts w:ascii="Arial" w:hAnsi="Arial" w:cs="Arial"/>
        </w:rPr>
      </w:pPr>
      <w:r w:rsidRPr="00FA3CA1">
        <w:rPr>
          <w:rFonts w:ascii="Arial" w:hAnsi="Arial" w:cs="Arial"/>
        </w:rPr>
        <w:t>.</w:t>
      </w:r>
    </w:p>
    <w:p w:rsidR="00E90D9B" w:rsidRDefault="00920FC3" w:rsidP="008E6237">
      <w:pPr>
        <w:spacing w:line="276" w:lineRule="auto"/>
        <w:rPr>
          <w:rFonts w:ascii="Arial" w:hAnsi="Arial" w:cs="Arial"/>
        </w:rPr>
      </w:pPr>
      <w:r w:rsidRPr="00FA3CA1">
        <w:rPr>
          <w:rFonts w:ascii="Arial" w:hAnsi="Arial" w:cs="Arial"/>
        </w:rPr>
        <w:t>The COMMISSIONER of CROWN LANDS —We c</w:t>
      </w:r>
      <w:r w:rsidR="00976E23">
        <w:rPr>
          <w:rFonts w:ascii="Arial" w:hAnsi="Arial" w:cs="Arial"/>
        </w:rPr>
        <w:t xml:space="preserve">an deal with it further in Committee. </w:t>
      </w:r>
      <w:r w:rsidRPr="00FA3CA1">
        <w:rPr>
          <w:rFonts w:ascii="Arial" w:hAnsi="Arial" w:cs="Arial"/>
        </w:rPr>
        <w:t xml:space="preserve"> I am making only a cursory explanation o</w:t>
      </w:r>
      <w:r w:rsidR="00976E23">
        <w:rPr>
          <w:rFonts w:ascii="Arial" w:hAnsi="Arial" w:cs="Arial"/>
        </w:rPr>
        <w:t>f</w:t>
      </w:r>
      <w:r w:rsidRPr="00FA3CA1">
        <w:rPr>
          <w:rFonts w:ascii="Arial" w:hAnsi="Arial" w:cs="Arial"/>
        </w:rPr>
        <w:t xml:space="preserve"> Bi</w:t>
      </w:r>
      <w:r w:rsidR="00976E23">
        <w:rPr>
          <w:rFonts w:ascii="Arial" w:hAnsi="Arial" w:cs="Arial"/>
        </w:rPr>
        <w:t>ll. I move the second reading.</w:t>
      </w:r>
      <w:r w:rsidR="00E90D9B">
        <w:rPr>
          <w:rFonts w:ascii="Arial" w:hAnsi="Arial" w:cs="Arial"/>
        </w:rPr>
        <w:t xml:space="preserve"> </w:t>
      </w:r>
    </w:p>
    <w:p w:rsidR="00E90D9B" w:rsidRDefault="00E90D9B" w:rsidP="008E6237">
      <w:pPr>
        <w:spacing w:line="276" w:lineRule="auto"/>
        <w:rPr>
          <w:rFonts w:ascii="Arial" w:hAnsi="Arial" w:cs="Arial"/>
        </w:rPr>
      </w:pPr>
    </w:p>
    <w:p w:rsidR="00920FC3" w:rsidRDefault="00976E23" w:rsidP="008E6237">
      <w:pPr>
        <w:spacing w:line="276" w:lineRule="auto"/>
        <w:rPr>
          <w:rFonts w:ascii="Arial" w:hAnsi="Arial" w:cs="Arial"/>
        </w:rPr>
      </w:pPr>
      <w:r>
        <w:rPr>
          <w:rFonts w:ascii="Arial" w:hAnsi="Arial" w:cs="Arial"/>
        </w:rPr>
        <w:t>Mr. REIDY—Several councils and boards</w:t>
      </w:r>
      <w:r w:rsidR="00920FC3" w:rsidRPr="00FA3CA1">
        <w:rPr>
          <w:rFonts w:ascii="Arial" w:hAnsi="Arial" w:cs="Arial"/>
        </w:rPr>
        <w:t xml:space="preserve"> in my di</w:t>
      </w:r>
      <w:r>
        <w:rPr>
          <w:rFonts w:ascii="Arial" w:hAnsi="Arial" w:cs="Arial"/>
        </w:rPr>
        <w:t xml:space="preserve">strict have asked for this Bill, and I am </w:t>
      </w:r>
      <w:r w:rsidR="00F45B64">
        <w:rPr>
          <w:rFonts w:ascii="Arial" w:hAnsi="Arial" w:cs="Arial"/>
        </w:rPr>
        <w:t>very pleased that the Bill has b</w:t>
      </w:r>
      <w:r w:rsidR="00920FC3" w:rsidRPr="00FA3CA1">
        <w:rPr>
          <w:rFonts w:ascii="Arial" w:hAnsi="Arial" w:cs="Arial"/>
        </w:rPr>
        <w:t>een</w:t>
      </w:r>
      <w:r w:rsidR="00F45B64">
        <w:rPr>
          <w:rFonts w:ascii="Arial" w:hAnsi="Arial" w:cs="Arial"/>
        </w:rPr>
        <w:t xml:space="preserve"> introduced in this session </w:t>
      </w:r>
      <w:r w:rsidR="00920FC3" w:rsidRPr="00FA3CA1">
        <w:rPr>
          <w:rFonts w:ascii="Arial" w:hAnsi="Arial" w:cs="Arial"/>
        </w:rPr>
        <w:t>because certain clauses in it will give</w:t>
      </w:r>
      <w:r w:rsidR="006C1E85">
        <w:rPr>
          <w:rFonts w:ascii="Arial" w:hAnsi="Arial" w:cs="Arial"/>
        </w:rPr>
        <w:t xml:space="preserve">  relief to centre which are very much in need of relief.  the Minister should make some provision for cases where it is necessary</w:t>
      </w:r>
      <w:r w:rsidR="008E6237">
        <w:rPr>
          <w:rFonts w:ascii="Arial" w:hAnsi="Arial" w:cs="Arial"/>
        </w:rPr>
        <w:t xml:space="preserve"> </w:t>
      </w:r>
      <w:r w:rsidR="006C1E85">
        <w:rPr>
          <w:rFonts w:ascii="Arial" w:hAnsi="Arial" w:cs="Arial"/>
        </w:rPr>
        <w:t>in peculiar circumstances to write of the loan or a portion of it.</w:t>
      </w:r>
    </w:p>
    <w:p w:rsidR="008E6237" w:rsidRDefault="008E6237" w:rsidP="008E6237">
      <w:pPr>
        <w:spacing w:line="276" w:lineRule="auto"/>
        <w:rPr>
          <w:rFonts w:ascii="Arial" w:hAnsi="Arial" w:cs="Arial"/>
        </w:rPr>
      </w:pPr>
    </w:p>
    <w:p w:rsidR="006C1E85" w:rsidRDefault="006C1E85" w:rsidP="008E6237">
      <w:pPr>
        <w:spacing w:line="276" w:lineRule="auto"/>
        <w:rPr>
          <w:rFonts w:ascii="Arial" w:hAnsi="Arial" w:cs="Arial"/>
        </w:rPr>
      </w:pPr>
      <w:r>
        <w:rPr>
          <w:rFonts w:ascii="Arial" w:hAnsi="Arial" w:cs="Arial"/>
        </w:rPr>
        <w:t>The Commissioner of Crown Lands - We extend the time.</w:t>
      </w:r>
    </w:p>
    <w:p w:rsidR="006C1E85" w:rsidRDefault="006C1E85" w:rsidP="008E6237">
      <w:pPr>
        <w:spacing w:line="276" w:lineRule="auto"/>
        <w:rPr>
          <w:rFonts w:ascii="Arial" w:hAnsi="Arial" w:cs="Arial"/>
        </w:rPr>
      </w:pPr>
    </w:p>
    <w:p w:rsidR="00920FC3" w:rsidRPr="00FA3CA1" w:rsidRDefault="006C1E85" w:rsidP="008E6237">
      <w:pPr>
        <w:spacing w:line="276" w:lineRule="auto"/>
        <w:rPr>
          <w:rFonts w:ascii="Arial" w:hAnsi="Arial" w:cs="Arial"/>
        </w:rPr>
      </w:pPr>
      <w:r>
        <w:rPr>
          <w:rFonts w:ascii="Arial" w:hAnsi="Arial" w:cs="Arial"/>
        </w:rPr>
        <w:t>Mr REIDY - But there are instances, particularly in connection with the Red Bluff Vermin Board, where an extension of time will har</w:t>
      </w:r>
      <w:r w:rsidR="00920FC3" w:rsidRPr="00FA3CA1">
        <w:rPr>
          <w:rFonts w:ascii="Arial" w:hAnsi="Arial" w:cs="Arial"/>
        </w:rPr>
        <w:t xml:space="preserve">dly meet the case. There is a large area of </w:t>
      </w:r>
      <w:r>
        <w:rPr>
          <w:rFonts w:ascii="Arial" w:hAnsi="Arial" w:cs="Arial"/>
        </w:rPr>
        <w:t>that co</w:t>
      </w:r>
      <w:r w:rsidR="00920FC3" w:rsidRPr="00FA3CA1">
        <w:rPr>
          <w:rFonts w:ascii="Arial" w:hAnsi="Arial" w:cs="Arial"/>
        </w:rPr>
        <w:t>untry that was</w:t>
      </w:r>
      <w:r>
        <w:rPr>
          <w:rFonts w:ascii="Arial" w:hAnsi="Arial" w:cs="Arial"/>
        </w:rPr>
        <w:t xml:space="preserve"> valued much higher at one</w:t>
      </w:r>
      <w:r w:rsidR="00920FC3" w:rsidRPr="00FA3CA1">
        <w:rPr>
          <w:rFonts w:ascii="Arial" w:hAnsi="Arial" w:cs="Arial"/>
        </w:rPr>
        <w:t xml:space="preserve"> time than it is to-day. The fence was</w:t>
      </w:r>
    </w:p>
    <w:p w:rsidR="00920FC3" w:rsidRDefault="006C1E85" w:rsidP="008E6237">
      <w:pPr>
        <w:spacing w:line="276" w:lineRule="auto"/>
        <w:rPr>
          <w:rFonts w:ascii="Arial" w:hAnsi="Arial" w:cs="Arial"/>
        </w:rPr>
      </w:pPr>
      <w:r>
        <w:rPr>
          <w:rFonts w:ascii="Arial" w:hAnsi="Arial" w:cs="Arial"/>
        </w:rPr>
        <w:t>ere</w:t>
      </w:r>
      <w:r w:rsidR="00920FC3" w:rsidRPr="00FA3CA1">
        <w:rPr>
          <w:rFonts w:ascii="Arial" w:hAnsi="Arial" w:cs="Arial"/>
        </w:rPr>
        <w:t>cted in the d</w:t>
      </w:r>
      <w:r>
        <w:rPr>
          <w:rFonts w:ascii="Arial" w:hAnsi="Arial" w:cs="Arial"/>
        </w:rPr>
        <w:t>ays of high values, when the peo</w:t>
      </w:r>
      <w:r w:rsidR="00920FC3" w:rsidRPr="00FA3CA1">
        <w:rPr>
          <w:rFonts w:ascii="Arial" w:hAnsi="Arial" w:cs="Arial"/>
        </w:rPr>
        <w:t xml:space="preserve">ple taking up the land thought the country </w:t>
      </w:r>
      <w:r>
        <w:rPr>
          <w:rFonts w:ascii="Arial" w:hAnsi="Arial" w:cs="Arial"/>
        </w:rPr>
        <w:t xml:space="preserve">suitable </w:t>
      </w:r>
      <w:r w:rsidR="00920FC3" w:rsidRPr="00FA3CA1">
        <w:rPr>
          <w:rFonts w:ascii="Arial" w:hAnsi="Arial" w:cs="Arial"/>
        </w:rPr>
        <w:t>for c</w:t>
      </w:r>
      <w:r w:rsidR="008F3AA3">
        <w:rPr>
          <w:rFonts w:ascii="Arial" w:hAnsi="Arial" w:cs="Arial"/>
        </w:rPr>
        <w:t>loser settlement, and the expen</w:t>
      </w:r>
      <w:r w:rsidR="00920FC3" w:rsidRPr="00FA3CA1">
        <w:rPr>
          <w:rFonts w:ascii="Arial" w:hAnsi="Arial" w:cs="Arial"/>
        </w:rPr>
        <w:t>diture was bas</w:t>
      </w:r>
      <w:r w:rsidR="008F3AA3">
        <w:rPr>
          <w:rFonts w:ascii="Arial" w:hAnsi="Arial" w:cs="Arial"/>
        </w:rPr>
        <w:t>ed on that assumption. At pr</w:t>
      </w:r>
      <w:r w:rsidR="00920FC3" w:rsidRPr="00FA3CA1">
        <w:rPr>
          <w:rFonts w:ascii="Arial" w:hAnsi="Arial" w:cs="Arial"/>
        </w:rPr>
        <w:t>esent there is gre</w:t>
      </w:r>
      <w:r w:rsidR="008F3AA3">
        <w:rPr>
          <w:rFonts w:ascii="Arial" w:hAnsi="Arial" w:cs="Arial"/>
        </w:rPr>
        <w:t>at difficulty in letting it, even</w:t>
      </w:r>
      <w:r w:rsidR="00920FC3" w:rsidRPr="00FA3CA1">
        <w:rPr>
          <w:rFonts w:ascii="Arial" w:hAnsi="Arial" w:cs="Arial"/>
        </w:rPr>
        <w:t xml:space="preserve"> at about one-f</w:t>
      </w:r>
      <w:r w:rsidR="008F3AA3">
        <w:rPr>
          <w:rFonts w:ascii="Arial" w:hAnsi="Arial" w:cs="Arial"/>
        </w:rPr>
        <w:t xml:space="preserve">ourth of the former valuation.  </w:t>
      </w:r>
      <w:r w:rsidR="00920FC3" w:rsidRPr="00FA3CA1">
        <w:rPr>
          <w:rFonts w:ascii="Arial" w:hAnsi="Arial" w:cs="Arial"/>
        </w:rPr>
        <w:t xml:space="preserve"> It has</w:t>
      </w:r>
      <w:r w:rsidR="008F3AA3">
        <w:rPr>
          <w:rFonts w:ascii="Arial" w:hAnsi="Arial" w:cs="Arial"/>
        </w:rPr>
        <w:t xml:space="preserve"> been ascertained that a large pr</w:t>
      </w:r>
      <w:r w:rsidR="00920FC3" w:rsidRPr="00FA3CA1">
        <w:rPr>
          <w:rFonts w:ascii="Arial" w:hAnsi="Arial" w:cs="Arial"/>
        </w:rPr>
        <w:t>oportion of the land is practically useless.</w:t>
      </w:r>
      <w:r w:rsidR="008F3AA3">
        <w:rPr>
          <w:rFonts w:ascii="Arial" w:hAnsi="Arial" w:cs="Arial"/>
        </w:rPr>
        <w:t xml:space="preserve">  </w:t>
      </w:r>
      <w:r w:rsidR="00920FC3" w:rsidRPr="00FA3CA1">
        <w:rPr>
          <w:rFonts w:ascii="Arial" w:hAnsi="Arial" w:cs="Arial"/>
        </w:rPr>
        <w:t>The settlers e</w:t>
      </w:r>
      <w:r w:rsidR="008F3AA3">
        <w:rPr>
          <w:rFonts w:ascii="Arial" w:hAnsi="Arial" w:cs="Arial"/>
        </w:rPr>
        <w:t>ntered into the obligation for the</w:t>
      </w:r>
      <w:r w:rsidR="00920FC3" w:rsidRPr="00FA3CA1">
        <w:rPr>
          <w:rFonts w:ascii="Arial" w:hAnsi="Arial" w:cs="Arial"/>
        </w:rPr>
        <w:t xml:space="preserve"> payment o</w:t>
      </w:r>
      <w:r w:rsidR="008F3AA3">
        <w:rPr>
          <w:rFonts w:ascii="Arial" w:hAnsi="Arial" w:cs="Arial"/>
        </w:rPr>
        <w:t>f the fence on the assurance of</w:t>
      </w:r>
      <w:r w:rsidR="00920FC3" w:rsidRPr="00FA3CA1">
        <w:rPr>
          <w:rFonts w:ascii="Arial" w:hAnsi="Arial" w:cs="Arial"/>
        </w:rPr>
        <w:t xml:space="preserve"> the departmen</w:t>
      </w:r>
      <w:r w:rsidR="008F3AA3">
        <w:rPr>
          <w:rFonts w:ascii="Arial" w:hAnsi="Arial" w:cs="Arial"/>
        </w:rPr>
        <w:t>t that the land was of much hig</w:t>
      </w:r>
      <w:r w:rsidR="00920FC3" w:rsidRPr="00FA3CA1">
        <w:rPr>
          <w:rFonts w:ascii="Arial" w:hAnsi="Arial" w:cs="Arial"/>
        </w:rPr>
        <w:t>her value t</w:t>
      </w:r>
      <w:r w:rsidR="008F3AA3">
        <w:rPr>
          <w:rFonts w:ascii="Arial" w:hAnsi="Arial" w:cs="Arial"/>
        </w:rPr>
        <w:t>han that now placed on it by the</w:t>
      </w:r>
      <w:r w:rsidR="00920FC3" w:rsidRPr="00FA3CA1">
        <w:rPr>
          <w:rFonts w:ascii="Arial" w:hAnsi="Arial" w:cs="Arial"/>
        </w:rPr>
        <w:t xml:space="preserve"> department, which intends to further r</w:t>
      </w:r>
      <w:r w:rsidR="008F3AA3">
        <w:rPr>
          <w:rFonts w:ascii="Arial" w:hAnsi="Arial" w:cs="Arial"/>
        </w:rPr>
        <w:t>educe</w:t>
      </w:r>
      <w:r w:rsidR="00920FC3" w:rsidRPr="00FA3CA1">
        <w:rPr>
          <w:rFonts w:ascii="Arial" w:hAnsi="Arial" w:cs="Arial"/>
        </w:rPr>
        <w:t xml:space="preserve"> the value.</w:t>
      </w:r>
    </w:p>
    <w:p w:rsidR="008F3AA3" w:rsidRPr="00FA3CA1" w:rsidRDefault="008F3AA3" w:rsidP="008E6237">
      <w:pPr>
        <w:spacing w:line="276" w:lineRule="auto"/>
        <w:rPr>
          <w:rFonts w:ascii="Arial" w:hAnsi="Arial" w:cs="Arial"/>
        </w:rPr>
      </w:pPr>
    </w:p>
    <w:p w:rsidR="00920FC3" w:rsidRDefault="00920FC3" w:rsidP="008E6237">
      <w:pPr>
        <w:spacing w:line="276" w:lineRule="auto"/>
        <w:rPr>
          <w:rFonts w:ascii="Arial" w:hAnsi="Arial" w:cs="Arial"/>
        </w:rPr>
      </w:pPr>
      <w:r w:rsidRPr="00FA3CA1">
        <w:rPr>
          <w:rFonts w:ascii="Arial" w:hAnsi="Arial" w:cs="Arial"/>
        </w:rPr>
        <w:t>The Commi</w:t>
      </w:r>
      <w:r w:rsidR="008F3AA3">
        <w:rPr>
          <w:rFonts w:ascii="Arial" w:hAnsi="Arial" w:cs="Arial"/>
        </w:rPr>
        <w:t>ssoner of Crown Lands—Do you n</w:t>
      </w:r>
      <w:r w:rsidRPr="00FA3CA1">
        <w:rPr>
          <w:rFonts w:ascii="Arial" w:hAnsi="Arial" w:cs="Arial"/>
        </w:rPr>
        <w:t>ot think the better p</w:t>
      </w:r>
      <w:r w:rsidR="008F3AA3">
        <w:rPr>
          <w:rFonts w:ascii="Arial" w:hAnsi="Arial" w:cs="Arial"/>
        </w:rPr>
        <w:t>rinciple will be to fur</w:t>
      </w:r>
      <w:r w:rsidRPr="00FA3CA1">
        <w:rPr>
          <w:rFonts w:ascii="Arial" w:hAnsi="Arial" w:cs="Arial"/>
        </w:rPr>
        <w:t>ther write off the value of the land?</w:t>
      </w:r>
    </w:p>
    <w:p w:rsidR="008F3AA3" w:rsidRPr="00FA3CA1" w:rsidRDefault="008F3AA3" w:rsidP="008E6237">
      <w:pPr>
        <w:spacing w:line="276" w:lineRule="auto"/>
        <w:rPr>
          <w:rFonts w:ascii="Arial" w:hAnsi="Arial" w:cs="Arial"/>
        </w:rPr>
      </w:pPr>
    </w:p>
    <w:p w:rsidR="00920FC3" w:rsidRDefault="008F3AA3" w:rsidP="008E6237">
      <w:pPr>
        <w:spacing w:line="276" w:lineRule="auto"/>
        <w:rPr>
          <w:rFonts w:ascii="Arial" w:hAnsi="Arial" w:cs="Arial"/>
        </w:rPr>
      </w:pPr>
      <w:r>
        <w:rPr>
          <w:rFonts w:ascii="Arial" w:hAnsi="Arial" w:cs="Arial"/>
        </w:rPr>
        <w:t>Mr. R</w:t>
      </w:r>
      <w:r w:rsidR="00920FC3" w:rsidRPr="00FA3CA1">
        <w:rPr>
          <w:rFonts w:ascii="Arial" w:hAnsi="Arial" w:cs="Arial"/>
        </w:rPr>
        <w:t>EID</w:t>
      </w:r>
      <w:r>
        <w:rPr>
          <w:rFonts w:ascii="Arial" w:hAnsi="Arial" w:cs="Arial"/>
        </w:rPr>
        <w:t>Y—No; that does not remove the ob</w:t>
      </w:r>
      <w:r w:rsidR="00920FC3" w:rsidRPr="00FA3CA1">
        <w:rPr>
          <w:rFonts w:ascii="Arial" w:hAnsi="Arial" w:cs="Arial"/>
        </w:rPr>
        <w:t>jection I am r</w:t>
      </w:r>
      <w:r>
        <w:rPr>
          <w:rFonts w:ascii="Arial" w:hAnsi="Arial" w:cs="Arial"/>
        </w:rPr>
        <w:t>aising. It is impossible to redu</w:t>
      </w:r>
      <w:r w:rsidR="00920FC3" w:rsidRPr="00FA3CA1">
        <w:rPr>
          <w:rFonts w:ascii="Arial" w:hAnsi="Arial" w:cs="Arial"/>
        </w:rPr>
        <w:t>ce the valu</w:t>
      </w:r>
      <w:r>
        <w:rPr>
          <w:rFonts w:ascii="Arial" w:hAnsi="Arial" w:cs="Arial"/>
        </w:rPr>
        <w:t>ation much more, because it is g</w:t>
      </w:r>
      <w:r w:rsidR="00920FC3" w:rsidRPr="00FA3CA1">
        <w:rPr>
          <w:rFonts w:ascii="Arial" w:hAnsi="Arial" w:cs="Arial"/>
        </w:rPr>
        <w:t>oin</w:t>
      </w:r>
      <w:r>
        <w:rPr>
          <w:rFonts w:ascii="Arial" w:hAnsi="Arial" w:cs="Arial"/>
        </w:rPr>
        <w:t>g to be reduced to less than £l per mile.  I h</w:t>
      </w:r>
      <w:r w:rsidR="00920FC3" w:rsidRPr="00FA3CA1">
        <w:rPr>
          <w:rFonts w:ascii="Arial" w:hAnsi="Arial" w:cs="Arial"/>
        </w:rPr>
        <w:t>ope the Minister wi</w:t>
      </w:r>
      <w:r>
        <w:rPr>
          <w:rFonts w:ascii="Arial" w:hAnsi="Arial" w:cs="Arial"/>
        </w:rPr>
        <w:t>ll be given discre</w:t>
      </w:r>
      <w:r w:rsidR="00920FC3" w:rsidRPr="00FA3CA1">
        <w:rPr>
          <w:rFonts w:ascii="Arial" w:hAnsi="Arial" w:cs="Arial"/>
        </w:rPr>
        <w:t>tionary powe</w:t>
      </w:r>
      <w:r>
        <w:rPr>
          <w:rFonts w:ascii="Arial" w:hAnsi="Arial" w:cs="Arial"/>
        </w:rPr>
        <w:t xml:space="preserve">r, where the reports of the </w:t>
      </w:r>
      <w:r>
        <w:rPr>
          <w:rFonts w:ascii="Arial" w:hAnsi="Arial" w:cs="Arial"/>
        </w:rPr>
        <w:lastRenderedPageBreak/>
        <w:t>offic</w:t>
      </w:r>
      <w:r w:rsidR="00920FC3" w:rsidRPr="00FA3CA1">
        <w:rPr>
          <w:rFonts w:ascii="Arial" w:hAnsi="Arial" w:cs="Arial"/>
        </w:rPr>
        <w:t>ers show that hardship would be inflicted</w:t>
      </w:r>
      <w:r>
        <w:rPr>
          <w:rFonts w:ascii="Arial" w:hAnsi="Arial" w:cs="Arial"/>
        </w:rPr>
        <w:t xml:space="preserve"> on </w:t>
      </w:r>
      <w:r w:rsidR="00920FC3" w:rsidRPr="00FA3CA1">
        <w:rPr>
          <w:rFonts w:ascii="Arial" w:hAnsi="Arial" w:cs="Arial"/>
        </w:rPr>
        <w:t>the settlers</w:t>
      </w:r>
      <w:r>
        <w:rPr>
          <w:rFonts w:ascii="Arial" w:hAnsi="Arial" w:cs="Arial"/>
        </w:rPr>
        <w:t xml:space="preserve"> by paying the full amount for the</w:t>
      </w:r>
      <w:r w:rsidR="00920FC3" w:rsidRPr="00FA3CA1">
        <w:rPr>
          <w:rFonts w:ascii="Arial" w:hAnsi="Arial" w:cs="Arial"/>
        </w:rPr>
        <w:t xml:space="preserve"> land, to write o</w:t>
      </w:r>
      <w:r>
        <w:rPr>
          <w:rFonts w:ascii="Arial" w:hAnsi="Arial" w:cs="Arial"/>
        </w:rPr>
        <w:t>ff a certain amount of the paym</w:t>
      </w:r>
      <w:r w:rsidR="00920FC3" w:rsidRPr="00FA3CA1">
        <w:rPr>
          <w:rFonts w:ascii="Arial" w:hAnsi="Arial" w:cs="Arial"/>
        </w:rPr>
        <w:t>ent. It m</w:t>
      </w:r>
      <w:r>
        <w:rPr>
          <w:rFonts w:ascii="Arial" w:hAnsi="Arial" w:cs="Arial"/>
        </w:rPr>
        <w:t>ay be that the assessment for repa</w:t>
      </w:r>
      <w:r w:rsidR="00920FC3" w:rsidRPr="00FA3CA1">
        <w:rPr>
          <w:rFonts w:ascii="Arial" w:hAnsi="Arial" w:cs="Arial"/>
        </w:rPr>
        <w:t>yment has not bee</w:t>
      </w:r>
      <w:r>
        <w:rPr>
          <w:rFonts w:ascii="Arial" w:hAnsi="Arial" w:cs="Arial"/>
        </w:rPr>
        <w:t>n pro</w:t>
      </w:r>
      <w:r w:rsidR="00920FC3" w:rsidRPr="00FA3CA1">
        <w:rPr>
          <w:rFonts w:ascii="Arial" w:hAnsi="Arial" w:cs="Arial"/>
        </w:rPr>
        <w:t>perly based. Only</w:t>
      </w:r>
      <w:r>
        <w:rPr>
          <w:rFonts w:ascii="Arial" w:hAnsi="Arial" w:cs="Arial"/>
        </w:rPr>
        <w:t xml:space="preserve"> the </w:t>
      </w:r>
      <w:r w:rsidR="00920FC3" w:rsidRPr="00FA3CA1">
        <w:rPr>
          <w:rFonts w:ascii="Arial" w:hAnsi="Arial" w:cs="Arial"/>
        </w:rPr>
        <w:t>people wi</w:t>
      </w:r>
      <w:r>
        <w:rPr>
          <w:rFonts w:ascii="Arial" w:hAnsi="Arial" w:cs="Arial"/>
        </w:rPr>
        <w:t>thin the proclaimed area are required</w:t>
      </w:r>
      <w:r w:rsidR="00920FC3" w:rsidRPr="00FA3CA1">
        <w:rPr>
          <w:rFonts w:ascii="Arial" w:hAnsi="Arial" w:cs="Arial"/>
        </w:rPr>
        <w:t xml:space="preserve"> to pay f</w:t>
      </w:r>
      <w:r>
        <w:rPr>
          <w:rFonts w:ascii="Arial" w:hAnsi="Arial" w:cs="Arial"/>
        </w:rPr>
        <w:t>or the fence, although it protect</w:t>
      </w:r>
      <w:r w:rsidR="00920FC3" w:rsidRPr="00FA3CA1">
        <w:rPr>
          <w:rFonts w:ascii="Arial" w:hAnsi="Arial" w:cs="Arial"/>
        </w:rPr>
        <w:t xml:space="preserve">s the </w:t>
      </w:r>
      <w:r>
        <w:rPr>
          <w:rFonts w:ascii="Arial" w:hAnsi="Arial" w:cs="Arial"/>
        </w:rPr>
        <w:t>whole of the Tatiara district.  I</w:t>
      </w:r>
      <w:r w:rsidR="00920FC3" w:rsidRPr="00FA3CA1">
        <w:rPr>
          <w:rFonts w:ascii="Arial" w:hAnsi="Arial" w:cs="Arial"/>
        </w:rPr>
        <w:t xml:space="preserve"> </w:t>
      </w:r>
      <w:r>
        <w:rPr>
          <w:rFonts w:ascii="Arial" w:hAnsi="Arial" w:cs="Arial"/>
        </w:rPr>
        <w:t xml:space="preserve">would </w:t>
      </w:r>
      <w:r w:rsidR="00920FC3" w:rsidRPr="00FA3CA1">
        <w:rPr>
          <w:rFonts w:ascii="Arial" w:hAnsi="Arial" w:cs="Arial"/>
        </w:rPr>
        <w:t xml:space="preserve">like </w:t>
      </w:r>
      <w:r>
        <w:rPr>
          <w:rFonts w:ascii="Arial" w:hAnsi="Arial" w:cs="Arial"/>
        </w:rPr>
        <w:t>the Minister to accept an amendment</w:t>
      </w:r>
      <w:r w:rsidR="00920FC3" w:rsidRPr="00FA3CA1">
        <w:rPr>
          <w:rFonts w:ascii="Arial" w:hAnsi="Arial" w:cs="Arial"/>
        </w:rPr>
        <w:t xml:space="preserve"> to provide</w:t>
      </w:r>
      <w:r>
        <w:rPr>
          <w:rFonts w:ascii="Arial" w:hAnsi="Arial" w:cs="Arial"/>
        </w:rPr>
        <w:t xml:space="preserve"> that in certain prescribed areas any</w:t>
      </w:r>
      <w:r w:rsidR="00920FC3" w:rsidRPr="00FA3CA1">
        <w:rPr>
          <w:rFonts w:ascii="Arial" w:hAnsi="Arial" w:cs="Arial"/>
        </w:rPr>
        <w:t xml:space="preserve"> rent received should be earmarke</w:t>
      </w:r>
      <w:r>
        <w:rPr>
          <w:rFonts w:ascii="Arial" w:hAnsi="Arial" w:cs="Arial"/>
        </w:rPr>
        <w:t xml:space="preserve">d for </w:t>
      </w:r>
      <w:r w:rsidR="00920FC3" w:rsidRPr="00FA3CA1">
        <w:rPr>
          <w:rFonts w:ascii="Arial" w:hAnsi="Arial" w:cs="Arial"/>
        </w:rPr>
        <w:t>the purp</w:t>
      </w:r>
      <w:r>
        <w:rPr>
          <w:rFonts w:ascii="Arial" w:hAnsi="Arial" w:cs="Arial"/>
        </w:rPr>
        <w:t xml:space="preserve">ose of keeping the fences in repair.  </w:t>
      </w:r>
      <w:r w:rsidR="00920FC3" w:rsidRPr="00FA3CA1">
        <w:rPr>
          <w:rFonts w:ascii="Arial" w:hAnsi="Arial" w:cs="Arial"/>
        </w:rPr>
        <w:t xml:space="preserve"> The Government have certain power</w:t>
      </w:r>
      <w:r>
        <w:rPr>
          <w:rFonts w:ascii="Arial" w:hAnsi="Arial" w:cs="Arial"/>
        </w:rPr>
        <w:t xml:space="preserve"> that</w:t>
      </w:r>
      <w:r w:rsidR="00920FC3" w:rsidRPr="00FA3CA1">
        <w:rPr>
          <w:rFonts w:ascii="Arial" w:hAnsi="Arial" w:cs="Arial"/>
        </w:rPr>
        <w:t xml:space="preserve"> the district</w:t>
      </w:r>
      <w:r w:rsidR="00480C34">
        <w:rPr>
          <w:rFonts w:ascii="Arial" w:hAnsi="Arial" w:cs="Arial"/>
        </w:rPr>
        <w:t xml:space="preserve"> councils and vermin boards have not</w:t>
      </w:r>
      <w:r w:rsidR="00920FC3" w:rsidRPr="00FA3CA1">
        <w:rPr>
          <w:rFonts w:ascii="Arial" w:hAnsi="Arial" w:cs="Arial"/>
        </w:rPr>
        <w:t>, so I consider the portion of the</w:t>
      </w:r>
      <w:r w:rsidR="00480C34">
        <w:rPr>
          <w:rFonts w:ascii="Arial" w:hAnsi="Arial" w:cs="Arial"/>
        </w:rPr>
        <w:t xml:space="preserve"> measure giving power to the Government to collect the rates is </w:t>
      </w:r>
      <w:r w:rsidR="00920FC3" w:rsidRPr="00FA3CA1">
        <w:rPr>
          <w:rFonts w:ascii="Arial" w:hAnsi="Arial" w:cs="Arial"/>
        </w:rPr>
        <w:t>a wise one. Clause 9</w:t>
      </w:r>
      <w:r w:rsidR="00480C34">
        <w:rPr>
          <w:rFonts w:ascii="Arial" w:hAnsi="Arial" w:cs="Arial"/>
        </w:rPr>
        <w:t xml:space="preserve"> relates </w:t>
      </w:r>
      <w:r w:rsidR="00920FC3" w:rsidRPr="00FA3CA1">
        <w:rPr>
          <w:rFonts w:ascii="Arial" w:hAnsi="Arial" w:cs="Arial"/>
        </w:rPr>
        <w:t>to the destruction of vermin on</w:t>
      </w:r>
      <w:r w:rsidR="00480C34">
        <w:rPr>
          <w:rFonts w:ascii="Arial" w:hAnsi="Arial" w:cs="Arial"/>
        </w:rPr>
        <w:t xml:space="preserve"> </w:t>
      </w:r>
      <w:r w:rsidR="00920FC3" w:rsidRPr="00FA3CA1">
        <w:rPr>
          <w:rFonts w:ascii="Arial" w:hAnsi="Arial" w:cs="Arial"/>
        </w:rPr>
        <w:t xml:space="preserve">drainage lands, </w:t>
      </w:r>
      <w:r w:rsidR="00480C34">
        <w:rPr>
          <w:rFonts w:ascii="Arial" w:hAnsi="Arial" w:cs="Arial"/>
        </w:rPr>
        <w:t>and I point out that it is abso</w:t>
      </w:r>
      <w:r w:rsidR="00920FC3" w:rsidRPr="00FA3CA1">
        <w:rPr>
          <w:rFonts w:ascii="Arial" w:hAnsi="Arial" w:cs="Arial"/>
        </w:rPr>
        <w:t>lutely unfair to call on a settler to kill the rabbits and other vermin on banks 2 chains wide and several miles in length.</w:t>
      </w:r>
      <w:r w:rsidR="00480C34">
        <w:rPr>
          <w:rFonts w:ascii="Arial" w:hAnsi="Arial" w:cs="Arial"/>
        </w:rPr>
        <w:t xml:space="preserve"> </w:t>
      </w:r>
      <w:r w:rsidR="00920FC3" w:rsidRPr="00FA3CA1">
        <w:rPr>
          <w:rFonts w:ascii="Arial" w:hAnsi="Arial" w:cs="Arial"/>
        </w:rPr>
        <w:t xml:space="preserve"> It is the duty of the Public Works officers, who are responsible for the upkeep of the drains, to check the spread of vermin ther</w:t>
      </w:r>
      <w:r w:rsidR="00480C34">
        <w:rPr>
          <w:rFonts w:ascii="Arial" w:hAnsi="Arial" w:cs="Arial"/>
        </w:rPr>
        <w:t>e. This clause needs reconstruc</w:t>
      </w:r>
      <w:r w:rsidR="00920FC3" w:rsidRPr="00FA3CA1">
        <w:rPr>
          <w:rFonts w:ascii="Arial" w:hAnsi="Arial" w:cs="Arial"/>
        </w:rPr>
        <w:t>tion. Destroying vermin on a public road is much simpler than on these drains, where the huge banks provide a perfect harbor for the rabbits. I support the second reading, and hope the Minister will accept amendments in the directions I have indicated.</w:t>
      </w:r>
    </w:p>
    <w:p w:rsidR="00480C34" w:rsidRPr="00FA3CA1" w:rsidRDefault="00480C34" w:rsidP="008E6237">
      <w:pPr>
        <w:spacing w:line="276" w:lineRule="auto"/>
        <w:rPr>
          <w:rFonts w:ascii="Arial" w:hAnsi="Arial" w:cs="Arial"/>
        </w:rPr>
      </w:pPr>
    </w:p>
    <w:p w:rsidR="00920FC3" w:rsidRDefault="00920FC3" w:rsidP="008E6237">
      <w:pPr>
        <w:spacing w:line="276" w:lineRule="auto"/>
        <w:rPr>
          <w:rFonts w:ascii="Arial" w:hAnsi="Arial" w:cs="Arial"/>
        </w:rPr>
      </w:pPr>
      <w:r w:rsidRPr="00FA3CA1">
        <w:rPr>
          <w:rFonts w:ascii="Arial" w:hAnsi="Arial" w:cs="Arial"/>
        </w:rPr>
        <w:t xml:space="preserve">Mr. BUTTERFIELD—I support the Bill. The Government will become aware in the near future of the fact that they must take into consideration the points raised by Mr. Reidy concerning the fence. Apparently the Government do not understand that during the last few years, there has been a great deal of very poor country taken up in various parts of the State. I do not approve of the method which the Minister proposes to adopt to get settlers out of their difficulty with respect </w:t>
      </w:r>
      <w:r w:rsidR="00480C34">
        <w:rPr>
          <w:rFonts w:ascii="Arial" w:hAnsi="Arial" w:cs="Arial"/>
        </w:rPr>
        <w:t>to money which may have been ad</w:t>
      </w:r>
      <w:r w:rsidRPr="00FA3CA1">
        <w:rPr>
          <w:rFonts w:ascii="Arial" w:hAnsi="Arial" w:cs="Arial"/>
        </w:rPr>
        <w:t>vanced for wire netting. The time for repay</w:t>
      </w:r>
      <w:r w:rsidRPr="00FA3CA1">
        <w:rPr>
          <w:rFonts w:ascii="Arial" w:hAnsi="Arial" w:cs="Arial"/>
        </w:rPr>
        <w:softHyphen/>
        <w:t>ment under this Bill may be extended to 30 years. At the end of 30 years wire netting will be useless, more particularly in the coastal districts, where the sea air has a bad effect upon it. This extension will be of no benefit because before it is up new fences will have to be erecte</w:t>
      </w:r>
      <w:r w:rsidR="00480C34">
        <w:rPr>
          <w:rFonts w:ascii="Arial" w:hAnsi="Arial" w:cs="Arial"/>
        </w:rPr>
        <w:t>d, payments for which will have</w:t>
      </w:r>
      <w:r w:rsidRPr="00FA3CA1">
        <w:rPr>
          <w:rFonts w:ascii="Arial" w:hAnsi="Arial" w:cs="Arial"/>
        </w:rPr>
        <w:t xml:space="preserve"> to be made before the liability with respec</w:t>
      </w:r>
      <w:r w:rsidR="00480C34">
        <w:rPr>
          <w:rFonts w:ascii="Arial" w:hAnsi="Arial" w:cs="Arial"/>
        </w:rPr>
        <w:t>t to the</w:t>
      </w:r>
      <w:r w:rsidRPr="00FA3CA1">
        <w:rPr>
          <w:rFonts w:ascii="Arial" w:hAnsi="Arial" w:cs="Arial"/>
        </w:rPr>
        <w:t xml:space="preserve"> old one</w:t>
      </w:r>
      <w:r w:rsidR="00480C34">
        <w:rPr>
          <w:rFonts w:ascii="Arial" w:hAnsi="Arial" w:cs="Arial"/>
        </w:rPr>
        <w:t>s have been settled. It is very</w:t>
      </w:r>
      <w:r w:rsidRPr="00FA3CA1">
        <w:rPr>
          <w:rFonts w:ascii="Arial" w:hAnsi="Arial" w:cs="Arial"/>
        </w:rPr>
        <w:t xml:space="preserve"> necessary that poor and unproductive land shall be occupied in order to safeguard the better country adjacent to it. I have seen cases where wire netting has been removed from a holding because rates had not been paid. That should not be. I would advise the Government wherever they are asking for that power to hesitate to use it. No member knows the mallee lands better than I do. </w:t>
      </w:r>
      <w:r w:rsidR="00480C34">
        <w:rPr>
          <w:rFonts w:ascii="Arial" w:hAnsi="Arial" w:cs="Arial"/>
        </w:rPr>
        <w:t xml:space="preserve"> </w:t>
      </w:r>
      <w:r w:rsidRPr="00FA3CA1">
        <w:rPr>
          <w:rFonts w:ascii="Arial" w:hAnsi="Arial" w:cs="Arial"/>
        </w:rPr>
        <w:t>Some settlers have been on holdings for 12 or 15 years, and have given the best years of their life for very little reward.</w:t>
      </w:r>
      <w:r w:rsidR="00480C34">
        <w:rPr>
          <w:rFonts w:ascii="Arial" w:hAnsi="Arial" w:cs="Arial"/>
        </w:rPr>
        <w:t xml:space="preserve"> </w:t>
      </w:r>
      <w:r w:rsidRPr="00FA3CA1">
        <w:rPr>
          <w:rFonts w:ascii="Arial" w:hAnsi="Arial" w:cs="Arial"/>
        </w:rPr>
        <w:t xml:space="preserve"> They now find that by keeping a few sheep they can carry on and make a fair living. </w:t>
      </w:r>
      <w:r w:rsidR="00480C34">
        <w:rPr>
          <w:rFonts w:ascii="Arial" w:hAnsi="Arial" w:cs="Arial"/>
        </w:rPr>
        <w:t xml:space="preserve"> </w:t>
      </w:r>
      <w:r w:rsidRPr="00FA3CA1">
        <w:rPr>
          <w:rFonts w:ascii="Arial" w:hAnsi="Arial" w:cs="Arial"/>
        </w:rPr>
        <w:t xml:space="preserve">It is to the interests of this State that the land should be occupied. I would not </w:t>
      </w:r>
      <w:r w:rsidR="00480C34">
        <w:rPr>
          <w:rFonts w:ascii="Arial" w:hAnsi="Arial" w:cs="Arial"/>
        </w:rPr>
        <w:t>hesitate to support the Govern</w:t>
      </w:r>
      <w:r w:rsidRPr="00FA3CA1">
        <w:rPr>
          <w:rFonts w:ascii="Arial" w:hAnsi="Arial" w:cs="Arial"/>
        </w:rPr>
        <w:t>ment if when they found that a man could not pay his debts they nationalised them in order to keep him on the land. Of course I do not believe in that as a general principle. Each case should be dealt w</w:t>
      </w:r>
      <w:r w:rsidR="00480C34">
        <w:rPr>
          <w:rFonts w:ascii="Arial" w:hAnsi="Arial" w:cs="Arial"/>
        </w:rPr>
        <w:t>i</w:t>
      </w:r>
      <w:r w:rsidRPr="00FA3CA1">
        <w:rPr>
          <w:rFonts w:ascii="Arial" w:hAnsi="Arial" w:cs="Arial"/>
        </w:rPr>
        <w:t>th on its merits,</w:t>
      </w:r>
      <w:r w:rsidR="00480C34">
        <w:rPr>
          <w:rFonts w:ascii="Arial" w:hAnsi="Arial" w:cs="Arial"/>
        </w:rPr>
        <w:t xml:space="preserve"> </w:t>
      </w:r>
      <w:r w:rsidRPr="00FA3CA1">
        <w:rPr>
          <w:rFonts w:ascii="Arial" w:hAnsi="Arial" w:cs="Arial"/>
        </w:rPr>
        <w:t>have seen me</w:t>
      </w:r>
      <w:r w:rsidR="00480C34">
        <w:rPr>
          <w:rFonts w:ascii="Arial" w:hAnsi="Arial" w:cs="Arial"/>
        </w:rPr>
        <w:t>n forced off their farms because</w:t>
      </w:r>
      <w:r w:rsidRPr="00FA3CA1">
        <w:rPr>
          <w:rFonts w:ascii="Arial" w:hAnsi="Arial" w:cs="Arial"/>
        </w:rPr>
        <w:t xml:space="preserve"> the Minister had not the discretionary power that I</w:t>
      </w:r>
      <w:r w:rsidR="00480C34">
        <w:rPr>
          <w:rFonts w:ascii="Arial" w:hAnsi="Arial" w:cs="Arial"/>
        </w:rPr>
        <w:t xml:space="preserve"> suggest he should </w:t>
      </w:r>
      <w:r w:rsidR="00480C34">
        <w:rPr>
          <w:rFonts w:ascii="Arial" w:hAnsi="Arial" w:cs="Arial"/>
        </w:rPr>
        <w:lastRenderedPageBreak/>
        <w:t>have. If men</w:t>
      </w:r>
      <w:r w:rsidRPr="00FA3CA1">
        <w:rPr>
          <w:rFonts w:ascii="Arial" w:hAnsi="Arial" w:cs="Arial"/>
        </w:rPr>
        <w:t xml:space="preserve"> stay on the land values are kept up. </w:t>
      </w:r>
      <w:r w:rsidR="00C31D17">
        <w:rPr>
          <w:rFonts w:ascii="Arial" w:hAnsi="Arial" w:cs="Arial"/>
        </w:rPr>
        <w:t xml:space="preserve"> </w:t>
      </w:r>
      <w:r w:rsidRPr="00FA3CA1">
        <w:rPr>
          <w:rFonts w:ascii="Arial" w:hAnsi="Arial" w:cs="Arial"/>
        </w:rPr>
        <w:t>I would b</w:t>
      </w:r>
      <w:r w:rsidR="00C31D17">
        <w:rPr>
          <w:rFonts w:ascii="Arial" w:hAnsi="Arial" w:cs="Arial"/>
        </w:rPr>
        <w:t>e prepared to see some of the mallee coun</w:t>
      </w:r>
      <w:r w:rsidRPr="00FA3CA1">
        <w:rPr>
          <w:rFonts w:ascii="Arial" w:hAnsi="Arial" w:cs="Arial"/>
        </w:rPr>
        <w:t>try a</w:t>
      </w:r>
      <w:r w:rsidR="00C31D17">
        <w:rPr>
          <w:rFonts w:ascii="Arial" w:hAnsi="Arial" w:cs="Arial"/>
        </w:rPr>
        <w:t>llotted rent free if it could be</w:t>
      </w:r>
      <w:r w:rsidRPr="00FA3CA1">
        <w:rPr>
          <w:rFonts w:ascii="Arial" w:hAnsi="Arial" w:cs="Arial"/>
        </w:rPr>
        <w:t xml:space="preserve"> occupied. The rent is a mere bagatelle compared with the benefit to the State, particularly where large</w:t>
      </w:r>
      <w:r w:rsidR="00C31D17">
        <w:rPr>
          <w:rFonts w:ascii="Arial" w:hAnsi="Arial" w:cs="Arial"/>
        </w:rPr>
        <w:t xml:space="preserve"> amounts have been spent in building railway lines to open up the countr</w:t>
      </w:r>
      <w:r w:rsidRPr="00FA3CA1">
        <w:rPr>
          <w:rFonts w:ascii="Arial" w:hAnsi="Arial" w:cs="Arial"/>
        </w:rPr>
        <w:t xml:space="preserve">y. </w:t>
      </w:r>
      <w:r w:rsidR="00C31D17">
        <w:rPr>
          <w:rFonts w:ascii="Arial" w:hAnsi="Arial" w:cs="Arial"/>
        </w:rPr>
        <w:t xml:space="preserve"> </w:t>
      </w:r>
      <w:r w:rsidRPr="00FA3CA1">
        <w:rPr>
          <w:rFonts w:ascii="Arial" w:hAnsi="Arial" w:cs="Arial"/>
        </w:rPr>
        <w:t>The more land tha</w:t>
      </w:r>
      <w:r w:rsidR="00C31D17">
        <w:rPr>
          <w:rFonts w:ascii="Arial" w:hAnsi="Arial" w:cs="Arial"/>
        </w:rPr>
        <w:t>t is occupied the greater is the re</w:t>
      </w:r>
      <w:r w:rsidRPr="00FA3CA1">
        <w:rPr>
          <w:rFonts w:ascii="Arial" w:hAnsi="Arial" w:cs="Arial"/>
        </w:rPr>
        <w:t>venue derived from freights. Hundreds of settlers have been misled becau</w:t>
      </w:r>
      <w:r w:rsidR="00C31D17">
        <w:rPr>
          <w:rFonts w:ascii="Arial" w:hAnsi="Arial" w:cs="Arial"/>
        </w:rPr>
        <w:t>se of misre</w:t>
      </w:r>
      <w:r w:rsidRPr="00FA3CA1">
        <w:rPr>
          <w:rFonts w:ascii="Arial" w:hAnsi="Arial" w:cs="Arial"/>
        </w:rPr>
        <w:t>presentation.</w:t>
      </w:r>
    </w:p>
    <w:p w:rsidR="00C31D17" w:rsidRPr="00FA3CA1" w:rsidRDefault="00C31D17" w:rsidP="008E6237">
      <w:pPr>
        <w:spacing w:line="276" w:lineRule="auto"/>
        <w:rPr>
          <w:rFonts w:ascii="Arial" w:hAnsi="Arial" w:cs="Arial"/>
        </w:rPr>
      </w:pPr>
    </w:p>
    <w:p w:rsidR="00920FC3" w:rsidRDefault="008E6237" w:rsidP="008E6237">
      <w:pPr>
        <w:spacing w:line="276" w:lineRule="auto"/>
        <w:rPr>
          <w:rFonts w:ascii="Arial" w:hAnsi="Arial" w:cs="Arial"/>
        </w:rPr>
      </w:pPr>
      <w:r>
        <w:rPr>
          <w:rFonts w:ascii="Arial" w:hAnsi="Arial" w:cs="Arial"/>
        </w:rPr>
        <w:t>Mr. R</w:t>
      </w:r>
      <w:r w:rsidR="00920FC3" w:rsidRPr="00FA3CA1">
        <w:rPr>
          <w:rFonts w:ascii="Arial" w:hAnsi="Arial" w:cs="Arial"/>
        </w:rPr>
        <w:t>eidy—You mean because of wrong descriptions of land.</w:t>
      </w:r>
    </w:p>
    <w:p w:rsidR="00C31D17" w:rsidRPr="00FA3CA1" w:rsidRDefault="00C31D17" w:rsidP="008E6237">
      <w:pPr>
        <w:spacing w:line="276" w:lineRule="auto"/>
        <w:rPr>
          <w:rFonts w:ascii="Arial" w:hAnsi="Arial" w:cs="Arial"/>
        </w:rPr>
      </w:pPr>
    </w:p>
    <w:p w:rsidR="00920FC3" w:rsidRDefault="00920FC3" w:rsidP="008E6237">
      <w:pPr>
        <w:spacing w:line="276" w:lineRule="auto"/>
        <w:rPr>
          <w:rFonts w:ascii="Arial" w:hAnsi="Arial" w:cs="Arial"/>
        </w:rPr>
      </w:pPr>
      <w:r w:rsidRPr="00FA3CA1">
        <w:rPr>
          <w:rFonts w:ascii="Arial" w:hAnsi="Arial" w:cs="Arial"/>
        </w:rPr>
        <w:t>Mr. BUTTEBFIELD—I quite appreciate the honorable member’s point, but that is not quite what I meant. Fifteen years ago there</w:t>
      </w:r>
      <w:r w:rsidR="00C31D17">
        <w:rPr>
          <w:rFonts w:ascii="Arial" w:hAnsi="Arial" w:cs="Arial"/>
        </w:rPr>
        <w:t xml:space="preserve"> was a strong influence in south Australia </w:t>
      </w:r>
      <w:r w:rsidRPr="00FA3CA1">
        <w:rPr>
          <w:rFonts w:ascii="Arial" w:hAnsi="Arial" w:cs="Arial"/>
        </w:rPr>
        <w:t>working for the compulsory repurchase of land for closer settlement. A handful of men, who apparently knew more than the rest of the community, w</w:t>
      </w:r>
      <w:r w:rsidR="00C31D17">
        <w:rPr>
          <w:rFonts w:ascii="Arial" w:hAnsi="Arial" w:cs="Arial"/>
        </w:rPr>
        <w:t>ere able to divert public atten</w:t>
      </w:r>
      <w:r w:rsidRPr="00FA3CA1">
        <w:rPr>
          <w:rFonts w:ascii="Arial" w:hAnsi="Arial" w:cs="Arial"/>
        </w:rPr>
        <w:t>tion to what they called a paradise on the West Coast</w:t>
      </w:r>
      <w:r w:rsidR="00C31D17">
        <w:rPr>
          <w:rFonts w:ascii="Arial" w:hAnsi="Arial" w:cs="Arial"/>
        </w:rPr>
        <w:t>, in order to break down the de</w:t>
      </w:r>
      <w:r w:rsidRPr="00FA3CA1">
        <w:rPr>
          <w:rFonts w:ascii="Arial" w:hAnsi="Arial" w:cs="Arial"/>
        </w:rPr>
        <w:t>mands that existed for the legislation which is being dealt with to-day in connection with soldier settlement. I refer to the time when Mr. Peake was associated with the late Mr. Price in the early days of their administration. The present Leader of the House was then a strong advocate of closer settlement, and held very differen</w:t>
      </w:r>
      <w:r w:rsidR="00C31D17">
        <w:rPr>
          <w:rFonts w:ascii="Arial" w:hAnsi="Arial" w:cs="Arial"/>
        </w:rPr>
        <w:t>t views on many questions relat</w:t>
      </w:r>
      <w:r w:rsidRPr="00FA3CA1">
        <w:rPr>
          <w:rFonts w:ascii="Arial" w:hAnsi="Arial" w:cs="Arial"/>
        </w:rPr>
        <w:t>ing to land.</w:t>
      </w:r>
    </w:p>
    <w:p w:rsidR="00C31D17" w:rsidRPr="00FA3CA1" w:rsidRDefault="00C31D17" w:rsidP="008E6237">
      <w:pPr>
        <w:spacing w:line="276" w:lineRule="auto"/>
        <w:rPr>
          <w:rFonts w:ascii="Arial" w:hAnsi="Arial" w:cs="Arial"/>
        </w:rPr>
      </w:pPr>
    </w:p>
    <w:p w:rsidR="00920FC3" w:rsidRDefault="00920FC3" w:rsidP="008E6237">
      <w:pPr>
        <w:spacing w:line="276" w:lineRule="auto"/>
        <w:rPr>
          <w:rFonts w:ascii="Arial" w:hAnsi="Arial" w:cs="Arial"/>
        </w:rPr>
      </w:pPr>
      <w:r w:rsidRPr="00FA3CA1">
        <w:rPr>
          <w:rFonts w:ascii="Arial" w:hAnsi="Arial" w:cs="Arial"/>
        </w:rPr>
        <w:t>Mr. Angus—H</w:t>
      </w:r>
      <w:r w:rsidR="00C31D17">
        <w:rPr>
          <w:rFonts w:ascii="Arial" w:hAnsi="Arial" w:cs="Arial"/>
        </w:rPr>
        <w:t>e is an older and wiser man now</w:t>
      </w:r>
    </w:p>
    <w:p w:rsidR="00C31D17" w:rsidRPr="00FA3CA1" w:rsidRDefault="00C31D17" w:rsidP="008E6237">
      <w:pPr>
        <w:spacing w:line="276" w:lineRule="auto"/>
        <w:rPr>
          <w:rFonts w:ascii="Arial" w:hAnsi="Arial" w:cs="Arial"/>
        </w:rPr>
      </w:pPr>
    </w:p>
    <w:p w:rsidR="00920FC3" w:rsidRDefault="00920FC3" w:rsidP="008E6237">
      <w:pPr>
        <w:spacing w:line="276" w:lineRule="auto"/>
        <w:rPr>
          <w:rFonts w:ascii="Arial" w:hAnsi="Arial" w:cs="Arial"/>
        </w:rPr>
      </w:pPr>
      <w:r w:rsidRPr="00FA3CA1">
        <w:rPr>
          <w:rFonts w:ascii="Arial" w:hAnsi="Arial" w:cs="Arial"/>
        </w:rPr>
        <w:t xml:space="preserve">Mr. BUTTEBFIELD—And there may be other reasons, too. </w:t>
      </w:r>
      <w:r w:rsidR="00C31D17">
        <w:rPr>
          <w:rFonts w:ascii="Arial" w:hAnsi="Arial" w:cs="Arial"/>
        </w:rPr>
        <w:t xml:space="preserve"> </w:t>
      </w:r>
      <w:r w:rsidRPr="00FA3CA1">
        <w:rPr>
          <w:rFonts w:ascii="Arial" w:hAnsi="Arial" w:cs="Arial"/>
        </w:rPr>
        <w:t>Settlers have been induced by one reason or another to take up land which should never have been allotted.</w:t>
      </w:r>
      <w:r w:rsidR="00C31D17">
        <w:rPr>
          <w:rFonts w:ascii="Arial" w:hAnsi="Arial" w:cs="Arial"/>
        </w:rPr>
        <w:t xml:space="preserve"> </w:t>
      </w:r>
      <w:r w:rsidRPr="00FA3CA1">
        <w:rPr>
          <w:rFonts w:ascii="Arial" w:hAnsi="Arial" w:cs="Arial"/>
        </w:rPr>
        <w:t xml:space="preserve"> As a commercial proposition it is impossible.</w:t>
      </w:r>
      <w:r w:rsidR="00C31D17">
        <w:rPr>
          <w:rFonts w:ascii="Arial" w:hAnsi="Arial" w:cs="Arial"/>
        </w:rPr>
        <w:t xml:space="preserve"> </w:t>
      </w:r>
      <w:r w:rsidRPr="00FA3CA1">
        <w:rPr>
          <w:rFonts w:ascii="Arial" w:hAnsi="Arial" w:cs="Arial"/>
        </w:rPr>
        <w:t xml:space="preserve"> They may have been misled, or perhaps their own judgment may have failed them. </w:t>
      </w:r>
      <w:r w:rsidR="00C31D17">
        <w:rPr>
          <w:rFonts w:ascii="Arial" w:hAnsi="Arial" w:cs="Arial"/>
        </w:rPr>
        <w:t xml:space="preserve"> </w:t>
      </w:r>
      <w:r w:rsidRPr="00FA3CA1">
        <w:rPr>
          <w:rFonts w:ascii="Arial" w:hAnsi="Arial" w:cs="Arial"/>
        </w:rPr>
        <w:t xml:space="preserve">These men thought that as the country was better worked it would grow better crops, but unfortunately that has not proved to be the case. I have known land where the first crop has been the best. Some farmers are in the debt of the district councils, and </w:t>
      </w:r>
      <w:r w:rsidR="00C31D17">
        <w:rPr>
          <w:rFonts w:ascii="Arial" w:hAnsi="Arial" w:cs="Arial"/>
        </w:rPr>
        <w:t xml:space="preserve">have incurred liabilities with </w:t>
      </w:r>
      <w:r w:rsidRPr="00FA3CA1">
        <w:rPr>
          <w:rFonts w:ascii="Arial" w:hAnsi="Arial" w:cs="Arial"/>
        </w:rPr>
        <w:t>the banks. It would be much better to wipe out their indebtedness altogether ra</w:t>
      </w:r>
      <w:r w:rsidR="00C31D17">
        <w:rPr>
          <w:rFonts w:ascii="Arial" w:hAnsi="Arial" w:cs="Arial"/>
        </w:rPr>
        <w:t>ther than that they should aban</w:t>
      </w:r>
      <w:r w:rsidRPr="00FA3CA1">
        <w:rPr>
          <w:rFonts w:ascii="Arial" w:hAnsi="Arial" w:cs="Arial"/>
        </w:rPr>
        <w:t>don their holdings.</w:t>
      </w:r>
      <w:r w:rsidR="00C31D17">
        <w:rPr>
          <w:rFonts w:ascii="Arial" w:hAnsi="Arial" w:cs="Arial"/>
        </w:rPr>
        <w:t xml:space="preserve"> </w:t>
      </w:r>
      <w:r w:rsidRPr="00FA3CA1">
        <w:rPr>
          <w:rFonts w:ascii="Arial" w:hAnsi="Arial" w:cs="Arial"/>
        </w:rPr>
        <w:t xml:space="preserve"> I think the Minister should</w:t>
      </w:r>
      <w:r w:rsidR="00C31D17">
        <w:rPr>
          <w:rFonts w:ascii="Arial" w:hAnsi="Arial" w:cs="Arial"/>
        </w:rPr>
        <w:t xml:space="preserve"> have a discretionary power so that he could relieve the position of some of these men.</w:t>
      </w:r>
    </w:p>
    <w:p w:rsidR="00C31D17" w:rsidRPr="00FA3CA1" w:rsidRDefault="00C31D17" w:rsidP="008E6237">
      <w:pPr>
        <w:spacing w:line="276" w:lineRule="auto"/>
        <w:rPr>
          <w:rFonts w:ascii="Arial" w:hAnsi="Arial" w:cs="Arial"/>
        </w:rPr>
      </w:pPr>
    </w:p>
    <w:p w:rsidR="00920FC3" w:rsidRDefault="00C31D17" w:rsidP="008E6237">
      <w:pPr>
        <w:spacing w:line="276" w:lineRule="auto"/>
        <w:rPr>
          <w:rFonts w:ascii="Arial" w:hAnsi="Arial" w:cs="Arial"/>
        </w:rPr>
      </w:pPr>
      <w:r>
        <w:rPr>
          <w:rFonts w:ascii="Arial" w:hAnsi="Arial" w:cs="Arial"/>
        </w:rPr>
        <w:t>Mi*. CHAPMAN—This Hill gives the Government very drastic powers.  Unde</w:t>
      </w:r>
      <w:r w:rsidR="00920FC3" w:rsidRPr="00FA3CA1">
        <w:rPr>
          <w:rFonts w:ascii="Arial" w:hAnsi="Arial" w:cs="Arial"/>
        </w:rPr>
        <w:t>r the o</w:t>
      </w:r>
      <w:r>
        <w:rPr>
          <w:rFonts w:ascii="Arial" w:hAnsi="Arial" w:cs="Arial"/>
        </w:rPr>
        <w:t>ld Act</w:t>
      </w:r>
      <w:r w:rsidR="00920FC3" w:rsidRPr="00FA3CA1">
        <w:rPr>
          <w:rFonts w:ascii="Arial" w:hAnsi="Arial" w:cs="Arial"/>
        </w:rPr>
        <w:t xml:space="preserve"> the</w:t>
      </w:r>
      <w:r>
        <w:rPr>
          <w:rFonts w:ascii="Arial" w:hAnsi="Arial" w:cs="Arial"/>
        </w:rPr>
        <w:t xml:space="preserve"> Government could force any district</w:t>
      </w:r>
      <w:r w:rsidR="00920FC3" w:rsidRPr="00FA3CA1">
        <w:rPr>
          <w:rFonts w:ascii="Arial" w:hAnsi="Arial" w:cs="Arial"/>
        </w:rPr>
        <w:t xml:space="preserve"> council</w:t>
      </w:r>
      <w:r>
        <w:rPr>
          <w:rFonts w:ascii="Arial" w:hAnsi="Arial" w:cs="Arial"/>
        </w:rPr>
        <w:t>,</w:t>
      </w:r>
      <w:r w:rsidR="00920FC3" w:rsidRPr="00FA3CA1">
        <w:rPr>
          <w:rFonts w:ascii="Arial" w:hAnsi="Arial" w:cs="Arial"/>
        </w:rPr>
        <w:t xml:space="preserve"> associa</w:t>
      </w:r>
      <w:r>
        <w:rPr>
          <w:rFonts w:ascii="Arial" w:hAnsi="Arial" w:cs="Arial"/>
        </w:rPr>
        <w:t>ted board, or vermin board to see</w:t>
      </w:r>
      <w:r w:rsidR="00920FC3" w:rsidRPr="00FA3CA1">
        <w:rPr>
          <w:rFonts w:ascii="Arial" w:hAnsi="Arial" w:cs="Arial"/>
        </w:rPr>
        <w:t xml:space="preserve"> that its provisions were carried out.</w:t>
      </w:r>
      <w:r>
        <w:rPr>
          <w:rFonts w:ascii="Arial" w:hAnsi="Arial" w:cs="Arial"/>
        </w:rPr>
        <w:t xml:space="preserve">  Unde</w:t>
      </w:r>
      <w:r w:rsidR="00920FC3" w:rsidRPr="00FA3CA1">
        <w:rPr>
          <w:rFonts w:ascii="Arial" w:hAnsi="Arial" w:cs="Arial"/>
        </w:rPr>
        <w:t>r this Bill t</w:t>
      </w:r>
      <w:r>
        <w:rPr>
          <w:rFonts w:ascii="Arial" w:hAnsi="Arial" w:cs="Arial"/>
        </w:rPr>
        <w:t>he Commissioner may—if satisfied</w:t>
      </w:r>
      <w:r w:rsidR="00920FC3" w:rsidRPr="00FA3CA1">
        <w:rPr>
          <w:rFonts w:ascii="Arial" w:hAnsi="Arial" w:cs="Arial"/>
        </w:rPr>
        <w:t xml:space="preserve"> that such district council, vermin board, or associated board has failed </w:t>
      </w:r>
      <w:r w:rsidR="004B7D65">
        <w:rPr>
          <w:rFonts w:ascii="Arial" w:hAnsi="Arial" w:cs="Arial"/>
        </w:rPr>
        <w:t>to strictly enforce such pro</w:t>
      </w:r>
      <w:r w:rsidR="00920FC3" w:rsidRPr="00FA3CA1">
        <w:rPr>
          <w:rFonts w:ascii="Arial" w:hAnsi="Arial" w:cs="Arial"/>
        </w:rPr>
        <w:t>visi</w:t>
      </w:r>
      <w:r w:rsidR="004B7D65">
        <w:rPr>
          <w:rFonts w:ascii="Arial" w:hAnsi="Arial" w:cs="Arial"/>
        </w:rPr>
        <w:t>ons—himself strictly enforce the</w:t>
      </w:r>
      <w:r w:rsidR="00920FC3" w:rsidRPr="00FA3CA1">
        <w:rPr>
          <w:rFonts w:ascii="Arial" w:hAnsi="Arial" w:cs="Arial"/>
        </w:rPr>
        <w:t xml:space="preserve"> provisions of the Act with regard to the destruction of vermin.</w:t>
      </w:r>
    </w:p>
    <w:p w:rsidR="004B7D65" w:rsidRPr="00FA3CA1" w:rsidRDefault="004B7D65" w:rsidP="008E6237">
      <w:pPr>
        <w:spacing w:line="276" w:lineRule="auto"/>
        <w:rPr>
          <w:rFonts w:ascii="Arial" w:hAnsi="Arial" w:cs="Arial"/>
        </w:rPr>
      </w:pPr>
    </w:p>
    <w:p w:rsidR="00920FC3" w:rsidRDefault="00920FC3" w:rsidP="008E6237">
      <w:pPr>
        <w:spacing w:line="276" w:lineRule="auto"/>
        <w:rPr>
          <w:rFonts w:ascii="Arial" w:hAnsi="Arial" w:cs="Arial"/>
        </w:rPr>
      </w:pPr>
      <w:r w:rsidRPr="00FA3CA1">
        <w:rPr>
          <w:rFonts w:ascii="Arial" w:hAnsi="Arial" w:cs="Arial"/>
        </w:rPr>
        <w:lastRenderedPageBreak/>
        <w:t>Mr, Reidy—Quite right too.</w:t>
      </w:r>
    </w:p>
    <w:p w:rsidR="004B7D65" w:rsidRPr="00FA3CA1" w:rsidRDefault="004B7D65" w:rsidP="008E6237">
      <w:pPr>
        <w:spacing w:line="276" w:lineRule="auto"/>
        <w:rPr>
          <w:rFonts w:ascii="Arial" w:hAnsi="Arial" w:cs="Arial"/>
        </w:rPr>
      </w:pPr>
    </w:p>
    <w:p w:rsidR="00920FC3" w:rsidRPr="00FA3CA1" w:rsidRDefault="00D77FCE" w:rsidP="008E6237">
      <w:pPr>
        <w:spacing w:line="276" w:lineRule="auto"/>
        <w:rPr>
          <w:rFonts w:ascii="Arial" w:hAnsi="Arial" w:cs="Arial"/>
        </w:rPr>
      </w:pPr>
      <w:r w:rsidRPr="00FA3CA1">
        <w:rPr>
          <w:rFonts w:ascii="Arial" w:hAnsi="Arial" w:cs="Arial"/>
        </w:rPr>
        <w:t>Mr. CHAPMAN—Yes, I would agree</w:t>
      </w:r>
      <w:r w:rsidR="00920FC3" w:rsidRPr="00FA3CA1">
        <w:rPr>
          <w:rFonts w:ascii="Arial" w:hAnsi="Arial" w:cs="Arial"/>
        </w:rPr>
        <w:t xml:space="preserve"> to give the Government these powers, but they should be used with discr</w:t>
      </w:r>
      <w:r w:rsidR="004B7D65">
        <w:rPr>
          <w:rFonts w:ascii="Arial" w:hAnsi="Arial" w:cs="Arial"/>
        </w:rPr>
        <w:t>etion. Some of our northern dis</w:t>
      </w:r>
      <w:r w:rsidR="00920FC3" w:rsidRPr="00FA3CA1">
        <w:rPr>
          <w:rFonts w:ascii="Arial" w:hAnsi="Arial" w:cs="Arial"/>
        </w:rPr>
        <w:t>tricts are almost free from vermin. There is a crime for a man to allow rabbits to increase on</w:t>
      </w:r>
      <w:r w:rsidR="004B7D65">
        <w:rPr>
          <w:rFonts w:ascii="Arial" w:hAnsi="Arial" w:cs="Arial"/>
        </w:rPr>
        <w:t xml:space="preserve"> his property and infest the land of his neighbors.  </w:t>
      </w:r>
      <w:r w:rsidR="00920FC3" w:rsidRPr="00FA3CA1">
        <w:rPr>
          <w:rFonts w:ascii="Arial" w:hAnsi="Arial" w:cs="Arial"/>
        </w:rPr>
        <w:t>Some other districts in the State are differently situated. Sometimes the land is practically clear from rabbits, but when th</w:t>
      </w:r>
      <w:r w:rsidR="004B7D65">
        <w:rPr>
          <w:rFonts w:ascii="Arial" w:hAnsi="Arial" w:cs="Arial"/>
        </w:rPr>
        <w:t>e outback coun</w:t>
      </w:r>
      <w:r w:rsidR="00920FC3" w:rsidRPr="00FA3CA1">
        <w:rPr>
          <w:rFonts w:ascii="Arial" w:hAnsi="Arial" w:cs="Arial"/>
        </w:rPr>
        <w:t>try is eaten out the rodents storm down, and it is absolutely impossible for the settlers to keep them in check. Under conditions such as these the Government will have to exercise great dis</w:t>
      </w:r>
      <w:r w:rsidR="00920FC3" w:rsidRPr="00FA3CA1">
        <w:rPr>
          <w:rFonts w:ascii="Arial" w:hAnsi="Arial" w:cs="Arial"/>
        </w:rPr>
        <w:softHyphen/>
        <w:t>cretion in the administration of this measure.</w:t>
      </w:r>
      <w:r w:rsidR="004D635B">
        <w:rPr>
          <w:rFonts w:ascii="Arial" w:hAnsi="Arial" w:cs="Arial"/>
        </w:rPr>
        <w:t xml:space="preserve">  </w:t>
      </w:r>
      <w:r w:rsidR="00920FC3" w:rsidRPr="00FA3CA1">
        <w:rPr>
          <w:rFonts w:ascii="Arial" w:hAnsi="Arial" w:cs="Arial"/>
        </w:rPr>
        <w:t>I am pleased t</w:t>
      </w:r>
      <w:r w:rsidR="004D635B">
        <w:rPr>
          <w:rFonts w:ascii="Arial" w:hAnsi="Arial" w:cs="Arial"/>
        </w:rPr>
        <w:t>o see that clause 8 has been in</w:t>
      </w:r>
      <w:r w:rsidR="00920FC3" w:rsidRPr="00FA3CA1">
        <w:rPr>
          <w:rFonts w:ascii="Arial" w:hAnsi="Arial" w:cs="Arial"/>
        </w:rPr>
        <w:t>serted, but there is one point I should like to place before the Minister. The Port Lincoln district council had a great deal of trouble with regard to this particular matt</w:t>
      </w:r>
      <w:r w:rsidR="00076758" w:rsidRPr="00FA3CA1">
        <w:rPr>
          <w:rFonts w:ascii="Arial" w:hAnsi="Arial" w:cs="Arial"/>
        </w:rPr>
        <w:t xml:space="preserve">er. </w:t>
      </w:r>
      <w:r w:rsidR="004D635B">
        <w:rPr>
          <w:rFonts w:ascii="Arial" w:hAnsi="Arial" w:cs="Arial"/>
        </w:rPr>
        <w:t xml:space="preserve"> Land was abandoned and the c</w:t>
      </w:r>
      <w:r w:rsidR="00076758" w:rsidRPr="00FA3CA1">
        <w:rPr>
          <w:rFonts w:ascii="Arial" w:hAnsi="Arial" w:cs="Arial"/>
        </w:rPr>
        <w:t>ouncil was responsible for the paym</w:t>
      </w:r>
      <w:r w:rsidR="00920FC3" w:rsidRPr="00FA3CA1">
        <w:rPr>
          <w:rFonts w:ascii="Arial" w:hAnsi="Arial" w:cs="Arial"/>
        </w:rPr>
        <w:t xml:space="preserve">ent for the wire netting. The property was thrown into the hands of the mortgagees and the council could not compel the payment of the instalments, although, they were liable and had to pay them to the Government. </w:t>
      </w:r>
      <w:r w:rsidR="004D635B">
        <w:rPr>
          <w:rFonts w:ascii="Arial" w:hAnsi="Arial" w:cs="Arial"/>
        </w:rPr>
        <w:t xml:space="preserve"> </w:t>
      </w:r>
      <w:r w:rsidR="00920FC3" w:rsidRPr="00FA3CA1">
        <w:rPr>
          <w:rFonts w:ascii="Arial" w:hAnsi="Arial" w:cs="Arial"/>
        </w:rPr>
        <w:t>Under these conditions the Port Lincoln Cou</w:t>
      </w:r>
      <w:r w:rsidR="00076758" w:rsidRPr="00FA3CA1">
        <w:rPr>
          <w:rFonts w:ascii="Arial" w:hAnsi="Arial" w:cs="Arial"/>
        </w:rPr>
        <w:t>n</w:t>
      </w:r>
      <w:r w:rsidR="00920FC3" w:rsidRPr="00FA3CA1">
        <w:rPr>
          <w:rFonts w:ascii="Arial" w:hAnsi="Arial" w:cs="Arial"/>
        </w:rPr>
        <w:t>cil has been losing £100 a year, and it has placed them in an unenviable position. Under this clause ther</w:t>
      </w:r>
      <w:r w:rsidR="004D635B">
        <w:rPr>
          <w:rFonts w:ascii="Arial" w:hAnsi="Arial" w:cs="Arial"/>
        </w:rPr>
        <w:t>e is no protection for the mort</w:t>
      </w:r>
      <w:r w:rsidR="00920FC3" w:rsidRPr="00FA3CA1">
        <w:rPr>
          <w:rFonts w:ascii="Arial" w:hAnsi="Arial" w:cs="Arial"/>
        </w:rPr>
        <w:t>gagee. In case of a man who has advanced money, the wire netting might be worth £100, and the debt to the Government only £50, and I think the mortgagee, before the wire netting is removed, sh</w:t>
      </w:r>
      <w:r w:rsidR="004D635B">
        <w:rPr>
          <w:rFonts w:ascii="Arial" w:hAnsi="Arial" w:cs="Arial"/>
        </w:rPr>
        <w:t>ould be given the chance of pay</w:t>
      </w:r>
      <w:r w:rsidR="00920FC3" w:rsidRPr="00FA3CA1">
        <w:rPr>
          <w:rFonts w:ascii="Arial" w:hAnsi="Arial" w:cs="Arial"/>
        </w:rPr>
        <w:t>ing the debt to the Government. I regard the wire netting as part of the mortgagee’s asset.</w:t>
      </w:r>
    </w:p>
    <w:p w:rsidR="00920FC3" w:rsidRPr="00FA3CA1" w:rsidRDefault="00920FC3" w:rsidP="008E6237">
      <w:pPr>
        <w:spacing w:line="276" w:lineRule="auto"/>
        <w:rPr>
          <w:rFonts w:ascii="Arial" w:hAnsi="Arial" w:cs="Arial"/>
        </w:rPr>
      </w:pPr>
      <w:r w:rsidRPr="00FA3CA1">
        <w:rPr>
          <w:rFonts w:ascii="Arial" w:hAnsi="Arial" w:cs="Arial"/>
        </w:rPr>
        <w:t>Bill read a second time.</w:t>
      </w:r>
    </w:p>
    <w:p w:rsidR="00920FC3" w:rsidRPr="00FA3CA1" w:rsidRDefault="00920FC3" w:rsidP="008E6237">
      <w:pPr>
        <w:spacing w:line="276" w:lineRule="auto"/>
        <w:rPr>
          <w:rFonts w:ascii="Arial" w:hAnsi="Arial" w:cs="Arial"/>
        </w:rPr>
      </w:pPr>
      <w:r w:rsidRPr="00FA3CA1">
        <w:rPr>
          <w:rFonts w:ascii="Arial" w:hAnsi="Arial" w:cs="Arial"/>
        </w:rPr>
        <w:t>In Committee.</w:t>
      </w:r>
    </w:p>
    <w:p w:rsidR="00920FC3" w:rsidRPr="00FA3CA1" w:rsidRDefault="00920FC3" w:rsidP="00FA3CA1">
      <w:pPr>
        <w:rPr>
          <w:rFonts w:ascii="Arial" w:hAnsi="Arial" w:cs="Arial"/>
        </w:rPr>
      </w:pPr>
    </w:p>
    <w:sectPr w:rsidR="00920FC3" w:rsidRPr="00FA3CA1" w:rsidSect="00076758">
      <w:headerReference w:type="even" r:id="rId7"/>
      <w:footerReference w:type="default" r:id="rId8"/>
      <w:headerReference w:type="first" r:id="rId9"/>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6AA1" w:rsidRDefault="00126AA1" w:rsidP="00BE5ED4">
      <w:r>
        <w:separator/>
      </w:r>
    </w:p>
  </w:endnote>
  <w:endnote w:type="continuationSeparator" w:id="1">
    <w:p w:rsidR="00126AA1" w:rsidRDefault="00126AA1" w:rsidP="00BE5ED4">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237" w:rsidRPr="008E6237" w:rsidRDefault="008E6237" w:rsidP="008E6237">
    <w:pPr>
      <w:pStyle w:val="Footer"/>
      <w:jc w:val="right"/>
      <w:rPr>
        <w:rFonts w:ascii="Arial" w:hAnsi="Arial" w:cs="Arial"/>
        <w:color w:val="548DD4" w:themeColor="text2" w:themeTint="99"/>
      </w:rPr>
    </w:pPr>
    <w:r w:rsidRPr="008E6237">
      <w:rPr>
        <w:rFonts w:ascii="Arial" w:hAnsi="Arial" w:cs="Arial"/>
        <w:noProof/>
        <w:color w:val="548DD4" w:themeColor="text2" w:themeTint="99"/>
      </w:rPr>
      <w:t>History of Agriculture South Australia</w:t>
    </w:r>
  </w:p>
  <w:p w:rsidR="008E6237" w:rsidRDefault="008E62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6AA1" w:rsidRDefault="00126AA1" w:rsidP="00BE5ED4">
      <w:r>
        <w:separator/>
      </w:r>
    </w:p>
  </w:footnote>
  <w:footnote w:type="continuationSeparator" w:id="1">
    <w:p w:rsidR="00126AA1" w:rsidRDefault="00126AA1" w:rsidP="00BE5E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B64" w:rsidRDefault="00F45B64">
    <w:pPr>
      <w:rPr>
        <w:sz w:val="2"/>
        <w:szCs w:val="2"/>
      </w:rPr>
    </w:pPr>
    <w:r w:rsidRPr="00932EE1">
      <w:pict>
        <v:shapetype id="_x0000_t202" coordsize="21600,21600" o:spt="202" path="m,l,21600r21600,l21600,xe">
          <v:stroke joinstyle="miter"/>
          <v:path gradientshapeok="t" o:connecttype="rect"/>
        </v:shapetype>
        <v:shape id="_x0000_s1025" type="#_x0000_t202" style="position:absolute;margin-left:171.25pt;margin-top:22.5pt;width:486pt;height:16.6pt;z-index:-251656192;mso-wrap-style:none;mso-wrap-distance-left:5pt;mso-wrap-distance-right:5pt;mso-position-horizontal-relative:page;mso-position-vertical-relative:page" wrapcoords="0 0" filled="f" stroked="f">
          <v:textbox style="mso-fit-shape-to-text:t" inset="0,0,0,0">
            <w:txbxContent>
              <w:p w:rsidR="00F45B64" w:rsidRDefault="00F45B64">
                <w:pPr>
                  <w:pStyle w:val="Headerorfooter0"/>
                  <w:shd w:val="clear" w:color="auto" w:fill="auto"/>
                  <w:tabs>
                    <w:tab w:val="right" w:pos="5871"/>
                    <w:tab w:val="right" w:pos="9720"/>
                  </w:tabs>
                  <w:spacing w:line="240" w:lineRule="auto"/>
                </w:pPr>
                <w:r>
                  <w:rPr>
                    <w:rStyle w:val="Bodytext104115pt"/>
                  </w:rPr>
                  <w:t>Jnstcers to Question</w:t>
                </w:r>
                <w:r>
                  <w:rPr>
                    <w:rStyle w:val="Bodytext104115pt"/>
                    <w:b/>
                    <w:bCs/>
                  </w:rPr>
                  <w:t>&amp;</w:t>
                </w:r>
                <w:r>
                  <w:rPr>
                    <w:rStyle w:val="Bodytext104115pt"/>
                    <w:b/>
                    <w:bCs/>
                  </w:rPr>
                  <w:tab/>
                  <w:t>[Oct. 31, 1011.)</w:t>
                </w:r>
                <w:r>
                  <w:rPr>
                    <w:rStyle w:val="Bodytext104115pt"/>
                    <w:b/>
                    <w:bCs/>
                  </w:rPr>
                  <w:tab/>
                </w:r>
                <w:r>
                  <w:rPr>
                    <w:rStyle w:val="Bodytext104115pt"/>
                  </w:rPr>
                  <w:t>Abattoirs Bill. 411</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B64" w:rsidRDefault="00F45B64">
    <w:pPr>
      <w:rPr>
        <w:sz w:val="2"/>
        <w:szCs w:val="2"/>
      </w:rPr>
    </w:pPr>
    <w:r w:rsidRPr="00932EE1">
      <w:pict>
        <v:shapetype id="_x0000_t202" coordsize="21600,21600" o:spt="202" path="m,l,21600r21600,l21600,xe">
          <v:stroke joinstyle="miter"/>
          <v:path gradientshapeok="t" o:connecttype="rect"/>
        </v:shapetype>
        <v:shape id="_x0000_s1026" type="#_x0000_t202" style="position:absolute;margin-left:47.35pt;margin-top:90.35pt;width:700.6pt;height:19.95pt;z-index:-251655168;mso-wrap-style:none;mso-wrap-distance-left:5pt;mso-wrap-distance-right:5pt;mso-position-horizontal-relative:page;mso-position-vertical-relative:page" wrapcoords="0 0" filled="f" stroked="f">
          <v:textbox style="mso-fit-shape-to-text:t" inset="0,0,0,0">
            <w:txbxContent>
              <w:p w:rsidR="00F45B64" w:rsidRDefault="00F45B64">
                <w:pPr>
                  <w:pStyle w:val="Headerorfooter0"/>
                  <w:shd w:val="clear" w:color="auto" w:fill="auto"/>
                  <w:tabs>
                    <w:tab w:val="right" w:pos="5610"/>
                    <w:tab w:val="right" w:pos="9626"/>
                    <w:tab w:val="right" w:pos="12794"/>
                    <w:tab w:val="right" w:pos="14012"/>
                  </w:tabs>
                  <w:spacing w:line="240" w:lineRule="auto"/>
                </w:pPr>
                <w:r>
                  <w:rPr>
                    <w:rStyle w:val="Bodytext104115pt"/>
                  </w:rPr>
                  <w:t>.</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D6A2E"/>
    <w:multiLevelType w:val="multilevel"/>
    <w:tmpl w:val="837220C6"/>
    <w:lvl w:ilvl="0">
      <w:start w:val="1"/>
      <w:numFmt w:val="upperRoman"/>
      <w:lvlText w:val="%1"/>
      <w:lvlJc w:val="left"/>
      <w:rPr>
        <w:rFonts w:ascii="Century Schoolbook" w:eastAsia="Century Schoolbook" w:hAnsi="Century Schoolbook" w:cs="Century Schoolbook"/>
        <w:b w:val="0"/>
        <w:bCs w:val="0"/>
        <w:i w:val="0"/>
        <w:iCs w:val="0"/>
        <w:smallCaps w:val="0"/>
        <w:strike w:val="0"/>
        <w:color w:val="000000"/>
        <w:spacing w:val="-20"/>
        <w:w w:val="100"/>
        <w:position w:val="0"/>
        <w:sz w:val="25"/>
        <w:szCs w:val="25"/>
        <w:u w:val="none"/>
        <w:vertAlign w:val="superscript"/>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2D1660D"/>
    <w:multiLevelType w:val="multilevel"/>
    <w:tmpl w:val="B17A23AC"/>
    <w:lvl w:ilvl="0">
      <w:start w:val="1"/>
      <w:numFmt w:val="bullet"/>
      <w:lvlText w:val="*"/>
      <w:lvlJc w:val="left"/>
      <w:rPr>
        <w:rFonts w:ascii="Century Schoolbook" w:eastAsia="Century Schoolbook" w:hAnsi="Century Schoolbook" w:cs="Century Schoolbook"/>
        <w:b/>
        <w:bCs/>
        <w:i w:val="0"/>
        <w:iCs w:val="0"/>
        <w:smallCaps w:val="0"/>
        <w:strike w:val="0"/>
        <w:color w:val="000000"/>
        <w:spacing w:val="-1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20"/>
  <w:drawingGridHorizontalSpacing w:val="120"/>
  <w:displayHorizontalDrawingGridEvery w:val="2"/>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rsids>
    <w:rsidRoot w:val="00920FC3"/>
    <w:rsid w:val="00076758"/>
    <w:rsid w:val="00126AA1"/>
    <w:rsid w:val="001E266F"/>
    <w:rsid w:val="00300D76"/>
    <w:rsid w:val="0038734B"/>
    <w:rsid w:val="00480C34"/>
    <w:rsid w:val="004B7D65"/>
    <w:rsid w:val="004D635B"/>
    <w:rsid w:val="005321C4"/>
    <w:rsid w:val="005E6130"/>
    <w:rsid w:val="006C1E85"/>
    <w:rsid w:val="008E6237"/>
    <w:rsid w:val="008F3AA3"/>
    <w:rsid w:val="00920FC3"/>
    <w:rsid w:val="00932EE1"/>
    <w:rsid w:val="00976E23"/>
    <w:rsid w:val="00A71A55"/>
    <w:rsid w:val="00AC18C3"/>
    <w:rsid w:val="00AC654B"/>
    <w:rsid w:val="00B43137"/>
    <w:rsid w:val="00BE5ED4"/>
    <w:rsid w:val="00C31D17"/>
    <w:rsid w:val="00D77FCE"/>
    <w:rsid w:val="00E90D9B"/>
    <w:rsid w:val="00F45B64"/>
    <w:rsid w:val="00FA3C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20FC3"/>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04">
    <w:name w:val="Body text (104)_"/>
    <w:basedOn w:val="DefaultParagraphFont"/>
    <w:link w:val="Bodytext1040"/>
    <w:rsid w:val="00920FC3"/>
    <w:rPr>
      <w:rFonts w:ascii="Century Schoolbook" w:eastAsia="Century Schoolbook" w:hAnsi="Century Schoolbook" w:cs="Century Schoolbook"/>
      <w:shd w:val="clear" w:color="auto" w:fill="FFFFFF"/>
    </w:rPr>
  </w:style>
  <w:style w:type="character" w:customStyle="1" w:styleId="Bodytext104115pt">
    <w:name w:val="Body text (104) + 11.5 pt"/>
    <w:aliases w:val="Bold,Spacing 0 pt,Small Caps,Body text (104) + 14.5 pt,Body text (104) + 11 pt,Spacing 0 pt Exact,Body text (176) + Palatino Linotype,13 pt,Italic,Scale 100% Exact,Body text (104) + 13.5 pt,Scale 75% Exact"/>
    <w:basedOn w:val="Bodytext104"/>
    <w:rsid w:val="00920FC3"/>
    <w:rPr>
      <w:b/>
      <w:bCs/>
      <w:color w:val="000000"/>
      <w:spacing w:val="-10"/>
      <w:w w:val="100"/>
      <w:position w:val="0"/>
      <w:sz w:val="23"/>
      <w:szCs w:val="23"/>
      <w:lang w:val="en-US"/>
    </w:rPr>
  </w:style>
  <w:style w:type="character" w:customStyle="1" w:styleId="Bodytext104125pt">
    <w:name w:val="Body text (104) + 12.5 pt"/>
    <w:aliases w:val="Spacing -1 pt,Scale 60%"/>
    <w:basedOn w:val="Bodytext104"/>
    <w:rsid w:val="00920FC3"/>
    <w:rPr>
      <w:color w:val="000000"/>
      <w:spacing w:val="-20"/>
      <w:w w:val="100"/>
      <w:position w:val="0"/>
      <w:sz w:val="25"/>
      <w:szCs w:val="25"/>
      <w:lang w:val="en-US"/>
    </w:rPr>
  </w:style>
  <w:style w:type="character" w:customStyle="1" w:styleId="Bodytext104Italic">
    <w:name w:val="Body text (104) + Italic"/>
    <w:basedOn w:val="Bodytext104"/>
    <w:rsid w:val="00920FC3"/>
    <w:rPr>
      <w:i/>
      <w:iCs/>
      <w:color w:val="000000"/>
      <w:spacing w:val="0"/>
      <w:w w:val="100"/>
      <w:position w:val="0"/>
      <w:lang w:val="en-US"/>
    </w:rPr>
  </w:style>
  <w:style w:type="character" w:customStyle="1" w:styleId="Bodytext104195pt">
    <w:name w:val="Body text (104) + 19.5 pt"/>
    <w:basedOn w:val="Bodytext104"/>
    <w:rsid w:val="00920FC3"/>
    <w:rPr>
      <w:color w:val="000000"/>
      <w:spacing w:val="0"/>
      <w:w w:val="100"/>
      <w:position w:val="0"/>
      <w:sz w:val="39"/>
      <w:szCs w:val="39"/>
      <w:lang w:val="en-US"/>
    </w:rPr>
  </w:style>
  <w:style w:type="paragraph" w:customStyle="1" w:styleId="Bodytext1040">
    <w:name w:val="Body text (104)"/>
    <w:basedOn w:val="Normal"/>
    <w:link w:val="Bodytext104"/>
    <w:rsid w:val="00920FC3"/>
    <w:pPr>
      <w:shd w:val="clear" w:color="auto" w:fill="FFFFFF"/>
      <w:spacing w:before="240" w:line="0" w:lineRule="atLeast"/>
      <w:ind w:hanging="160"/>
    </w:pPr>
    <w:rPr>
      <w:rFonts w:ascii="Century Schoolbook" w:eastAsia="Century Schoolbook" w:hAnsi="Century Schoolbook" w:cs="Century Schoolbook"/>
      <w:color w:val="auto"/>
      <w:sz w:val="22"/>
      <w:szCs w:val="22"/>
    </w:rPr>
  </w:style>
  <w:style w:type="character" w:customStyle="1" w:styleId="Bodytext176Exact">
    <w:name w:val="Body text (176) Exact"/>
    <w:basedOn w:val="DefaultParagraphFont"/>
    <w:rsid w:val="00920FC3"/>
    <w:rPr>
      <w:rFonts w:ascii="Century Schoolbook" w:eastAsia="Century Schoolbook" w:hAnsi="Century Schoolbook" w:cs="Century Schoolbook"/>
      <w:b w:val="0"/>
      <w:bCs w:val="0"/>
      <w:i w:val="0"/>
      <w:iCs w:val="0"/>
      <w:smallCaps w:val="0"/>
      <w:strike w:val="0"/>
      <w:spacing w:val="-7"/>
      <w:w w:val="75"/>
      <w:sz w:val="27"/>
      <w:szCs w:val="27"/>
      <w:u w:val="none"/>
    </w:rPr>
  </w:style>
  <w:style w:type="character" w:customStyle="1" w:styleId="Bodytext10412pt">
    <w:name w:val="Body text (104) + 12 pt"/>
    <w:aliases w:val="Spacing -1 pt Exact"/>
    <w:basedOn w:val="Bodytext104"/>
    <w:rsid w:val="00920FC3"/>
    <w:rPr>
      <w:b w:val="0"/>
      <w:bCs w:val="0"/>
      <w:i w:val="0"/>
      <w:iCs w:val="0"/>
      <w:smallCaps w:val="0"/>
      <w:strike w:val="0"/>
      <w:color w:val="000000"/>
      <w:spacing w:val="-20"/>
      <w:w w:val="100"/>
      <w:position w:val="0"/>
      <w:sz w:val="24"/>
      <w:szCs w:val="24"/>
      <w:u w:val="none"/>
      <w:lang w:val="en-US"/>
    </w:rPr>
  </w:style>
  <w:style w:type="character" w:customStyle="1" w:styleId="Bodytext176">
    <w:name w:val="Body text (176)_"/>
    <w:basedOn w:val="DefaultParagraphFont"/>
    <w:link w:val="Bodytext1760"/>
    <w:rsid w:val="00920FC3"/>
    <w:rPr>
      <w:rFonts w:ascii="Century Schoolbook" w:eastAsia="Century Schoolbook" w:hAnsi="Century Schoolbook" w:cs="Century Schoolbook"/>
      <w:w w:val="75"/>
      <w:sz w:val="30"/>
      <w:szCs w:val="30"/>
      <w:shd w:val="clear" w:color="auto" w:fill="FFFFFF"/>
    </w:rPr>
  </w:style>
  <w:style w:type="paragraph" w:customStyle="1" w:styleId="Bodytext1760">
    <w:name w:val="Body text (176)"/>
    <w:basedOn w:val="Normal"/>
    <w:link w:val="Bodytext176"/>
    <w:rsid w:val="00920FC3"/>
    <w:pPr>
      <w:shd w:val="clear" w:color="auto" w:fill="FFFFFF"/>
      <w:spacing w:after="120" w:line="294" w:lineRule="exact"/>
      <w:ind w:hanging="220"/>
      <w:jc w:val="both"/>
    </w:pPr>
    <w:rPr>
      <w:rFonts w:ascii="Century Schoolbook" w:eastAsia="Century Schoolbook" w:hAnsi="Century Schoolbook" w:cs="Century Schoolbook"/>
      <w:color w:val="auto"/>
      <w:w w:val="75"/>
      <w:sz w:val="30"/>
      <w:szCs w:val="30"/>
    </w:rPr>
  </w:style>
  <w:style w:type="character" w:customStyle="1" w:styleId="Bodytext11">
    <w:name w:val="Body text (11)_"/>
    <w:basedOn w:val="DefaultParagraphFont"/>
    <w:link w:val="Bodytext110"/>
    <w:rsid w:val="00920FC3"/>
    <w:rPr>
      <w:rFonts w:ascii="Century Schoolbook" w:eastAsia="Century Schoolbook" w:hAnsi="Century Schoolbook" w:cs="Century Schoolbook"/>
      <w:shd w:val="clear" w:color="auto" w:fill="FFFFFF"/>
    </w:rPr>
  </w:style>
  <w:style w:type="character" w:customStyle="1" w:styleId="Bodytext95">
    <w:name w:val="Body text (95)_"/>
    <w:basedOn w:val="DefaultParagraphFont"/>
    <w:link w:val="Bodytext950"/>
    <w:rsid w:val="00920FC3"/>
    <w:rPr>
      <w:rFonts w:ascii="Century Schoolbook" w:eastAsia="Century Schoolbook" w:hAnsi="Century Schoolbook" w:cs="Century Schoolbook"/>
      <w:b/>
      <w:bCs/>
      <w:spacing w:val="-10"/>
      <w:sz w:val="26"/>
      <w:szCs w:val="26"/>
      <w:shd w:val="clear" w:color="auto" w:fill="FFFFFF"/>
    </w:rPr>
  </w:style>
  <w:style w:type="character" w:customStyle="1" w:styleId="Bodytext9512ptExact">
    <w:name w:val="Body text (95) + 12 pt Exact"/>
    <w:basedOn w:val="Bodytext95"/>
    <w:rsid w:val="00920FC3"/>
    <w:rPr>
      <w:color w:val="000000"/>
      <w:spacing w:val="-9"/>
      <w:w w:val="100"/>
      <w:position w:val="0"/>
      <w:sz w:val="24"/>
      <w:szCs w:val="24"/>
      <w:lang w:val="en-US"/>
    </w:rPr>
  </w:style>
  <w:style w:type="paragraph" w:customStyle="1" w:styleId="Bodytext110">
    <w:name w:val="Body text (11)"/>
    <w:basedOn w:val="Normal"/>
    <w:link w:val="Bodytext11"/>
    <w:rsid w:val="00920FC3"/>
    <w:pPr>
      <w:shd w:val="clear" w:color="auto" w:fill="FFFFFF"/>
      <w:spacing w:line="0" w:lineRule="atLeast"/>
      <w:ind w:hanging="420"/>
    </w:pPr>
    <w:rPr>
      <w:rFonts w:ascii="Century Schoolbook" w:eastAsia="Century Schoolbook" w:hAnsi="Century Schoolbook" w:cs="Century Schoolbook"/>
      <w:color w:val="auto"/>
      <w:sz w:val="22"/>
      <w:szCs w:val="22"/>
    </w:rPr>
  </w:style>
  <w:style w:type="paragraph" w:customStyle="1" w:styleId="Bodytext950">
    <w:name w:val="Body text (95)"/>
    <w:basedOn w:val="Normal"/>
    <w:link w:val="Bodytext95"/>
    <w:rsid w:val="00920FC3"/>
    <w:pPr>
      <w:shd w:val="clear" w:color="auto" w:fill="FFFFFF"/>
      <w:spacing w:line="277" w:lineRule="exact"/>
      <w:jc w:val="both"/>
    </w:pPr>
    <w:rPr>
      <w:rFonts w:ascii="Century Schoolbook" w:eastAsia="Century Schoolbook" w:hAnsi="Century Schoolbook" w:cs="Century Schoolbook"/>
      <w:b/>
      <w:bCs/>
      <w:color w:val="auto"/>
      <w:spacing w:val="-10"/>
      <w:sz w:val="26"/>
      <w:szCs w:val="26"/>
    </w:rPr>
  </w:style>
  <w:style w:type="character" w:customStyle="1" w:styleId="Bodytext11Spacing1pt">
    <w:name w:val="Body text (11) + Spacing 1 pt"/>
    <w:basedOn w:val="Bodytext11"/>
    <w:rsid w:val="00920FC3"/>
    <w:rPr>
      <w:b w:val="0"/>
      <w:bCs w:val="0"/>
      <w:i w:val="0"/>
      <w:iCs w:val="0"/>
      <w:smallCaps w:val="0"/>
      <w:strike w:val="0"/>
      <w:color w:val="000000"/>
      <w:spacing w:val="30"/>
      <w:w w:val="100"/>
      <w:position w:val="0"/>
      <w:sz w:val="22"/>
      <w:szCs w:val="22"/>
      <w:u w:val="none"/>
      <w:lang w:val="en-US"/>
    </w:rPr>
  </w:style>
  <w:style w:type="character" w:customStyle="1" w:styleId="Headerorfooter">
    <w:name w:val="Header or footer_"/>
    <w:basedOn w:val="DefaultParagraphFont"/>
    <w:link w:val="Headerorfooter0"/>
    <w:rsid w:val="00920FC3"/>
    <w:rPr>
      <w:rFonts w:ascii="Century Schoolbook" w:eastAsia="Century Schoolbook" w:hAnsi="Century Schoolbook" w:cs="Century Schoolbook"/>
      <w:b/>
      <w:bCs/>
      <w:spacing w:val="-20"/>
      <w:sz w:val="30"/>
      <w:szCs w:val="30"/>
      <w:shd w:val="clear" w:color="auto" w:fill="FFFFFF"/>
    </w:rPr>
  </w:style>
  <w:style w:type="paragraph" w:customStyle="1" w:styleId="Headerorfooter0">
    <w:name w:val="Header or footer"/>
    <w:basedOn w:val="Normal"/>
    <w:link w:val="Headerorfooter"/>
    <w:rsid w:val="00920FC3"/>
    <w:pPr>
      <w:shd w:val="clear" w:color="auto" w:fill="FFFFFF"/>
      <w:spacing w:line="0" w:lineRule="atLeast"/>
    </w:pPr>
    <w:rPr>
      <w:rFonts w:ascii="Century Schoolbook" w:eastAsia="Century Schoolbook" w:hAnsi="Century Schoolbook" w:cs="Century Schoolbook"/>
      <w:b/>
      <w:bCs/>
      <w:color w:val="auto"/>
      <w:spacing w:val="-20"/>
      <w:sz w:val="30"/>
      <w:szCs w:val="30"/>
    </w:rPr>
  </w:style>
  <w:style w:type="character" w:customStyle="1" w:styleId="Bodytext161">
    <w:name w:val="Body text (161)_"/>
    <w:basedOn w:val="DefaultParagraphFont"/>
    <w:link w:val="Bodytext1610"/>
    <w:rsid w:val="00920FC3"/>
    <w:rPr>
      <w:rFonts w:ascii="Century Schoolbook" w:eastAsia="Century Schoolbook" w:hAnsi="Century Schoolbook" w:cs="Century Schoolbook"/>
      <w:sz w:val="25"/>
      <w:szCs w:val="25"/>
      <w:shd w:val="clear" w:color="auto" w:fill="FFFFFF"/>
    </w:rPr>
  </w:style>
  <w:style w:type="paragraph" w:customStyle="1" w:styleId="Bodytext1610">
    <w:name w:val="Body text (161)"/>
    <w:basedOn w:val="Normal"/>
    <w:link w:val="Bodytext161"/>
    <w:rsid w:val="00920FC3"/>
    <w:pPr>
      <w:shd w:val="clear" w:color="auto" w:fill="FFFFFF"/>
      <w:spacing w:line="288" w:lineRule="exact"/>
      <w:jc w:val="both"/>
    </w:pPr>
    <w:rPr>
      <w:rFonts w:ascii="Century Schoolbook" w:eastAsia="Century Schoolbook" w:hAnsi="Century Schoolbook" w:cs="Century Schoolbook"/>
      <w:color w:val="auto"/>
      <w:sz w:val="25"/>
      <w:szCs w:val="25"/>
    </w:rPr>
  </w:style>
  <w:style w:type="paragraph" w:styleId="NoSpacing">
    <w:name w:val="No Spacing"/>
    <w:uiPriority w:val="1"/>
    <w:qFormat/>
    <w:rsid w:val="00076758"/>
    <w:pPr>
      <w:widowControl w:val="0"/>
      <w:spacing w:after="0" w:line="240" w:lineRule="auto"/>
    </w:pPr>
    <w:rPr>
      <w:rFonts w:ascii="Courier New" w:eastAsia="Courier New" w:hAnsi="Courier New" w:cs="Courier New"/>
      <w:color w:val="000000"/>
      <w:sz w:val="24"/>
      <w:szCs w:val="24"/>
    </w:rPr>
  </w:style>
  <w:style w:type="paragraph" w:styleId="Header">
    <w:name w:val="header"/>
    <w:basedOn w:val="Normal"/>
    <w:link w:val="HeaderChar"/>
    <w:uiPriority w:val="99"/>
    <w:semiHidden/>
    <w:unhideWhenUsed/>
    <w:rsid w:val="00FA3CA1"/>
    <w:pPr>
      <w:tabs>
        <w:tab w:val="center" w:pos="4680"/>
        <w:tab w:val="right" w:pos="9360"/>
      </w:tabs>
    </w:pPr>
  </w:style>
  <w:style w:type="character" w:customStyle="1" w:styleId="HeaderChar">
    <w:name w:val="Header Char"/>
    <w:basedOn w:val="DefaultParagraphFont"/>
    <w:link w:val="Header"/>
    <w:uiPriority w:val="99"/>
    <w:semiHidden/>
    <w:rsid w:val="00FA3CA1"/>
    <w:rPr>
      <w:rFonts w:ascii="Courier New" w:eastAsia="Courier New" w:hAnsi="Courier New" w:cs="Courier New"/>
      <w:color w:val="000000"/>
      <w:sz w:val="24"/>
      <w:szCs w:val="24"/>
    </w:rPr>
  </w:style>
  <w:style w:type="paragraph" w:styleId="Footer">
    <w:name w:val="footer"/>
    <w:basedOn w:val="Normal"/>
    <w:link w:val="FooterChar"/>
    <w:uiPriority w:val="99"/>
    <w:semiHidden/>
    <w:unhideWhenUsed/>
    <w:rsid w:val="00FA3CA1"/>
    <w:pPr>
      <w:tabs>
        <w:tab w:val="center" w:pos="4680"/>
        <w:tab w:val="right" w:pos="9360"/>
      </w:tabs>
    </w:pPr>
  </w:style>
  <w:style w:type="character" w:customStyle="1" w:styleId="FooterChar">
    <w:name w:val="Footer Char"/>
    <w:basedOn w:val="DefaultParagraphFont"/>
    <w:link w:val="Footer"/>
    <w:uiPriority w:val="99"/>
    <w:semiHidden/>
    <w:rsid w:val="00FA3CA1"/>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2774</Words>
  <Characters>15814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2020-03-25T04:49:00Z</dcterms:created>
  <dcterms:modified xsi:type="dcterms:W3CDTF">2020-03-25T04:49:00Z</dcterms:modified>
</cp:coreProperties>
</file>