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BA7C" w14:textId="51A4D1FB" w:rsidR="00062B81" w:rsidRPr="00062B81" w:rsidRDefault="00062B81" w:rsidP="00062B81">
      <w:pPr>
        <w:widowControl w:val="0"/>
        <w:spacing w:after="0" w:line="276" w:lineRule="auto"/>
        <w:ind w:right="20"/>
        <w:rPr>
          <w:rFonts w:ascii="Arial" w:eastAsia="Times New Roman" w:hAnsi="Arial" w:cs="Arial"/>
          <w:b/>
          <w:bCs/>
          <w:color w:val="2F5496" w:themeColor="accent1" w:themeShade="BF"/>
          <w:kern w:val="0"/>
          <w:sz w:val="32"/>
          <w:szCs w:val="32"/>
          <w:lang w:val="en-US"/>
          <w14:ligatures w14:val="none"/>
        </w:rPr>
      </w:pPr>
      <w:r w:rsidRPr="00062B81">
        <w:rPr>
          <w:rFonts w:ascii="Arial" w:eastAsia="Times New Roman" w:hAnsi="Arial" w:cs="Arial"/>
          <w:b/>
          <w:bCs/>
          <w:color w:val="2F5496" w:themeColor="accent1" w:themeShade="BF"/>
          <w:kern w:val="0"/>
          <w:sz w:val="32"/>
          <w:szCs w:val="32"/>
          <w:lang w:val="en-US"/>
          <w14:ligatures w14:val="none"/>
        </w:rPr>
        <w:t>SHEARE</w:t>
      </w:r>
      <w:r>
        <w:rPr>
          <w:rFonts w:ascii="Arial" w:eastAsia="Times New Roman" w:hAnsi="Arial" w:cs="Arial"/>
          <w:b/>
          <w:bCs/>
          <w:color w:val="2F5496" w:themeColor="accent1" w:themeShade="BF"/>
          <w:kern w:val="0"/>
          <w:sz w:val="32"/>
          <w:szCs w:val="32"/>
          <w:lang w:val="en-US"/>
          <w14:ligatures w14:val="none"/>
        </w:rPr>
        <w:t>R</w:t>
      </w:r>
      <w:r w:rsidRPr="00062B81">
        <w:rPr>
          <w:rFonts w:ascii="Arial" w:eastAsia="Times New Roman" w:hAnsi="Arial" w:cs="Arial"/>
          <w:b/>
          <w:bCs/>
          <w:color w:val="2F5496" w:themeColor="accent1" w:themeShade="BF"/>
          <w:kern w:val="0"/>
          <w:sz w:val="32"/>
          <w:szCs w:val="32"/>
          <w:lang w:val="en-US"/>
          <w14:ligatures w14:val="none"/>
        </w:rPr>
        <w:t>S ACCOMMODATION ACT AMENDMENT BILL 1942</w:t>
      </w:r>
    </w:p>
    <w:p w14:paraId="67F1337B" w14:textId="72D4AA32" w:rsidR="00062B81" w:rsidRPr="00062B81" w:rsidRDefault="00062B81" w:rsidP="00062B81">
      <w:pPr>
        <w:widowControl w:val="0"/>
        <w:spacing w:after="0" w:line="276" w:lineRule="auto"/>
        <w:ind w:right="20"/>
        <w:rPr>
          <w:rFonts w:ascii="Arial" w:eastAsia="Times New Roman" w:hAnsi="Arial" w:cs="Arial"/>
          <w:b/>
          <w:bCs/>
          <w:color w:val="2F5496" w:themeColor="accent1" w:themeShade="BF"/>
          <w:kern w:val="0"/>
          <w:sz w:val="28"/>
          <w:szCs w:val="28"/>
          <w:lang w:val="en-US"/>
          <w14:ligatures w14:val="none"/>
        </w:rPr>
      </w:pPr>
      <w:r w:rsidRPr="00062B81">
        <w:rPr>
          <w:rFonts w:ascii="Arial" w:eastAsia="Times New Roman" w:hAnsi="Arial" w:cs="Arial"/>
          <w:b/>
          <w:bCs/>
          <w:color w:val="2F5496" w:themeColor="accent1" w:themeShade="BF"/>
          <w:kern w:val="0"/>
          <w:sz w:val="28"/>
          <w:szCs w:val="28"/>
          <w:lang w:val="en-US"/>
          <w14:ligatures w14:val="none"/>
        </w:rPr>
        <w:t>Legislative Assembly, 13 August 1942, pages 357-8</w:t>
      </w:r>
    </w:p>
    <w:p w14:paraId="7CEB36EB" w14:textId="5FC438C4" w:rsidR="00062B81" w:rsidRPr="00062B81" w:rsidRDefault="00062B81" w:rsidP="00062B81">
      <w:pPr>
        <w:widowControl w:val="0"/>
        <w:spacing w:after="0" w:line="276" w:lineRule="auto"/>
        <w:ind w:right="20"/>
        <w:rPr>
          <w:rFonts w:ascii="Arial" w:eastAsia="Times New Roman" w:hAnsi="Arial" w:cs="Arial"/>
          <w:color w:val="2F5496" w:themeColor="accent1" w:themeShade="BF"/>
          <w:kern w:val="0"/>
          <w:sz w:val="28"/>
          <w:szCs w:val="28"/>
          <w:lang w:val="en-US"/>
          <w14:ligatures w14:val="none"/>
        </w:rPr>
      </w:pPr>
      <w:r w:rsidRPr="00062B81">
        <w:rPr>
          <w:rFonts w:ascii="Arial" w:eastAsia="Times New Roman" w:hAnsi="Arial" w:cs="Arial"/>
          <w:color w:val="2F5496" w:themeColor="accent1" w:themeShade="BF"/>
          <w:kern w:val="0"/>
          <w:sz w:val="28"/>
          <w:szCs w:val="28"/>
          <w:lang w:val="en-US"/>
          <w14:ligatures w14:val="none"/>
        </w:rPr>
        <w:t>Second re</w:t>
      </w:r>
      <w:r w:rsidR="00ED5048">
        <w:rPr>
          <w:rFonts w:ascii="Arial" w:eastAsia="Times New Roman" w:hAnsi="Arial" w:cs="Arial"/>
          <w:color w:val="2F5496" w:themeColor="accent1" w:themeShade="BF"/>
          <w:kern w:val="0"/>
          <w:sz w:val="28"/>
          <w:szCs w:val="28"/>
          <w:lang w:val="en-US"/>
          <w14:ligatures w14:val="none"/>
        </w:rPr>
        <w:t>a</w:t>
      </w:r>
      <w:r w:rsidRPr="00062B81">
        <w:rPr>
          <w:rFonts w:ascii="Arial" w:eastAsia="Times New Roman" w:hAnsi="Arial" w:cs="Arial"/>
          <w:color w:val="2F5496" w:themeColor="accent1" w:themeShade="BF"/>
          <w:kern w:val="0"/>
          <w:sz w:val="28"/>
          <w:szCs w:val="28"/>
          <w:lang w:val="en-US"/>
          <w14:ligatures w14:val="none"/>
        </w:rPr>
        <w:t>ding</w:t>
      </w:r>
    </w:p>
    <w:p w14:paraId="0081FCA0" w14:textId="77777777" w:rsidR="00062B81" w:rsidRDefault="00062B81" w:rsidP="00062B81">
      <w:pPr>
        <w:widowControl w:val="0"/>
        <w:spacing w:after="0" w:line="276" w:lineRule="auto"/>
        <w:ind w:right="20"/>
        <w:rPr>
          <w:rFonts w:ascii="Arial" w:eastAsia="Times New Roman" w:hAnsi="Arial" w:cs="Arial"/>
          <w:color w:val="000000"/>
          <w:kern w:val="0"/>
          <w:sz w:val="24"/>
          <w:szCs w:val="24"/>
          <w:lang w:val="en-US"/>
          <w14:ligatures w14:val="none"/>
        </w:rPr>
      </w:pPr>
    </w:p>
    <w:p w14:paraId="28220849" w14:textId="026B32CE" w:rsidR="00062B81" w:rsidRPr="00062B81" w:rsidRDefault="00062B81" w:rsidP="00062B81">
      <w:pPr>
        <w:widowControl w:val="0"/>
        <w:spacing w:after="0" w:line="276" w:lineRule="auto"/>
        <w:ind w:right="20"/>
        <w:rPr>
          <w:rFonts w:ascii="Arial" w:eastAsia="Times New Roman" w:hAnsi="Arial" w:cs="Arial"/>
          <w:color w:val="000000"/>
          <w:kern w:val="0"/>
          <w:sz w:val="24"/>
          <w:szCs w:val="24"/>
          <w:lang w:val="en-US"/>
          <w14:ligatures w14:val="none"/>
        </w:rPr>
      </w:pPr>
      <w:r w:rsidRPr="00062B81">
        <w:rPr>
          <w:rFonts w:ascii="Arial" w:eastAsia="Times New Roman" w:hAnsi="Arial" w:cs="Arial"/>
          <w:b/>
          <w:bCs/>
          <w:color w:val="000000"/>
          <w:kern w:val="0"/>
          <w:sz w:val="24"/>
          <w:szCs w:val="24"/>
          <w:lang w:val="en-US"/>
          <w14:ligatures w14:val="none"/>
        </w:rPr>
        <w:t>The Hon. S. W. JEFFRIES (Torrens— Minister of Industry)—</w:t>
      </w:r>
      <w:r w:rsidRPr="00062B81">
        <w:rPr>
          <w:rFonts w:ascii="Arial" w:eastAsia="Times New Roman" w:hAnsi="Arial" w:cs="Arial"/>
          <w:color w:val="000000"/>
          <w:kern w:val="0"/>
          <w:sz w:val="24"/>
          <w:szCs w:val="24"/>
          <w:lang w:val="en-US"/>
          <w14:ligatures w14:val="none"/>
        </w:rPr>
        <w:t>The Shearers Accom</w:t>
      </w:r>
      <w:r w:rsidRPr="00062B81">
        <w:rPr>
          <w:rFonts w:ascii="Arial" w:eastAsia="Times New Roman" w:hAnsi="Arial" w:cs="Arial"/>
          <w:color w:val="000000"/>
          <w:kern w:val="0"/>
          <w:sz w:val="24"/>
          <w:szCs w:val="24"/>
          <w:lang w:val="en-US"/>
          <w14:ligatures w14:val="none"/>
        </w:rPr>
        <w:softHyphen/>
        <w:t>modation Act, 1922-1925, provides that employers of shearers are to make available for their employees the accommodation pre</w:t>
      </w:r>
      <w:r w:rsidRPr="00062B81">
        <w:rPr>
          <w:rFonts w:ascii="Arial" w:eastAsia="Times New Roman" w:hAnsi="Arial" w:cs="Arial"/>
          <w:color w:val="000000"/>
          <w:kern w:val="0"/>
          <w:sz w:val="24"/>
          <w:szCs w:val="24"/>
          <w:lang w:val="en-US"/>
          <w14:ligatures w14:val="none"/>
        </w:rPr>
        <w:softHyphen/>
        <w:t>scribed by the Act.</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 xml:space="preserve"> The purpose of the Bill is to extend the provisions of the Act relating to the class and nature of the accommodation to be provided by employers. </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 xml:space="preserve">The Bill is introduced as the result of a request made by the Australian Workers’ Union. </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After the request was made to the Government, it was suggested that the union should confer with the Stockowners’ Association of South Australia with a view to reaching agreement as to what amendments of the law should be made.</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 xml:space="preserve"> A conference was accordingly held and all the proposals in the Bill have been agreed to by the representatives of both the organizations in question and are, of course, considered by the Government to be fair and reasonable. </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The amendments proposed are also in accord with the law enforced in other of the States of Australia.</w:t>
      </w:r>
    </w:p>
    <w:p w14:paraId="4A429403" w14:textId="77777777" w:rsidR="00ED5048" w:rsidRDefault="00ED5048" w:rsidP="00ED5048">
      <w:pPr>
        <w:widowControl w:val="0"/>
        <w:spacing w:after="0" w:line="276" w:lineRule="auto"/>
        <w:ind w:right="20"/>
        <w:rPr>
          <w:rFonts w:ascii="Arial" w:eastAsia="Times New Roman" w:hAnsi="Arial" w:cs="Arial"/>
          <w:color w:val="000000"/>
          <w:kern w:val="0"/>
          <w:sz w:val="24"/>
          <w:szCs w:val="24"/>
          <w:lang w:val="en-US"/>
          <w14:ligatures w14:val="none"/>
        </w:rPr>
      </w:pPr>
    </w:p>
    <w:p w14:paraId="555777F7" w14:textId="74E5BFED" w:rsidR="00062B81" w:rsidRPr="00062B81" w:rsidRDefault="00062B81" w:rsidP="00ED5048">
      <w:pPr>
        <w:widowControl w:val="0"/>
        <w:spacing w:after="0" w:line="276" w:lineRule="auto"/>
        <w:ind w:right="20"/>
        <w:rPr>
          <w:rFonts w:ascii="Arial" w:eastAsia="Times New Roman" w:hAnsi="Arial" w:cs="Arial"/>
          <w:color w:val="000000"/>
          <w:kern w:val="0"/>
          <w:sz w:val="24"/>
          <w:szCs w:val="24"/>
          <w:lang w:val="en-US"/>
          <w14:ligatures w14:val="none"/>
        </w:rPr>
      </w:pPr>
      <w:r w:rsidRPr="00062B81">
        <w:rPr>
          <w:rFonts w:ascii="Arial" w:eastAsia="Times New Roman" w:hAnsi="Arial" w:cs="Arial"/>
          <w:color w:val="000000"/>
          <w:kern w:val="0"/>
          <w:sz w:val="24"/>
          <w:szCs w:val="24"/>
          <w:lang w:val="en-US"/>
          <w14:ligatures w14:val="none"/>
        </w:rPr>
        <w:t xml:space="preserve">Clause 2 amends section </w:t>
      </w:r>
      <w:r w:rsidRPr="00062B81">
        <w:rPr>
          <w:rFonts w:ascii="Arial" w:eastAsia="Georgia" w:hAnsi="Arial" w:cs="Arial"/>
          <w:color w:val="000000"/>
          <w:kern w:val="0"/>
          <w:sz w:val="24"/>
          <w:szCs w:val="24"/>
          <w:lang w:val="en-US"/>
          <w14:ligatures w14:val="none"/>
        </w:rPr>
        <w:t>6</w:t>
      </w:r>
      <w:r w:rsidRPr="00062B81">
        <w:rPr>
          <w:rFonts w:ascii="Arial" w:eastAsia="Times New Roman" w:hAnsi="Arial" w:cs="Arial"/>
          <w:color w:val="000000"/>
          <w:kern w:val="0"/>
          <w:sz w:val="24"/>
          <w:szCs w:val="24"/>
          <w:lang w:val="en-US"/>
          <w14:ligatures w14:val="none"/>
        </w:rPr>
        <w:t xml:space="preserve"> of the Shearers Accommodation Act. </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This is the section which prescribes the accommodation to be provided for shearers.</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 xml:space="preserve"> The following matters are dealt with under the clause:—It is provided that the buildings for the accommodation of shearers are to be separate from and at least 50yds. distant from any shearing shed, stable, cowshed, pigsty, or woolscour.</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 xml:space="preserve"> Buildings for sleeping accommodation now in existence or now under construction must be divided into compartments to accommodate not more than three shearers in each compartment. In buildings constructed in the future each compartment must provide</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 xml:space="preserve">for not more than two shearers. </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Separate sleeping compartments must be provided for cooks and their assistants.</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 xml:space="preserve"> A bunk or bedstead is to be provided for each shearer complete with a mattress and mattress filling and each sleeping compartment is to be provided with a lamp. </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Where there is a sufficient supply of water a bathroom is to be provided with baths or showers on a scale fixed according to the number of shearers employed.</w:t>
      </w:r>
    </w:p>
    <w:p w14:paraId="12A5B58A" w14:textId="77777777" w:rsidR="00ED5048" w:rsidRDefault="00ED5048" w:rsidP="00ED5048">
      <w:pPr>
        <w:widowControl w:val="0"/>
        <w:spacing w:after="0" w:line="276" w:lineRule="auto"/>
        <w:ind w:left="20" w:right="20"/>
        <w:rPr>
          <w:rFonts w:ascii="Arial" w:eastAsia="Times New Roman" w:hAnsi="Arial" w:cs="Arial"/>
          <w:color w:val="000000"/>
          <w:kern w:val="0"/>
          <w:sz w:val="24"/>
          <w:szCs w:val="24"/>
          <w:lang w:val="en-US"/>
          <w14:ligatures w14:val="none"/>
        </w:rPr>
      </w:pPr>
    </w:p>
    <w:p w14:paraId="7CBA6606" w14:textId="62035C4D" w:rsidR="00062B81" w:rsidRPr="00062B81" w:rsidRDefault="00062B81" w:rsidP="00ED5048">
      <w:pPr>
        <w:widowControl w:val="0"/>
        <w:spacing w:after="0" w:line="276" w:lineRule="auto"/>
        <w:ind w:left="20" w:right="20"/>
        <w:rPr>
          <w:rFonts w:ascii="Arial" w:eastAsia="Times New Roman" w:hAnsi="Arial" w:cs="Arial"/>
          <w:color w:val="000000"/>
          <w:kern w:val="0"/>
          <w:sz w:val="24"/>
          <w:szCs w:val="24"/>
          <w:lang w:val="en-US"/>
          <w14:ligatures w14:val="none"/>
        </w:rPr>
      </w:pPr>
      <w:r w:rsidRPr="00062B81">
        <w:rPr>
          <w:rFonts w:ascii="Arial" w:eastAsia="Times New Roman" w:hAnsi="Arial" w:cs="Arial"/>
          <w:color w:val="000000"/>
          <w:kern w:val="0"/>
          <w:sz w:val="24"/>
          <w:szCs w:val="24"/>
          <w:lang w:val="en-US"/>
          <w14:ligatures w14:val="none"/>
        </w:rPr>
        <w:t xml:space="preserve">Disinfectant for use in sanitary conveniences is to be provided by employers. Kitchens are to be furnished with meat safes, with stoves, and other facilities for the preparation and cooking of meals. </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 xml:space="preserve">Dining rooms are to be provided with proper dining tables and seating accommodation. </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Drinking water is to be stored in tanks or vessels covered to prevent pollution.</w:t>
      </w:r>
      <w:r w:rsidR="00ED5048">
        <w:rPr>
          <w:rFonts w:ascii="Arial" w:eastAsia="Times New Roman" w:hAnsi="Arial" w:cs="Arial"/>
          <w:color w:val="000000"/>
          <w:kern w:val="0"/>
          <w:sz w:val="24"/>
          <w:szCs w:val="24"/>
          <w:lang w:val="en-US"/>
          <w14:ligatures w14:val="none"/>
        </w:rPr>
        <w:t xml:space="preserve"> </w:t>
      </w:r>
      <w:r w:rsidRPr="00062B81">
        <w:rPr>
          <w:rFonts w:ascii="Arial" w:eastAsia="Times New Roman" w:hAnsi="Arial" w:cs="Arial"/>
          <w:color w:val="000000"/>
          <w:kern w:val="0"/>
          <w:sz w:val="24"/>
          <w:szCs w:val="24"/>
          <w:lang w:val="en-US"/>
          <w14:ligatures w14:val="none"/>
        </w:rPr>
        <w:t xml:space="preserve"> Employers are t</w:t>
      </w:r>
      <w:r w:rsidR="00ED5048">
        <w:rPr>
          <w:rFonts w:ascii="Arial" w:eastAsia="Times New Roman" w:hAnsi="Arial" w:cs="Arial"/>
          <w:color w:val="000000"/>
          <w:kern w:val="0"/>
          <w:sz w:val="24"/>
          <w:szCs w:val="24"/>
          <w:lang w:val="en-US"/>
          <w14:ligatures w14:val="none"/>
        </w:rPr>
        <w:t xml:space="preserve">o </w:t>
      </w:r>
      <w:r w:rsidRPr="00062B81">
        <w:rPr>
          <w:rFonts w:ascii="Arial" w:eastAsia="Times New Roman" w:hAnsi="Arial" w:cs="Arial"/>
          <w:color w:val="000000"/>
          <w:kern w:val="0"/>
          <w:sz w:val="24"/>
          <w:szCs w:val="24"/>
          <w:lang w:val="en-US"/>
          <w14:ligatures w14:val="none"/>
        </w:rPr>
        <w:t xml:space="preserve">provide knives and forks, plates, and </w:t>
      </w:r>
      <w:r w:rsidR="00ED5048">
        <w:rPr>
          <w:rFonts w:ascii="Arial" w:eastAsia="Times New Roman" w:hAnsi="Arial" w:cs="Arial"/>
          <w:color w:val="000000"/>
          <w:kern w:val="0"/>
          <w:sz w:val="24"/>
          <w:szCs w:val="24"/>
          <w:lang w:val="en-US"/>
          <w14:ligatures w14:val="none"/>
        </w:rPr>
        <w:t>drinking</w:t>
      </w:r>
      <w:r w:rsidRPr="00062B81">
        <w:rPr>
          <w:rFonts w:ascii="Arial" w:eastAsia="Times New Roman" w:hAnsi="Arial" w:cs="Arial"/>
          <w:color w:val="000000"/>
          <w:kern w:val="0"/>
          <w:sz w:val="24"/>
          <w:szCs w:val="24"/>
          <w:lang w:val="en-US"/>
          <w14:ligatures w14:val="none"/>
        </w:rPr>
        <w:t xml:space="preserve"> mugs for the shearers and are also to </w:t>
      </w:r>
      <w:r w:rsidR="00ED5048">
        <w:rPr>
          <w:rFonts w:ascii="Arial" w:eastAsia="Times New Roman" w:hAnsi="Arial" w:cs="Arial"/>
          <w:color w:val="000000"/>
          <w:kern w:val="0"/>
          <w:sz w:val="24"/>
          <w:szCs w:val="24"/>
          <w:lang w:val="en-US"/>
          <w14:ligatures w14:val="none"/>
        </w:rPr>
        <w:t xml:space="preserve">provide </w:t>
      </w:r>
      <w:r w:rsidRPr="00062B81">
        <w:rPr>
          <w:rFonts w:ascii="Arial" w:eastAsia="Times New Roman" w:hAnsi="Arial" w:cs="Arial"/>
          <w:color w:val="000000"/>
          <w:kern w:val="0"/>
          <w:sz w:val="24"/>
          <w:szCs w:val="24"/>
          <w:lang w:val="en-US"/>
          <w14:ligatures w14:val="none"/>
        </w:rPr>
        <w:t xml:space="preserve">basins for the washing of clothes and </w:t>
      </w:r>
      <w:r w:rsidR="00ED5048">
        <w:rPr>
          <w:rFonts w:ascii="Arial" w:eastAsia="Times New Roman" w:hAnsi="Arial" w:cs="Arial"/>
          <w:color w:val="000000"/>
          <w:kern w:val="0"/>
          <w:sz w:val="24"/>
          <w:szCs w:val="24"/>
          <w:lang w:val="en-US"/>
          <w14:ligatures w14:val="none"/>
        </w:rPr>
        <w:t>for the</w:t>
      </w:r>
      <w:r w:rsidRPr="00062B81">
        <w:rPr>
          <w:rFonts w:ascii="Arial" w:eastAsia="Times New Roman" w:hAnsi="Arial" w:cs="Arial"/>
          <w:color w:val="000000"/>
          <w:kern w:val="0"/>
          <w:sz w:val="24"/>
          <w:szCs w:val="24"/>
          <w:lang w:val="en-US"/>
          <w14:ligatures w14:val="none"/>
        </w:rPr>
        <w:t xml:space="preserve"> personal ablutions of the shearers.</w:t>
      </w:r>
      <w:r w:rsidR="00ED5048">
        <w:rPr>
          <w:rFonts w:ascii="Arial" w:eastAsia="Times New Roman" w:hAnsi="Arial" w:cs="Arial"/>
          <w:color w:val="000000"/>
          <w:kern w:val="0"/>
          <w:sz w:val="24"/>
          <w:szCs w:val="24"/>
          <w:lang w:val="en-US"/>
          <w14:ligatures w14:val="none"/>
        </w:rPr>
        <w:t xml:space="preserve">  As before</w:t>
      </w:r>
      <w:r w:rsidRPr="00062B81">
        <w:rPr>
          <w:rFonts w:ascii="Arial" w:eastAsia="Times New Roman" w:hAnsi="Arial" w:cs="Arial"/>
          <w:color w:val="000000"/>
          <w:kern w:val="0"/>
          <w:sz w:val="24"/>
          <w:szCs w:val="24"/>
          <w:lang w:val="en-US"/>
          <w14:ligatures w14:val="none"/>
        </w:rPr>
        <w:t xml:space="preserve"> mentioned, the details of the Bill hav</w:t>
      </w:r>
      <w:r w:rsidR="00ED5048">
        <w:rPr>
          <w:rFonts w:ascii="Arial" w:eastAsia="Times New Roman" w:hAnsi="Arial" w:cs="Arial"/>
          <w:color w:val="000000"/>
          <w:kern w:val="0"/>
          <w:sz w:val="24"/>
          <w:szCs w:val="24"/>
          <w:lang w:val="en-US"/>
          <w14:ligatures w14:val="none"/>
        </w:rPr>
        <w:t>e ben</w:t>
      </w:r>
      <w:r w:rsidRPr="00062B81">
        <w:rPr>
          <w:rFonts w:ascii="Arial" w:eastAsia="Times New Roman" w:hAnsi="Arial" w:cs="Arial"/>
          <w:color w:val="000000"/>
          <w:kern w:val="0"/>
          <w:sz w:val="24"/>
          <w:szCs w:val="24"/>
          <w:lang w:val="en-US"/>
          <w14:ligatures w14:val="none"/>
        </w:rPr>
        <w:t xml:space="preserve"> agreed upon by the representatives</w:t>
      </w:r>
      <w:r w:rsidR="00ED5048">
        <w:rPr>
          <w:rFonts w:ascii="Arial" w:eastAsia="Times New Roman" w:hAnsi="Arial" w:cs="Arial"/>
          <w:color w:val="000000"/>
          <w:kern w:val="0"/>
          <w:sz w:val="24"/>
          <w:szCs w:val="24"/>
          <w:lang w:val="en-US"/>
          <w14:ligatures w14:val="none"/>
        </w:rPr>
        <w:t xml:space="preserve"> of the </w:t>
      </w:r>
    </w:p>
    <w:p w14:paraId="2C5CA642" w14:textId="77777777" w:rsidR="00ED5048" w:rsidRDefault="00062B81" w:rsidP="00ED5048">
      <w:pPr>
        <w:widowControl w:val="0"/>
        <w:spacing w:after="64" w:line="276" w:lineRule="auto"/>
        <w:ind w:left="20" w:right="40"/>
        <w:rPr>
          <w:rFonts w:ascii="Arial" w:eastAsia="Times New Roman" w:hAnsi="Arial" w:cs="Arial"/>
          <w:color w:val="000000"/>
          <w:kern w:val="0"/>
          <w:sz w:val="24"/>
          <w:szCs w:val="24"/>
          <w:lang w:val="en-US"/>
          <w14:ligatures w14:val="none"/>
        </w:rPr>
      </w:pPr>
      <w:r w:rsidRPr="00062B81">
        <w:rPr>
          <w:rFonts w:ascii="Arial" w:eastAsia="Times New Roman" w:hAnsi="Arial" w:cs="Arial"/>
          <w:color w:val="000000"/>
          <w:kern w:val="0"/>
          <w:sz w:val="24"/>
          <w:szCs w:val="24"/>
          <w:lang w:val="en-US"/>
          <w14:ligatures w14:val="none"/>
        </w:rPr>
        <w:t>employers and employees in the indust</w:t>
      </w:r>
      <w:r w:rsidR="00ED5048">
        <w:rPr>
          <w:rFonts w:ascii="Arial" w:eastAsia="Times New Roman" w:hAnsi="Arial" w:cs="Arial"/>
          <w:color w:val="000000"/>
          <w:kern w:val="0"/>
          <w:sz w:val="24"/>
          <w:szCs w:val="24"/>
          <w:lang w:val="en-US"/>
          <w14:ligatures w14:val="none"/>
        </w:rPr>
        <w:t>ry</w:t>
      </w:r>
      <w:r w:rsidRPr="00062B81">
        <w:rPr>
          <w:rFonts w:ascii="Arial" w:eastAsia="Times New Roman" w:hAnsi="Arial" w:cs="Arial"/>
          <w:color w:val="000000"/>
          <w:kern w:val="0"/>
          <w:sz w:val="24"/>
          <w:szCs w:val="24"/>
          <w:lang w:val="en-US"/>
          <w14:ligatures w14:val="none"/>
        </w:rPr>
        <w:t xml:space="preserve"> c</w:t>
      </w:r>
      <w:r w:rsidR="00ED5048">
        <w:rPr>
          <w:rFonts w:ascii="Arial" w:eastAsia="Times New Roman" w:hAnsi="Arial" w:cs="Arial"/>
          <w:color w:val="000000"/>
          <w:kern w:val="0"/>
          <w:sz w:val="24"/>
          <w:szCs w:val="24"/>
          <w:lang w:val="en-US"/>
          <w14:ligatures w14:val="none"/>
        </w:rPr>
        <w:t>onc</w:t>
      </w:r>
      <w:r w:rsidRPr="00062B81">
        <w:rPr>
          <w:rFonts w:ascii="Arial" w:eastAsia="Times New Roman" w:hAnsi="Arial" w:cs="Arial"/>
          <w:color w:val="000000"/>
          <w:kern w:val="0"/>
          <w:sz w:val="24"/>
          <w:szCs w:val="24"/>
          <w:lang w:val="en-US"/>
          <w14:ligatures w14:val="none"/>
        </w:rPr>
        <w:t xml:space="preserve">erned, and it is considered by the </w:t>
      </w:r>
      <w:r w:rsidRPr="00062B81">
        <w:rPr>
          <w:rFonts w:ascii="Arial" w:eastAsia="Times New Roman" w:hAnsi="Arial" w:cs="Arial"/>
          <w:color w:val="000000"/>
          <w:kern w:val="0"/>
          <w:sz w:val="24"/>
          <w:szCs w:val="24"/>
          <w:lang w:val="en-US"/>
          <w14:ligatures w14:val="none"/>
        </w:rPr>
        <w:lastRenderedPageBreak/>
        <w:t>Gov</w:t>
      </w:r>
      <w:r w:rsidR="00ED5048">
        <w:rPr>
          <w:rFonts w:ascii="Arial" w:eastAsia="Times New Roman" w:hAnsi="Arial" w:cs="Arial"/>
          <w:color w:val="000000"/>
          <w:kern w:val="0"/>
          <w:sz w:val="24"/>
          <w:szCs w:val="24"/>
          <w:lang w:val="en-US"/>
          <w14:ligatures w14:val="none"/>
        </w:rPr>
        <w:t xml:space="preserve">ernment </w:t>
      </w:r>
      <w:r w:rsidRPr="00062B81">
        <w:rPr>
          <w:rFonts w:ascii="Arial" w:eastAsia="Times New Roman" w:hAnsi="Arial" w:cs="Arial"/>
          <w:color w:val="000000"/>
          <w:kern w:val="0"/>
          <w:sz w:val="24"/>
          <w:szCs w:val="24"/>
          <w:lang w:val="en-US"/>
          <w14:ligatures w14:val="none"/>
        </w:rPr>
        <w:t xml:space="preserve">that the amendments proposed by the </w:t>
      </w:r>
      <w:r w:rsidR="00ED5048">
        <w:rPr>
          <w:rFonts w:ascii="Arial" w:eastAsia="Times New Roman" w:hAnsi="Arial" w:cs="Arial"/>
          <w:color w:val="000000"/>
          <w:kern w:val="0"/>
          <w:sz w:val="24"/>
          <w:szCs w:val="24"/>
          <w:lang w:val="en-US"/>
          <w14:ligatures w14:val="none"/>
        </w:rPr>
        <w:t xml:space="preserve">Bill are </w:t>
      </w:r>
      <w:r w:rsidRPr="00062B81">
        <w:rPr>
          <w:rFonts w:ascii="Arial" w:eastAsia="Times New Roman" w:hAnsi="Arial" w:cs="Arial"/>
          <w:color w:val="000000"/>
          <w:kern w:val="0"/>
          <w:sz w:val="24"/>
          <w:szCs w:val="24"/>
          <w:lang w:val="en-US"/>
          <w14:ligatures w14:val="none"/>
        </w:rPr>
        <w:t>desirable in order to provide reasonabl</w:t>
      </w:r>
      <w:r w:rsidR="00ED5048">
        <w:rPr>
          <w:rFonts w:ascii="Arial" w:eastAsia="Times New Roman" w:hAnsi="Arial" w:cs="Arial"/>
          <w:color w:val="000000"/>
          <w:kern w:val="0"/>
          <w:sz w:val="24"/>
          <w:szCs w:val="24"/>
          <w:lang w:val="en-US"/>
          <w14:ligatures w14:val="none"/>
        </w:rPr>
        <w:t>e</w:t>
      </w:r>
      <w:r w:rsidRPr="00062B81">
        <w:rPr>
          <w:rFonts w:ascii="Arial" w:eastAsia="Times New Roman" w:hAnsi="Arial" w:cs="Arial"/>
          <w:color w:val="000000"/>
          <w:kern w:val="0"/>
          <w:sz w:val="24"/>
          <w:szCs w:val="24"/>
          <w:lang w:val="en-US"/>
          <w14:ligatures w14:val="none"/>
        </w:rPr>
        <w:t xml:space="preserve"> </w:t>
      </w:r>
      <w:r w:rsidR="00ED5048">
        <w:rPr>
          <w:rFonts w:ascii="Arial" w:eastAsia="Times New Roman" w:hAnsi="Arial" w:cs="Arial"/>
          <w:color w:val="000000"/>
          <w:kern w:val="0"/>
          <w:sz w:val="24"/>
          <w:szCs w:val="24"/>
          <w:lang w:val="en-US"/>
          <w14:ligatures w14:val="none"/>
        </w:rPr>
        <w:t>stan</w:t>
      </w:r>
      <w:r w:rsidRPr="00062B81">
        <w:rPr>
          <w:rFonts w:ascii="Arial" w:eastAsia="Times New Roman" w:hAnsi="Arial" w:cs="Arial"/>
          <w:color w:val="000000"/>
          <w:kern w:val="0"/>
          <w:sz w:val="24"/>
          <w:szCs w:val="24"/>
          <w:lang w:val="en-US"/>
          <w14:ligatures w14:val="none"/>
        </w:rPr>
        <w:t xml:space="preserve">dards of comfort for the employees in </w:t>
      </w:r>
      <w:r w:rsidR="00ED5048" w:rsidRPr="00062B81">
        <w:rPr>
          <w:rFonts w:ascii="Arial" w:eastAsia="Times New Roman" w:hAnsi="Arial" w:cs="Arial"/>
          <w:color w:val="000000"/>
          <w:kern w:val="0"/>
          <w:sz w:val="24"/>
          <w:szCs w:val="24"/>
          <w:lang w:val="en-US"/>
          <w14:ligatures w14:val="none"/>
        </w:rPr>
        <w:t>q</w:t>
      </w:r>
      <w:r w:rsidR="00ED5048">
        <w:rPr>
          <w:rFonts w:ascii="Arial" w:eastAsia="Times New Roman" w:hAnsi="Arial" w:cs="Arial"/>
          <w:color w:val="000000"/>
          <w:kern w:val="0"/>
          <w:sz w:val="24"/>
          <w:szCs w:val="24"/>
          <w:lang w:val="en-US"/>
          <w14:ligatures w14:val="none"/>
        </w:rPr>
        <w:t xml:space="preserve">uestion.  </w:t>
      </w:r>
      <w:r w:rsidRPr="00062B81">
        <w:rPr>
          <w:rFonts w:ascii="Arial" w:eastAsia="Times New Roman" w:hAnsi="Arial" w:cs="Arial"/>
          <w:color w:val="000000"/>
          <w:kern w:val="0"/>
          <w:sz w:val="24"/>
          <w:szCs w:val="24"/>
          <w:lang w:val="en-US"/>
          <w14:ligatures w14:val="none"/>
        </w:rPr>
        <w:t xml:space="preserve"> I move the second reading.</w:t>
      </w:r>
    </w:p>
    <w:p w14:paraId="64E383F6" w14:textId="77777777" w:rsidR="00ED5048" w:rsidRDefault="00ED5048" w:rsidP="00ED5048">
      <w:pPr>
        <w:widowControl w:val="0"/>
        <w:spacing w:after="64" w:line="276" w:lineRule="auto"/>
        <w:ind w:left="20" w:right="40"/>
        <w:rPr>
          <w:rFonts w:ascii="Arial" w:eastAsia="Times New Roman" w:hAnsi="Arial" w:cs="Arial"/>
          <w:color w:val="000000"/>
          <w:kern w:val="0"/>
          <w:sz w:val="24"/>
          <w:szCs w:val="24"/>
          <w:lang w:val="en-US"/>
          <w14:ligatures w14:val="none"/>
        </w:rPr>
      </w:pPr>
    </w:p>
    <w:p w14:paraId="2558C0E6" w14:textId="7962F87B" w:rsidR="00062B81" w:rsidRPr="00062B81" w:rsidRDefault="00062B81" w:rsidP="00ED5048">
      <w:pPr>
        <w:widowControl w:val="0"/>
        <w:spacing w:after="64" w:line="276" w:lineRule="auto"/>
        <w:ind w:left="20" w:right="40"/>
        <w:rPr>
          <w:rFonts w:ascii="Arial" w:eastAsia="Times New Roman" w:hAnsi="Arial" w:cs="Arial"/>
          <w:color w:val="000000"/>
          <w:kern w:val="0"/>
          <w:sz w:val="24"/>
          <w:szCs w:val="24"/>
          <w:lang w:val="en-US"/>
          <w14:ligatures w14:val="none"/>
        </w:rPr>
      </w:pPr>
      <w:r w:rsidRPr="00062B81">
        <w:rPr>
          <w:rFonts w:ascii="Arial" w:eastAsia="Times New Roman" w:hAnsi="Arial" w:cs="Arial"/>
          <w:color w:val="000000"/>
          <w:kern w:val="0"/>
          <w:sz w:val="24"/>
          <w:szCs w:val="24"/>
          <w:lang w:val="en-US"/>
          <w14:ligatures w14:val="none"/>
        </w:rPr>
        <w:t>The Hon. E. S. RICHARDS secured adjournment of the debate.</w:t>
      </w:r>
    </w:p>
    <w:p w14:paraId="7DCDD4BC" w14:textId="77777777" w:rsidR="00062B81" w:rsidRPr="00062B81" w:rsidRDefault="00062B81" w:rsidP="00062B81">
      <w:pPr>
        <w:spacing w:line="276" w:lineRule="auto"/>
        <w:rPr>
          <w:rFonts w:ascii="Arial" w:hAnsi="Arial" w:cs="Arial"/>
          <w:sz w:val="24"/>
          <w:szCs w:val="24"/>
        </w:rPr>
      </w:pPr>
    </w:p>
    <w:sectPr w:rsidR="00062B81" w:rsidRPr="00062B8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D6BD" w14:textId="77777777" w:rsidR="00ED5048" w:rsidRDefault="00ED5048" w:rsidP="00ED5048">
      <w:pPr>
        <w:spacing w:after="0" w:line="240" w:lineRule="auto"/>
      </w:pPr>
      <w:r>
        <w:separator/>
      </w:r>
    </w:p>
  </w:endnote>
  <w:endnote w:type="continuationSeparator" w:id="0">
    <w:p w14:paraId="7195AC69" w14:textId="77777777" w:rsidR="00ED5048" w:rsidRDefault="00ED5048" w:rsidP="00ED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85EA" w14:textId="77777777" w:rsidR="00ED5048" w:rsidRPr="00ED5048" w:rsidRDefault="00ED5048" w:rsidP="00ED5048">
    <w:pPr>
      <w:tabs>
        <w:tab w:val="center" w:pos="4513"/>
        <w:tab w:val="right" w:pos="9026"/>
      </w:tabs>
      <w:spacing w:after="0" w:line="240" w:lineRule="auto"/>
      <w:jc w:val="right"/>
      <w:rPr>
        <w:rFonts w:ascii="Arial" w:eastAsia="Arial Unicode MS" w:hAnsi="Arial" w:cs="Arial"/>
        <w:color w:val="548DD4"/>
        <w:kern w:val="0"/>
        <w:sz w:val="24"/>
        <w:szCs w:val="24"/>
        <w:lang w:val="en-US"/>
        <w14:ligatures w14:val="none"/>
      </w:rPr>
    </w:pPr>
    <w:bookmarkStart w:id="0" w:name="_Hlk100847524"/>
    <w:r w:rsidRPr="00ED5048">
      <w:rPr>
        <w:rFonts w:ascii="Arial" w:eastAsia="Arial Unicode MS" w:hAnsi="Arial" w:cs="Arial"/>
        <w:noProof/>
        <w:color w:val="548DD4"/>
        <w:kern w:val="0"/>
        <w:sz w:val="24"/>
        <w:szCs w:val="24"/>
        <w:lang w:val="en-US"/>
        <w14:ligatures w14:val="none"/>
      </w:rPr>
      <w:t>History of Agriculture South Australia</w:t>
    </w:r>
  </w:p>
  <w:bookmarkEnd w:id="0"/>
  <w:p w14:paraId="36F0605F" w14:textId="77777777" w:rsidR="00ED5048" w:rsidRDefault="00ED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2C92" w14:textId="77777777" w:rsidR="00ED5048" w:rsidRDefault="00ED5048" w:rsidP="00ED5048">
      <w:pPr>
        <w:spacing w:after="0" w:line="240" w:lineRule="auto"/>
      </w:pPr>
      <w:r>
        <w:separator/>
      </w:r>
    </w:p>
  </w:footnote>
  <w:footnote w:type="continuationSeparator" w:id="0">
    <w:p w14:paraId="43353561" w14:textId="77777777" w:rsidR="00ED5048" w:rsidRDefault="00ED5048" w:rsidP="00ED5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81"/>
    <w:rsid w:val="00062B81"/>
    <w:rsid w:val="00E73830"/>
    <w:rsid w:val="00ED50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34621D"/>
  <w15:chartTrackingRefBased/>
  <w15:docId w15:val="{290CE4FD-C2E2-47F0-852E-F06FFC09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048"/>
  </w:style>
  <w:style w:type="paragraph" w:styleId="Footer">
    <w:name w:val="footer"/>
    <w:basedOn w:val="Normal"/>
    <w:link w:val="FooterChar"/>
    <w:uiPriority w:val="99"/>
    <w:unhideWhenUsed/>
    <w:rsid w:val="00ED5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2023-04-19T06:36:00Z</dcterms:created>
  <dcterms:modified xsi:type="dcterms:W3CDTF">2023-04-23T19:33:00Z</dcterms:modified>
</cp:coreProperties>
</file>