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BAC9" w14:textId="690CD63B" w:rsidR="00923494" w:rsidRPr="007E0421" w:rsidRDefault="00923494" w:rsidP="007E0421">
      <w:pPr>
        <w:widowControl w:val="0"/>
        <w:spacing w:after="0" w:line="276" w:lineRule="auto"/>
        <w:rPr>
          <w:rFonts w:ascii="Arial" w:eastAsia="Century Schoolbook" w:hAnsi="Arial" w:cs="Arial"/>
          <w:b/>
          <w:bCs/>
          <w:color w:val="2F5496" w:themeColor="accent1" w:themeShade="BF"/>
          <w:sz w:val="32"/>
          <w:szCs w:val="32"/>
          <w:lang w:val="en-US"/>
        </w:rPr>
      </w:pPr>
      <w:r w:rsidRPr="007E0421">
        <w:rPr>
          <w:rFonts w:ascii="Arial" w:eastAsia="Century Schoolbook" w:hAnsi="Arial" w:cs="Arial"/>
          <w:b/>
          <w:bCs/>
          <w:color w:val="2F5496" w:themeColor="accent1" w:themeShade="BF"/>
          <w:sz w:val="32"/>
          <w:szCs w:val="32"/>
          <w:lang w:val="en-US"/>
        </w:rPr>
        <w:t>FERTILISERS BILL</w:t>
      </w:r>
      <w:r w:rsidR="004E2FD8" w:rsidRPr="007E0421">
        <w:rPr>
          <w:rFonts w:ascii="Arial" w:eastAsia="Century Schoolbook" w:hAnsi="Arial" w:cs="Arial"/>
          <w:b/>
          <w:bCs/>
          <w:color w:val="2F5496" w:themeColor="accent1" w:themeShade="BF"/>
          <w:sz w:val="32"/>
          <w:szCs w:val="32"/>
          <w:lang w:val="en-US"/>
        </w:rPr>
        <w:t xml:space="preserve"> 1918</w:t>
      </w:r>
    </w:p>
    <w:p w14:paraId="25752121" w14:textId="77777777" w:rsidR="007E0421" w:rsidRPr="007E0421" w:rsidRDefault="004E2FD8" w:rsidP="007E0421">
      <w:pPr>
        <w:widowControl w:val="0"/>
        <w:spacing w:after="0" w:line="276" w:lineRule="auto"/>
        <w:rPr>
          <w:rFonts w:ascii="Arial" w:eastAsia="Century Schoolbook" w:hAnsi="Arial" w:cs="Arial"/>
          <w:b/>
          <w:bCs/>
          <w:color w:val="2F5496" w:themeColor="accent1" w:themeShade="BF"/>
          <w:sz w:val="28"/>
          <w:szCs w:val="28"/>
          <w:lang w:val="en-US"/>
        </w:rPr>
      </w:pPr>
      <w:r w:rsidRPr="007E0421">
        <w:rPr>
          <w:rFonts w:ascii="Arial" w:eastAsia="Century Schoolbook" w:hAnsi="Arial" w:cs="Arial"/>
          <w:b/>
          <w:bCs/>
          <w:color w:val="2F5496" w:themeColor="accent1" w:themeShade="BF"/>
          <w:sz w:val="28"/>
          <w:szCs w:val="28"/>
          <w:lang w:val="en-US"/>
        </w:rPr>
        <w:t>House of Assembly, 23 October 1918, pages 1008-11</w:t>
      </w:r>
    </w:p>
    <w:p w14:paraId="3A657CFF" w14:textId="22874009" w:rsidR="00923494" w:rsidRPr="007E0421" w:rsidRDefault="00923494" w:rsidP="007E0421">
      <w:pPr>
        <w:widowControl w:val="0"/>
        <w:spacing w:after="0" w:line="276" w:lineRule="auto"/>
        <w:rPr>
          <w:rFonts w:ascii="Arial" w:eastAsia="Century Schoolbook" w:hAnsi="Arial" w:cs="Arial"/>
          <w:color w:val="2F5496" w:themeColor="accent1" w:themeShade="BF"/>
          <w:sz w:val="28"/>
          <w:szCs w:val="28"/>
          <w:lang w:val="en-US"/>
        </w:rPr>
      </w:pPr>
      <w:r w:rsidRPr="007E0421">
        <w:rPr>
          <w:rFonts w:ascii="Arial" w:eastAsia="Century Schoolbook" w:hAnsi="Arial" w:cs="Arial"/>
          <w:color w:val="2F5496" w:themeColor="accent1" w:themeShade="BF"/>
          <w:sz w:val="28"/>
          <w:szCs w:val="28"/>
          <w:lang w:val="en-US"/>
        </w:rPr>
        <w:t>Second reading</w:t>
      </w:r>
    </w:p>
    <w:p w14:paraId="14A38F81" w14:textId="77777777" w:rsidR="007E0421" w:rsidRDefault="007E0421" w:rsidP="007E0421">
      <w:pPr>
        <w:widowControl w:val="0"/>
        <w:spacing w:after="0" w:line="276" w:lineRule="auto"/>
        <w:ind w:right="60"/>
        <w:rPr>
          <w:rFonts w:ascii="Arial" w:eastAsia="Century Schoolbook" w:hAnsi="Arial" w:cs="Arial"/>
          <w:color w:val="000000"/>
          <w:sz w:val="24"/>
          <w:szCs w:val="24"/>
          <w:lang w:val="en-US"/>
        </w:rPr>
      </w:pPr>
    </w:p>
    <w:p w14:paraId="1DFFAEF1" w14:textId="2F33E038" w:rsidR="00F762DC" w:rsidRPr="007E0421" w:rsidRDefault="00923494" w:rsidP="009446EE">
      <w:pPr>
        <w:widowControl w:val="0"/>
        <w:spacing w:after="0" w:line="276" w:lineRule="auto"/>
        <w:ind w:right="60"/>
        <w:rPr>
          <w:rFonts w:ascii="Arial" w:eastAsia="Century Schoolbook" w:hAnsi="Arial" w:cs="Arial"/>
          <w:color w:val="000000"/>
          <w:sz w:val="24"/>
          <w:szCs w:val="24"/>
          <w:lang w:val="en-US"/>
        </w:rPr>
      </w:pPr>
      <w:r w:rsidRPr="007E0421">
        <w:rPr>
          <w:rFonts w:ascii="Arial" w:eastAsia="Century Schoolbook" w:hAnsi="Arial" w:cs="Arial"/>
          <w:b/>
          <w:bCs/>
          <w:color w:val="000000"/>
          <w:sz w:val="24"/>
          <w:szCs w:val="24"/>
          <w:lang w:val="en-US"/>
        </w:rPr>
        <w:t>The COMMISSIONER of CROWN LANDS (Hon E. A. Anstey)—</w:t>
      </w:r>
      <w:r w:rsidRPr="007E0421">
        <w:rPr>
          <w:rFonts w:ascii="Arial" w:eastAsia="Century Schoolbook" w:hAnsi="Arial" w:cs="Arial"/>
          <w:color w:val="000000"/>
          <w:sz w:val="24"/>
          <w:szCs w:val="24"/>
          <w:lang w:val="en-US"/>
        </w:rPr>
        <w:t>In moving the se</w:t>
      </w:r>
      <w:r w:rsidR="007E0421">
        <w:rPr>
          <w:rFonts w:ascii="Arial" w:eastAsia="Century Schoolbook" w:hAnsi="Arial" w:cs="Arial"/>
          <w:color w:val="000000"/>
          <w:sz w:val="24"/>
          <w:szCs w:val="24"/>
          <w:lang w:val="en-US"/>
        </w:rPr>
        <w:t>c</w:t>
      </w:r>
      <w:r w:rsidRPr="007E0421">
        <w:rPr>
          <w:rFonts w:ascii="Arial" w:eastAsia="Century Schoolbook" w:hAnsi="Arial" w:cs="Arial"/>
          <w:color w:val="000000"/>
          <w:sz w:val="24"/>
          <w:szCs w:val="24"/>
          <w:lang w:val="en-US"/>
        </w:rPr>
        <w:t>o</w:t>
      </w:r>
      <w:r w:rsidR="007E0421">
        <w:rPr>
          <w:rFonts w:ascii="Arial" w:eastAsia="Century Schoolbook" w:hAnsi="Arial" w:cs="Arial"/>
          <w:color w:val="000000"/>
          <w:sz w:val="24"/>
          <w:szCs w:val="24"/>
          <w:lang w:val="en-US"/>
        </w:rPr>
        <w:t>nd</w:t>
      </w:r>
      <w:r w:rsidRPr="007E0421">
        <w:rPr>
          <w:rFonts w:ascii="Arial" w:eastAsia="Century Schoolbook" w:hAnsi="Arial" w:cs="Arial"/>
          <w:color w:val="000000"/>
          <w:sz w:val="24"/>
          <w:szCs w:val="24"/>
          <w:lang w:val="en-US"/>
        </w:rPr>
        <w:t xml:space="preserve"> reading of this Bill, I desire to say that it</w:t>
      </w:r>
      <w:r w:rsidR="007E0421">
        <w:rPr>
          <w:rFonts w:ascii="Arial" w:eastAsia="Century Schoolbook" w:hAnsi="Arial" w:cs="Arial"/>
          <w:color w:val="000000"/>
          <w:sz w:val="24"/>
          <w:szCs w:val="24"/>
          <w:lang w:val="en-US"/>
        </w:rPr>
        <w:t>s</w:t>
      </w:r>
      <w:r w:rsidRPr="007E0421">
        <w:rPr>
          <w:rFonts w:ascii="Arial" w:eastAsia="Century Schoolbook" w:hAnsi="Arial" w:cs="Arial"/>
          <w:color w:val="000000"/>
          <w:sz w:val="24"/>
          <w:szCs w:val="24"/>
          <w:lang w:val="en-US"/>
        </w:rPr>
        <w:t xml:space="preserve"> object is to consolidate the </w:t>
      </w:r>
      <w:proofErr w:type="spellStart"/>
      <w:r w:rsidRPr="007E0421">
        <w:rPr>
          <w:rFonts w:ascii="Arial" w:eastAsia="Century Schoolbook" w:hAnsi="Arial" w:cs="Arial"/>
          <w:color w:val="000000"/>
          <w:sz w:val="24"/>
          <w:szCs w:val="24"/>
          <w:lang w:val="en-US"/>
        </w:rPr>
        <w:t>Fertilisers</w:t>
      </w:r>
      <w:proofErr w:type="spellEnd"/>
      <w:r w:rsidRPr="007E0421">
        <w:rPr>
          <w:rFonts w:ascii="Arial" w:eastAsia="Century Schoolbook" w:hAnsi="Arial" w:cs="Arial"/>
          <w:color w:val="000000"/>
          <w:sz w:val="24"/>
          <w:szCs w:val="24"/>
          <w:lang w:val="en-US"/>
        </w:rPr>
        <w:t xml:space="preserve"> </w:t>
      </w:r>
      <w:r w:rsidR="007E0421">
        <w:rPr>
          <w:rFonts w:ascii="Arial" w:eastAsia="Century Schoolbook" w:hAnsi="Arial" w:cs="Arial"/>
          <w:color w:val="000000"/>
          <w:sz w:val="24"/>
          <w:szCs w:val="24"/>
          <w:lang w:val="en-US"/>
        </w:rPr>
        <w:t>Act</w:t>
      </w:r>
      <w:r w:rsidRPr="007E0421">
        <w:rPr>
          <w:rFonts w:ascii="Arial" w:eastAsia="Century Schoolbook" w:hAnsi="Arial" w:cs="Arial"/>
          <w:color w:val="000000"/>
          <w:sz w:val="24"/>
          <w:szCs w:val="24"/>
          <w:lang w:val="en-US"/>
        </w:rPr>
        <w:t xml:space="preserve"> 1900, and the amending Act of 1903, wit</w:t>
      </w:r>
      <w:r w:rsidR="007E0421">
        <w:rPr>
          <w:rFonts w:ascii="Arial" w:eastAsia="Century Schoolbook" w:hAnsi="Arial" w:cs="Arial"/>
          <w:color w:val="000000"/>
          <w:sz w:val="24"/>
          <w:szCs w:val="24"/>
          <w:lang w:val="en-US"/>
        </w:rPr>
        <w:t>h</w:t>
      </w:r>
      <w:r w:rsidRPr="007E0421">
        <w:rPr>
          <w:rFonts w:ascii="Arial" w:eastAsia="Century Schoolbook" w:hAnsi="Arial" w:cs="Arial"/>
          <w:color w:val="000000"/>
          <w:sz w:val="24"/>
          <w:szCs w:val="24"/>
          <w:lang w:val="en-US"/>
        </w:rPr>
        <w:t xml:space="preserve"> various important amendments which t</w:t>
      </w:r>
      <w:r w:rsidR="007E0421">
        <w:rPr>
          <w:rFonts w:ascii="Arial" w:eastAsia="Century Schoolbook" w:hAnsi="Arial" w:cs="Arial"/>
          <w:color w:val="000000"/>
          <w:sz w:val="24"/>
          <w:szCs w:val="24"/>
          <w:lang w:val="en-US"/>
        </w:rPr>
        <w:t>he</w:t>
      </w:r>
      <w:r w:rsidRPr="007E0421">
        <w:rPr>
          <w:rFonts w:ascii="Arial" w:eastAsia="Century Schoolbook" w:hAnsi="Arial" w:cs="Arial"/>
          <w:color w:val="000000"/>
          <w:sz w:val="24"/>
          <w:szCs w:val="24"/>
          <w:lang w:val="en-US"/>
        </w:rPr>
        <w:t xml:space="preserve"> great development since 1900 of the </w:t>
      </w:r>
      <w:r w:rsidR="007E0421">
        <w:rPr>
          <w:rFonts w:ascii="Arial" w:eastAsia="Century Schoolbook" w:hAnsi="Arial" w:cs="Arial"/>
          <w:color w:val="000000"/>
          <w:sz w:val="24"/>
          <w:szCs w:val="24"/>
          <w:lang w:val="en-US"/>
        </w:rPr>
        <w:t>u</w:t>
      </w:r>
      <w:r w:rsidRPr="007E0421">
        <w:rPr>
          <w:rFonts w:ascii="Arial" w:eastAsia="Century Schoolbook" w:hAnsi="Arial" w:cs="Arial"/>
          <w:color w:val="000000"/>
          <w:sz w:val="24"/>
          <w:szCs w:val="24"/>
          <w:lang w:val="en-US"/>
        </w:rPr>
        <w:t>se o</w:t>
      </w:r>
      <w:r w:rsidR="007E0421">
        <w:rPr>
          <w:rFonts w:ascii="Arial" w:eastAsia="Century Schoolbook" w:hAnsi="Arial" w:cs="Arial"/>
          <w:color w:val="000000"/>
          <w:sz w:val="24"/>
          <w:szCs w:val="24"/>
          <w:lang w:val="en-US"/>
        </w:rPr>
        <w:t>f</w:t>
      </w:r>
      <w:r w:rsidRPr="007E0421">
        <w:rPr>
          <w:rFonts w:ascii="Arial" w:eastAsia="Century Schoolbook" w:hAnsi="Arial" w:cs="Arial"/>
          <w:color w:val="000000"/>
          <w:sz w:val="24"/>
          <w:szCs w:val="24"/>
          <w:lang w:val="en-US"/>
        </w:rPr>
        <w:t xml:space="preserve"> artificial manures as </w:t>
      </w:r>
      <w:proofErr w:type="spellStart"/>
      <w:r w:rsidRPr="007E0421">
        <w:rPr>
          <w:rFonts w:ascii="Arial" w:eastAsia="Century Schoolbook" w:hAnsi="Arial" w:cs="Arial"/>
          <w:color w:val="000000"/>
          <w:sz w:val="24"/>
          <w:szCs w:val="24"/>
          <w:lang w:val="en-US"/>
        </w:rPr>
        <w:t>fertilisers</w:t>
      </w:r>
      <w:proofErr w:type="spellEnd"/>
      <w:r w:rsidRPr="007E0421">
        <w:rPr>
          <w:rFonts w:ascii="Arial" w:eastAsia="Century Schoolbook" w:hAnsi="Arial" w:cs="Arial"/>
          <w:color w:val="000000"/>
          <w:sz w:val="24"/>
          <w:szCs w:val="24"/>
          <w:lang w:val="en-US"/>
        </w:rPr>
        <w:t xml:space="preserve"> has rendered ne</w:t>
      </w:r>
      <w:r w:rsidR="007E0421">
        <w:rPr>
          <w:rFonts w:ascii="Arial" w:eastAsia="Century Schoolbook" w:hAnsi="Arial" w:cs="Arial"/>
          <w:color w:val="000000"/>
          <w:sz w:val="24"/>
          <w:szCs w:val="24"/>
          <w:lang w:val="en-US"/>
        </w:rPr>
        <w:t>c</w:t>
      </w:r>
      <w:r w:rsidRPr="007E0421">
        <w:rPr>
          <w:rFonts w:ascii="Arial" w:eastAsia="Century Schoolbook" w:hAnsi="Arial" w:cs="Arial"/>
          <w:color w:val="000000"/>
          <w:sz w:val="24"/>
          <w:szCs w:val="24"/>
          <w:lang w:val="en-US"/>
        </w:rPr>
        <w:t xml:space="preserve">essary. </w:t>
      </w:r>
      <w:r w:rsidR="007E0421">
        <w:rPr>
          <w:rFonts w:ascii="Arial" w:eastAsia="Century Schoolbook" w:hAnsi="Arial" w:cs="Arial"/>
          <w:color w:val="000000"/>
          <w:sz w:val="24"/>
          <w:szCs w:val="24"/>
          <w:lang w:val="en-US"/>
        </w:rPr>
        <w:t xml:space="preserve"> </w:t>
      </w:r>
      <w:r w:rsidRPr="007E0421">
        <w:rPr>
          <w:rFonts w:ascii="Arial" w:eastAsia="Century Schoolbook" w:hAnsi="Arial" w:cs="Arial"/>
          <w:color w:val="000000"/>
          <w:sz w:val="24"/>
          <w:szCs w:val="24"/>
          <w:lang w:val="en-US"/>
        </w:rPr>
        <w:t xml:space="preserve">When these </w:t>
      </w:r>
      <w:r w:rsidR="007E0421" w:rsidRPr="007E0421">
        <w:rPr>
          <w:rFonts w:ascii="Arial" w:eastAsia="Century Schoolbook" w:hAnsi="Arial" w:cs="Arial"/>
          <w:color w:val="000000"/>
          <w:sz w:val="24"/>
          <w:szCs w:val="24"/>
          <w:lang w:val="en-US"/>
        </w:rPr>
        <w:t>Acts</w:t>
      </w:r>
      <w:r w:rsidRPr="007E0421">
        <w:rPr>
          <w:rFonts w:ascii="Arial" w:eastAsia="Century Schoolbook" w:hAnsi="Arial" w:cs="Arial"/>
          <w:color w:val="000000"/>
          <w:sz w:val="24"/>
          <w:szCs w:val="24"/>
          <w:lang w:val="en-US"/>
        </w:rPr>
        <w:t xml:space="preserve"> were passed, t</w:t>
      </w:r>
      <w:r w:rsidR="007E0421">
        <w:rPr>
          <w:rFonts w:ascii="Arial" w:eastAsia="Century Schoolbook" w:hAnsi="Arial" w:cs="Arial"/>
          <w:color w:val="000000"/>
          <w:sz w:val="24"/>
          <w:szCs w:val="24"/>
          <w:lang w:val="en-US"/>
        </w:rPr>
        <w:t>he</w:t>
      </w:r>
      <w:r w:rsidRPr="007E0421">
        <w:rPr>
          <w:rFonts w:ascii="Arial" w:eastAsia="Century Schoolbook" w:hAnsi="Arial" w:cs="Arial"/>
          <w:color w:val="000000"/>
          <w:sz w:val="24"/>
          <w:szCs w:val="24"/>
          <w:lang w:val="en-US"/>
        </w:rPr>
        <w:t xml:space="preserve"> value of artificially compounded </w:t>
      </w:r>
      <w:proofErr w:type="spellStart"/>
      <w:r w:rsidRPr="007E0421">
        <w:rPr>
          <w:rFonts w:ascii="Arial" w:eastAsia="Century Schoolbook" w:hAnsi="Arial" w:cs="Arial"/>
          <w:color w:val="000000"/>
          <w:sz w:val="24"/>
          <w:szCs w:val="24"/>
          <w:lang w:val="en-US"/>
        </w:rPr>
        <w:t>fertilisers</w:t>
      </w:r>
      <w:proofErr w:type="spellEnd"/>
      <w:r w:rsidRPr="007E0421">
        <w:rPr>
          <w:rFonts w:ascii="Arial" w:eastAsia="Century Schoolbook" w:hAnsi="Arial" w:cs="Arial"/>
          <w:color w:val="000000"/>
          <w:sz w:val="24"/>
          <w:szCs w:val="24"/>
          <w:lang w:val="en-US"/>
        </w:rPr>
        <w:t xml:space="preserve"> wa</w:t>
      </w:r>
      <w:r w:rsidR="007E0421">
        <w:rPr>
          <w:rFonts w:ascii="Arial" w:eastAsia="Century Schoolbook" w:hAnsi="Arial" w:cs="Arial"/>
          <w:color w:val="000000"/>
          <w:sz w:val="24"/>
          <w:szCs w:val="24"/>
          <w:lang w:val="en-US"/>
        </w:rPr>
        <w:t>s</w:t>
      </w:r>
      <w:r w:rsidRPr="007E0421">
        <w:rPr>
          <w:rFonts w:ascii="Arial" w:eastAsia="Century Schoolbook" w:hAnsi="Arial" w:cs="Arial"/>
          <w:color w:val="000000"/>
          <w:sz w:val="24"/>
          <w:szCs w:val="24"/>
          <w:lang w:val="en-US"/>
        </w:rPr>
        <w:t xml:space="preserve"> </w:t>
      </w:r>
      <w:r w:rsidR="007E0421">
        <w:rPr>
          <w:rFonts w:ascii="Arial" w:eastAsia="Century Schoolbook" w:hAnsi="Arial" w:cs="Arial"/>
          <w:color w:val="000000"/>
          <w:sz w:val="24"/>
          <w:szCs w:val="24"/>
          <w:lang w:val="en-US"/>
        </w:rPr>
        <w:t>o</w:t>
      </w:r>
      <w:r w:rsidRPr="007E0421">
        <w:rPr>
          <w:rFonts w:ascii="Arial" w:eastAsia="Century Schoolbook" w:hAnsi="Arial" w:cs="Arial"/>
          <w:color w:val="000000"/>
          <w:sz w:val="24"/>
          <w:szCs w:val="24"/>
          <w:lang w:val="en-US"/>
        </w:rPr>
        <w:t>nly beginning to be appreciated by the primary producers of this State.</w:t>
      </w:r>
      <w:r w:rsidR="007E0421">
        <w:rPr>
          <w:rFonts w:ascii="Arial" w:eastAsia="Century Schoolbook" w:hAnsi="Arial" w:cs="Arial"/>
          <w:color w:val="000000"/>
          <w:sz w:val="24"/>
          <w:szCs w:val="24"/>
          <w:lang w:val="en-US"/>
        </w:rPr>
        <w:t xml:space="preserve"> </w:t>
      </w:r>
      <w:r w:rsidRPr="007E0421">
        <w:rPr>
          <w:rFonts w:ascii="Arial" w:eastAsia="Century Schoolbook" w:hAnsi="Arial" w:cs="Arial"/>
          <w:color w:val="000000"/>
          <w:sz w:val="24"/>
          <w:szCs w:val="24"/>
          <w:lang w:val="en-US"/>
        </w:rPr>
        <w:t xml:space="preserve"> At that time the use of commercial forms of </w:t>
      </w:r>
      <w:proofErr w:type="spellStart"/>
      <w:r w:rsidRPr="007E0421">
        <w:rPr>
          <w:rFonts w:ascii="Arial" w:eastAsia="Century Schoolbook" w:hAnsi="Arial" w:cs="Arial"/>
          <w:color w:val="000000"/>
          <w:sz w:val="24"/>
          <w:szCs w:val="24"/>
          <w:lang w:val="en-US"/>
        </w:rPr>
        <w:t>fertiliser</w:t>
      </w:r>
      <w:proofErr w:type="spellEnd"/>
      <w:r w:rsidRPr="007E0421">
        <w:rPr>
          <w:rFonts w:ascii="Arial" w:eastAsia="Century Schoolbook" w:hAnsi="Arial" w:cs="Arial"/>
          <w:color w:val="000000"/>
          <w:sz w:val="24"/>
          <w:szCs w:val="24"/>
          <w:lang w:val="en-US"/>
        </w:rPr>
        <w:t xml:space="preserve"> was almost confined to the </w:t>
      </w:r>
      <w:proofErr w:type="spellStart"/>
      <w:r w:rsidRPr="007E0421">
        <w:rPr>
          <w:rFonts w:ascii="Arial" w:eastAsia="Century Schoolbook" w:hAnsi="Arial" w:cs="Arial"/>
          <w:color w:val="000000"/>
          <w:sz w:val="24"/>
          <w:szCs w:val="24"/>
          <w:lang w:val="en-US"/>
        </w:rPr>
        <w:t>bonedusts</w:t>
      </w:r>
      <w:proofErr w:type="spellEnd"/>
      <w:r w:rsidRPr="007E0421">
        <w:rPr>
          <w:rFonts w:ascii="Arial" w:eastAsia="Century Schoolbook" w:hAnsi="Arial" w:cs="Arial"/>
          <w:color w:val="000000"/>
          <w:sz w:val="24"/>
          <w:szCs w:val="24"/>
          <w:lang w:val="en-US"/>
        </w:rPr>
        <w:t xml:space="preserve"> and sulphate of ammonia applied by market gardeners to their vegetable crops. With t</w:t>
      </w:r>
      <w:r w:rsidR="007E0421">
        <w:rPr>
          <w:rFonts w:ascii="Arial" w:eastAsia="Century Schoolbook" w:hAnsi="Arial" w:cs="Arial"/>
          <w:color w:val="000000"/>
          <w:sz w:val="24"/>
          <w:szCs w:val="24"/>
          <w:lang w:val="en-US"/>
        </w:rPr>
        <w:t>he</w:t>
      </w:r>
      <w:r w:rsidRPr="007E0421">
        <w:rPr>
          <w:rFonts w:ascii="Arial" w:eastAsia="Century Schoolbook" w:hAnsi="Arial" w:cs="Arial"/>
          <w:color w:val="000000"/>
          <w:sz w:val="24"/>
          <w:szCs w:val="24"/>
          <w:lang w:val="en-US"/>
        </w:rPr>
        <w:t xml:space="preserve"> opening years of this century the teaching and demonstrations of Professor Lowrie </w:t>
      </w:r>
      <w:r w:rsidR="007E0421">
        <w:rPr>
          <w:rFonts w:ascii="Arial" w:eastAsia="Century Schoolbook" w:hAnsi="Arial" w:cs="Arial"/>
          <w:color w:val="000000"/>
          <w:sz w:val="24"/>
          <w:szCs w:val="24"/>
          <w:lang w:val="en-US"/>
        </w:rPr>
        <w:t>and a</w:t>
      </w:r>
      <w:r w:rsidR="00F762DC" w:rsidRPr="007E0421">
        <w:rPr>
          <w:rFonts w:ascii="Arial" w:eastAsia="Century Schoolbook" w:hAnsi="Arial" w:cs="Arial"/>
          <w:color w:val="000000"/>
          <w:sz w:val="24"/>
          <w:szCs w:val="24"/>
          <w:lang w:val="en-US"/>
        </w:rPr>
        <w:t xml:space="preserve"> few other enlightened agriculturists had begun to draw attention to the great value of superphosphate of lime when applied to wheat lands.</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Under its quickening touch our exhausted wheat fields began again to show some of that productiveness which had made them in their virgin state a world wonder, whilst many poorer areas, hitherto almost useless, became highly valuable. </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It may be truthfully asserted that the introduction of this one factor into our farming practices has done more to lift our State out of a condition of stagnation verging on insolvency than any other deed connected with our history, be it political or industrial in character. </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Since these Acts were passed the mental attitude displayed by our primary producers towards scientifically compounded manures has undergone a great change. To meet this spirit of inquiry, and supply the demand arising therefrom, many kinds of much more complex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have been placed on the market. </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The increasing demand for some of these has led to greatly enhanced prices being charged for them. </w:t>
      </w:r>
      <w:r w:rsidR="00F33205">
        <w:rPr>
          <w:rFonts w:ascii="Arial" w:eastAsia="Century Schoolbook" w:hAnsi="Arial" w:cs="Arial"/>
          <w:color w:val="000000"/>
          <w:sz w:val="24"/>
          <w:szCs w:val="24"/>
          <w:lang w:val="en-US"/>
        </w:rPr>
        <w:t>W</w:t>
      </w:r>
      <w:r w:rsidR="00F762DC" w:rsidRPr="007E0421">
        <w:rPr>
          <w:rFonts w:ascii="Arial" w:eastAsia="Century Schoolbook" w:hAnsi="Arial" w:cs="Arial"/>
          <w:color w:val="000000"/>
          <w:sz w:val="24"/>
          <w:szCs w:val="24"/>
          <w:lang w:val="en-US"/>
        </w:rPr>
        <w:t>ith the increase in price, greater exactness in quality becomes an essential if the purchaser is to receive reasonable protection.</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Owing to the complexity of these manurial compounds it is too much to expect the farmer and gardener to be sufficiently well trained in chemical science to detect all errors or fraudulent practices which may be brought into the trade in these articles which are so necessary to his success.</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For these reasons it has been deemed desirable to consolidate the present laws relating to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and bring them into line with the needs of modern agricultural and horticultural practices.</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This Bill is brought forward as an attempt to simplify the legal processes to be followed by officers charged with carrying out the laws relating to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whilst ways and means are also provided to enable the primary producer to secure in a genuine form the article which he expects he is buying.</w:t>
      </w:r>
      <w:r w:rsidR="00F33205">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The Parliamentary Draftsman during the preparation of the Bill had the advantage of consultation with the Director of Agriculture (Professor Perkins), the Director of Chemistry (Dr. Hargreaves), and the Inspector in </w:t>
      </w:r>
      <w:r w:rsidR="00F33205">
        <w:rPr>
          <w:rFonts w:ascii="Arial" w:eastAsia="Century Schoolbook" w:hAnsi="Arial" w:cs="Arial"/>
          <w:color w:val="000000"/>
          <w:sz w:val="24"/>
          <w:szCs w:val="24"/>
          <w:lang w:val="en-US"/>
        </w:rPr>
        <w:t>C</w:t>
      </w:r>
      <w:r w:rsidR="00F762DC" w:rsidRPr="007E0421">
        <w:rPr>
          <w:rFonts w:ascii="Arial" w:eastAsia="Century Schoolbook" w:hAnsi="Arial" w:cs="Arial"/>
          <w:color w:val="000000"/>
          <w:sz w:val="24"/>
          <w:szCs w:val="24"/>
          <w:lang w:val="en-US"/>
        </w:rPr>
        <w:t xml:space="preserve">harge of the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Acts (Mr. George Quinn), and the Bill as in</w:t>
      </w:r>
      <w:r w:rsidR="00E0529E">
        <w:rPr>
          <w:rFonts w:ascii="Arial" w:eastAsia="Century Schoolbook" w:hAnsi="Arial" w:cs="Arial"/>
          <w:color w:val="000000"/>
          <w:sz w:val="24"/>
          <w:szCs w:val="24"/>
          <w:lang w:val="en-US"/>
        </w:rPr>
        <w:t>t</w:t>
      </w:r>
      <w:r w:rsidR="00F762DC" w:rsidRPr="007E0421">
        <w:rPr>
          <w:rFonts w:ascii="Arial" w:eastAsia="Century Schoolbook" w:hAnsi="Arial" w:cs="Arial"/>
          <w:color w:val="000000"/>
          <w:sz w:val="24"/>
          <w:szCs w:val="24"/>
          <w:lang w:val="en-US"/>
        </w:rPr>
        <w:t xml:space="preserve">roduced has been submitted to and approved by these three gentlemen in conference. </w:t>
      </w:r>
      <w:r w:rsidR="00E0529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The following are the amendments to the </w:t>
      </w:r>
      <w:r w:rsidR="00F762DC" w:rsidRPr="007E0421">
        <w:rPr>
          <w:rFonts w:ascii="Arial" w:eastAsia="Century Schoolbook" w:hAnsi="Arial" w:cs="Arial"/>
          <w:color w:val="000000"/>
          <w:sz w:val="24"/>
          <w:szCs w:val="24"/>
          <w:lang w:val="en-US"/>
        </w:rPr>
        <w:lastRenderedPageBreak/>
        <w:t>existing law to which it is necessary to direct attention.</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The other amendments are either of a drafting character or are of minor importance.</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For example, </w:t>
      </w:r>
      <w:proofErr w:type="gramStart"/>
      <w:r w:rsidR="00F762DC" w:rsidRPr="007E0421">
        <w:rPr>
          <w:rFonts w:ascii="Arial" w:eastAsia="Century Schoolbook" w:hAnsi="Arial" w:cs="Arial"/>
          <w:color w:val="000000"/>
          <w:sz w:val="24"/>
          <w:szCs w:val="24"/>
          <w:lang w:val="en-US"/>
        </w:rPr>
        <w:t>a number of</w:t>
      </w:r>
      <w:proofErr w:type="gramEnd"/>
      <w:r w:rsidR="00F762DC" w:rsidRPr="007E0421">
        <w:rPr>
          <w:rFonts w:ascii="Arial" w:eastAsia="Century Schoolbook" w:hAnsi="Arial" w:cs="Arial"/>
          <w:color w:val="000000"/>
          <w:sz w:val="24"/>
          <w:szCs w:val="24"/>
          <w:lang w:val="en-US"/>
        </w:rPr>
        <w:t xml:space="preserve"> useful machinery and evidentiary provisions have been adapted from the Insecticides Act of 1910.</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These, however, do not call for special mention. </w:t>
      </w:r>
      <w:r w:rsidR="009446EE">
        <w:rPr>
          <w:rFonts w:ascii="Arial" w:eastAsia="Century Schoolbook" w:hAnsi="Arial" w:cs="Arial"/>
          <w:color w:val="000000"/>
          <w:sz w:val="24"/>
          <w:szCs w:val="24"/>
          <w:lang w:val="en-US"/>
        </w:rPr>
        <w:t xml:space="preserve"> I</w:t>
      </w:r>
      <w:r w:rsidR="00F762DC" w:rsidRPr="007E0421">
        <w:rPr>
          <w:rFonts w:ascii="Arial" w:eastAsia="Century Schoolbook" w:hAnsi="Arial" w:cs="Arial"/>
          <w:color w:val="000000"/>
          <w:sz w:val="24"/>
          <w:szCs w:val="24"/>
          <w:lang w:val="en-US"/>
        </w:rPr>
        <w:t xml:space="preserve">n clause 3 the definitions of certain chemical compounds which form the basic qualities of our popular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will be welcomed alike by the manufacturers and officials, as a standard upon which the former may base their calculations when engaged in the processes of manufacturing and blending their products, and by the latter as a means of checking the results achieved. </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Under clauses 5 and 7 provision is made for the minimum percentages of the constituents of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which must be furnished annually to the Chief Inspector under the Act and given to the purchaser on every invoice as a guarantee to be stated in non-variable terms, i.e., the seller must declare his superphosphate contains a minimum of 36 or 37 or 38 per cent, of water soluble phosphate, and not quote a range from 36 to 38 per cent, as heretofore.</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This method led the buyer to expect, or at least hope, that he would receive the higher quantity, whilst in case of a test the manufacturer could withdraw behind the lower figure in the guarantee.</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With the increasing attention given to lime and gypsum by our </w:t>
      </w:r>
      <w:proofErr w:type="spellStart"/>
      <w:r w:rsidR="00F762DC" w:rsidRPr="007E0421">
        <w:rPr>
          <w:rFonts w:ascii="Arial" w:eastAsia="Century Schoolbook" w:hAnsi="Arial" w:cs="Arial"/>
          <w:color w:val="000000"/>
          <w:sz w:val="24"/>
          <w:szCs w:val="24"/>
          <w:lang w:val="en-US"/>
        </w:rPr>
        <w:t>fruitgrowers</w:t>
      </w:r>
      <w:proofErr w:type="spellEnd"/>
      <w:r w:rsidR="00F762DC" w:rsidRPr="007E0421">
        <w:rPr>
          <w:rFonts w:ascii="Arial" w:eastAsia="Century Schoolbook" w:hAnsi="Arial" w:cs="Arial"/>
          <w:color w:val="000000"/>
          <w:sz w:val="24"/>
          <w:szCs w:val="24"/>
          <w:lang w:val="en-US"/>
        </w:rPr>
        <w:t xml:space="preserve"> and gardeners it has been deemed desirable to include these in the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to be registered and demand that standards be adhered to.</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These standards are based on the inclusion of the most desirable chemical constituents as well as upon the mechanical condition of the product. </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Clause 8 makes it obligatory that each package containing any </w:t>
      </w:r>
      <w:proofErr w:type="spellStart"/>
      <w:r w:rsidR="00F762DC" w:rsidRPr="007E0421">
        <w:rPr>
          <w:rFonts w:ascii="Arial" w:eastAsia="Century Schoolbook" w:hAnsi="Arial" w:cs="Arial"/>
          <w:color w:val="000000"/>
          <w:sz w:val="24"/>
          <w:szCs w:val="24"/>
          <w:lang w:val="en-US"/>
        </w:rPr>
        <w:t>fertiliser</w:t>
      </w:r>
      <w:proofErr w:type="spellEnd"/>
      <w:r w:rsidR="00F762DC" w:rsidRPr="007E0421">
        <w:rPr>
          <w:rFonts w:ascii="Arial" w:eastAsia="Century Schoolbook" w:hAnsi="Arial" w:cs="Arial"/>
          <w:color w:val="000000"/>
          <w:sz w:val="24"/>
          <w:szCs w:val="24"/>
          <w:lang w:val="en-US"/>
        </w:rPr>
        <w:t xml:space="preserve"> shall be legibly and durably branded with the name of the vendor or the manufacturer, the </w:t>
      </w:r>
      <w:proofErr w:type="gramStart"/>
      <w:r w:rsidR="00F762DC" w:rsidRPr="007E0421">
        <w:rPr>
          <w:rFonts w:ascii="Arial" w:eastAsia="Century Schoolbook" w:hAnsi="Arial" w:cs="Arial"/>
          <w:color w:val="000000"/>
          <w:sz w:val="24"/>
          <w:szCs w:val="24"/>
          <w:lang w:val="en-US"/>
        </w:rPr>
        <w:t>percentage</w:t>
      </w:r>
      <w:proofErr w:type="gramEnd"/>
      <w:r w:rsidR="00F762DC" w:rsidRPr="007E0421">
        <w:rPr>
          <w:rFonts w:ascii="Arial" w:eastAsia="Century Schoolbook" w:hAnsi="Arial" w:cs="Arial"/>
          <w:color w:val="000000"/>
          <w:sz w:val="24"/>
          <w:szCs w:val="24"/>
          <w:lang w:val="en-US"/>
        </w:rPr>
        <w:t xml:space="preserve"> or percentages of the guaranteed chemical constituents, and in the case of lime and bone manures, the guaranteed percentages of fine material. </w:t>
      </w:r>
      <w:r w:rsidR="009446EE">
        <w:rPr>
          <w:rFonts w:ascii="Arial" w:eastAsia="Century Schoolbook" w:hAnsi="Arial" w:cs="Arial"/>
          <w:color w:val="000000"/>
          <w:sz w:val="24"/>
          <w:szCs w:val="24"/>
          <w:lang w:val="en-US"/>
        </w:rPr>
        <w:t xml:space="preserve"> T</w:t>
      </w:r>
      <w:r w:rsidR="00F762DC" w:rsidRPr="007E0421">
        <w:rPr>
          <w:rFonts w:ascii="Arial" w:eastAsia="Century Schoolbook" w:hAnsi="Arial" w:cs="Arial"/>
          <w:color w:val="000000"/>
          <w:sz w:val="24"/>
          <w:szCs w:val="24"/>
          <w:lang w:val="en-US"/>
        </w:rPr>
        <w:t xml:space="preserve">his latter </w:t>
      </w:r>
      <w:proofErr w:type="gramStart"/>
      <w:r w:rsidR="00F762DC" w:rsidRPr="007E0421">
        <w:rPr>
          <w:rFonts w:ascii="Arial" w:eastAsia="Century Schoolbook" w:hAnsi="Arial" w:cs="Arial"/>
          <w:color w:val="000000"/>
          <w:sz w:val="24"/>
          <w:szCs w:val="24"/>
          <w:lang w:val="en-US"/>
        </w:rPr>
        <w:t>particular is</w:t>
      </w:r>
      <w:proofErr w:type="gramEnd"/>
      <w:r w:rsidR="00F762DC" w:rsidRPr="007E0421">
        <w:rPr>
          <w:rFonts w:ascii="Arial" w:eastAsia="Century Schoolbook" w:hAnsi="Arial" w:cs="Arial"/>
          <w:color w:val="000000"/>
          <w:sz w:val="24"/>
          <w:szCs w:val="24"/>
          <w:lang w:val="en-US"/>
        </w:rPr>
        <w:t xml:space="preserve"> very important, as these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vary in utility with the size of the particles. </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It is also deemed desirable that the weight of the contents should be branded on the package, as well as any name or </w:t>
      </w:r>
      <w:proofErr w:type="gramStart"/>
      <w:r w:rsidR="00F762DC" w:rsidRPr="007E0421">
        <w:rPr>
          <w:rFonts w:ascii="Arial" w:eastAsia="Century Schoolbook" w:hAnsi="Arial" w:cs="Arial"/>
          <w:color w:val="000000"/>
          <w:sz w:val="24"/>
          <w:szCs w:val="24"/>
          <w:lang w:val="en-US"/>
        </w:rPr>
        <w:t>trade mark</w:t>
      </w:r>
      <w:proofErr w:type="gramEnd"/>
      <w:r w:rsidR="00F762DC" w:rsidRPr="007E0421">
        <w:rPr>
          <w:rFonts w:ascii="Arial" w:eastAsia="Century Schoolbook" w:hAnsi="Arial" w:cs="Arial"/>
          <w:color w:val="000000"/>
          <w:sz w:val="24"/>
          <w:szCs w:val="24"/>
          <w:lang w:val="en-US"/>
        </w:rPr>
        <w:t xml:space="preserve"> which in the certificate or invoice is given to any particular </w:t>
      </w:r>
      <w:proofErr w:type="spellStart"/>
      <w:r w:rsidR="00F762DC" w:rsidRPr="007E0421">
        <w:rPr>
          <w:rFonts w:ascii="Arial" w:eastAsia="Century Schoolbook" w:hAnsi="Arial" w:cs="Arial"/>
          <w:color w:val="000000"/>
          <w:sz w:val="24"/>
          <w:szCs w:val="24"/>
          <w:lang w:val="en-US"/>
        </w:rPr>
        <w:t>fertiliser</w:t>
      </w:r>
      <w:proofErr w:type="spellEnd"/>
      <w:r w:rsidR="00F762DC" w:rsidRPr="007E0421">
        <w:rPr>
          <w:rFonts w:ascii="Arial" w:eastAsia="Century Schoolbook" w:hAnsi="Arial" w:cs="Arial"/>
          <w:color w:val="000000"/>
          <w:sz w:val="24"/>
          <w:szCs w:val="24"/>
          <w:lang w:val="en-US"/>
        </w:rPr>
        <w:t>.</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In the present laws dealing with </w:t>
      </w:r>
      <w:proofErr w:type="spellStart"/>
      <w:r w:rsidR="00F762DC" w:rsidRPr="007E0421">
        <w:rPr>
          <w:rFonts w:ascii="Arial" w:eastAsia="Century Schoolbook" w:hAnsi="Arial" w:cs="Arial"/>
          <w:color w:val="000000"/>
          <w:sz w:val="24"/>
          <w:szCs w:val="24"/>
          <w:lang w:val="en-US"/>
        </w:rPr>
        <w:t>fertilisers</w:t>
      </w:r>
      <w:proofErr w:type="spellEnd"/>
      <w:r w:rsidR="00F762DC" w:rsidRPr="007E0421">
        <w:rPr>
          <w:rFonts w:ascii="Arial" w:eastAsia="Century Schoolbook" w:hAnsi="Arial" w:cs="Arial"/>
          <w:color w:val="000000"/>
          <w:sz w:val="24"/>
          <w:szCs w:val="24"/>
          <w:lang w:val="en-US"/>
        </w:rPr>
        <w:t xml:space="preserve"> the provision </w:t>
      </w:r>
      <w:proofErr w:type="gramStart"/>
      <w:r w:rsidR="00F762DC" w:rsidRPr="007E0421">
        <w:rPr>
          <w:rFonts w:ascii="Arial" w:eastAsia="Century Schoolbook" w:hAnsi="Arial" w:cs="Arial"/>
          <w:color w:val="000000"/>
          <w:sz w:val="24"/>
          <w:szCs w:val="24"/>
          <w:lang w:val="en-US"/>
        </w:rPr>
        <w:t>in regard to</w:t>
      </w:r>
      <w:proofErr w:type="gramEnd"/>
      <w:r w:rsidR="00F762DC" w:rsidRPr="007E0421">
        <w:rPr>
          <w:rFonts w:ascii="Arial" w:eastAsia="Century Schoolbook" w:hAnsi="Arial" w:cs="Arial"/>
          <w:color w:val="000000"/>
          <w:sz w:val="24"/>
          <w:szCs w:val="24"/>
          <w:lang w:val="en-US"/>
        </w:rPr>
        <w:t xml:space="preserve"> branding the package itself is stated in ambiguous terms, and consequently certain dealers merely attached a flimsy printed tag to the bags. </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This readily becomes detached in transit, and all evidence</w:t>
      </w:r>
      <w:r w:rsidR="009446EE">
        <w:rPr>
          <w:rFonts w:ascii="Arial" w:eastAsia="Century Schoolbook" w:hAnsi="Arial" w:cs="Arial"/>
          <w:color w:val="000000"/>
          <w:sz w:val="24"/>
          <w:szCs w:val="24"/>
          <w:lang w:val="en-US"/>
        </w:rPr>
        <w:t xml:space="preserve"> </w:t>
      </w:r>
      <w:r w:rsidR="00F762DC" w:rsidRPr="007E0421">
        <w:rPr>
          <w:rFonts w:ascii="Arial" w:eastAsia="Courier New" w:hAnsi="Arial" w:cs="Arial"/>
          <w:color w:val="000000"/>
          <w:sz w:val="24"/>
          <w:szCs w:val="24"/>
          <w:lang w:val="en-US"/>
        </w:rPr>
        <w:t>respecting the identity of the manufacturer or dealer is los</w:t>
      </w:r>
      <w:r w:rsidR="009446EE">
        <w:rPr>
          <w:rFonts w:ascii="Arial" w:eastAsia="Courier New" w:hAnsi="Arial" w:cs="Arial"/>
          <w:color w:val="000000"/>
          <w:sz w:val="24"/>
          <w:szCs w:val="24"/>
          <w:lang w:val="en-US"/>
        </w:rPr>
        <w:t>t</w:t>
      </w:r>
      <w:r w:rsidR="00F762DC" w:rsidRPr="007E0421">
        <w:rPr>
          <w:rFonts w:ascii="Arial" w:eastAsia="Courier New" w:hAnsi="Arial" w:cs="Arial"/>
          <w:color w:val="000000"/>
          <w:sz w:val="24"/>
          <w:szCs w:val="24"/>
          <w:lang w:val="en-US"/>
        </w:rPr>
        <w:t>.</w:t>
      </w:r>
      <w:r w:rsidR="009446EE">
        <w:rPr>
          <w:rFonts w:ascii="Arial" w:eastAsia="Courier New" w:hAnsi="Arial" w:cs="Arial"/>
          <w:color w:val="000000"/>
          <w:sz w:val="24"/>
          <w:szCs w:val="24"/>
          <w:lang w:val="en-US"/>
        </w:rPr>
        <w:t xml:space="preserve"> </w:t>
      </w:r>
      <w:r w:rsidR="00F762DC" w:rsidRPr="007E0421">
        <w:rPr>
          <w:rFonts w:ascii="Arial" w:eastAsia="Courier New" w:hAnsi="Arial" w:cs="Arial"/>
          <w:color w:val="000000"/>
          <w:sz w:val="24"/>
          <w:szCs w:val="24"/>
          <w:lang w:val="en-US"/>
        </w:rPr>
        <w:t xml:space="preserve"> Further, such unbranded bags might be refilled with food products used by human beings or animals, and that possibly to their serious injury. </w:t>
      </w:r>
      <w:r w:rsidR="009446EE">
        <w:rPr>
          <w:rFonts w:ascii="Arial" w:eastAsia="Courier New" w:hAnsi="Arial" w:cs="Arial"/>
          <w:color w:val="000000"/>
          <w:sz w:val="24"/>
          <w:szCs w:val="24"/>
          <w:lang w:val="en-US"/>
        </w:rPr>
        <w:t xml:space="preserve"> </w:t>
      </w:r>
      <w:r w:rsidR="00F762DC" w:rsidRPr="007E0421">
        <w:rPr>
          <w:rFonts w:ascii="Arial" w:eastAsia="Courier New" w:hAnsi="Arial" w:cs="Arial"/>
          <w:color w:val="000000"/>
          <w:sz w:val="24"/>
          <w:szCs w:val="24"/>
          <w:lang w:val="en-US"/>
        </w:rPr>
        <w:t>The branding on the container of the weight of its contents along with the guaranteed percentages of their essential constituents in abbreviated terms has bee</w:t>
      </w:r>
      <w:r w:rsidR="009446EE">
        <w:rPr>
          <w:rFonts w:ascii="Arial" w:eastAsia="Courier New" w:hAnsi="Arial" w:cs="Arial"/>
          <w:color w:val="000000"/>
          <w:sz w:val="24"/>
          <w:szCs w:val="24"/>
          <w:lang w:val="en-US"/>
        </w:rPr>
        <w:t>n</w:t>
      </w:r>
      <w:r w:rsidR="00F762DC" w:rsidRPr="007E0421">
        <w:rPr>
          <w:rFonts w:ascii="Arial" w:eastAsia="Courier New" w:hAnsi="Arial" w:cs="Arial"/>
          <w:color w:val="000000"/>
          <w:sz w:val="24"/>
          <w:szCs w:val="24"/>
          <w:lang w:val="en-US"/>
        </w:rPr>
        <w:t xml:space="preserve"> incorporated in all modern legislation dealing with </w:t>
      </w:r>
      <w:proofErr w:type="spellStart"/>
      <w:r w:rsidR="00F762DC" w:rsidRPr="007E0421">
        <w:rPr>
          <w:rFonts w:ascii="Arial" w:eastAsia="Courier New" w:hAnsi="Arial" w:cs="Arial"/>
          <w:color w:val="000000"/>
          <w:sz w:val="24"/>
          <w:szCs w:val="24"/>
          <w:lang w:val="en-US"/>
        </w:rPr>
        <w:t>fertilisers</w:t>
      </w:r>
      <w:proofErr w:type="spellEnd"/>
      <w:r w:rsidR="00F762DC" w:rsidRPr="007E0421">
        <w:rPr>
          <w:rFonts w:ascii="Arial" w:eastAsia="Courier New" w:hAnsi="Arial" w:cs="Arial"/>
          <w:color w:val="000000"/>
          <w:sz w:val="24"/>
          <w:szCs w:val="24"/>
          <w:lang w:val="en-US"/>
        </w:rPr>
        <w:t xml:space="preserve"> in the other States of the Commonwealth. </w:t>
      </w:r>
      <w:r w:rsidR="009446EE">
        <w:rPr>
          <w:rFonts w:ascii="Arial" w:eastAsia="Courier New" w:hAnsi="Arial" w:cs="Arial"/>
          <w:color w:val="000000"/>
          <w:sz w:val="24"/>
          <w:szCs w:val="24"/>
          <w:lang w:val="en-US"/>
        </w:rPr>
        <w:t xml:space="preserve"> </w:t>
      </w:r>
      <w:r w:rsidR="00F762DC" w:rsidRPr="007E0421">
        <w:rPr>
          <w:rFonts w:ascii="Arial" w:eastAsia="Courier New" w:hAnsi="Arial" w:cs="Arial"/>
          <w:color w:val="000000"/>
          <w:sz w:val="24"/>
          <w:szCs w:val="24"/>
          <w:lang w:val="en-US"/>
        </w:rPr>
        <w:t>Clause 9 makes it an offence to use</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a branded bag which has contained a particular kind of </w:t>
      </w:r>
      <w:proofErr w:type="spellStart"/>
      <w:r w:rsidR="00F762DC" w:rsidRPr="007E0421">
        <w:rPr>
          <w:rFonts w:ascii="Arial" w:eastAsia="Century Schoolbook" w:hAnsi="Arial" w:cs="Arial"/>
          <w:color w:val="000000"/>
          <w:sz w:val="24"/>
          <w:szCs w:val="24"/>
          <w:lang w:val="en-US"/>
        </w:rPr>
        <w:t>fertiliser</w:t>
      </w:r>
      <w:proofErr w:type="spellEnd"/>
      <w:r w:rsidR="00F762DC" w:rsidRPr="007E0421">
        <w:rPr>
          <w:rFonts w:ascii="Arial" w:eastAsia="Century Schoolbook" w:hAnsi="Arial" w:cs="Arial"/>
          <w:color w:val="000000"/>
          <w:sz w:val="24"/>
          <w:szCs w:val="24"/>
          <w:lang w:val="en-US"/>
        </w:rPr>
        <w:t xml:space="preserve"> and has been emptied; for holding a different kind of </w:t>
      </w:r>
      <w:proofErr w:type="spellStart"/>
      <w:r w:rsidR="00F762DC" w:rsidRPr="007E0421">
        <w:rPr>
          <w:rFonts w:ascii="Arial" w:eastAsia="Century Schoolbook" w:hAnsi="Arial" w:cs="Arial"/>
          <w:color w:val="000000"/>
          <w:sz w:val="24"/>
          <w:szCs w:val="24"/>
          <w:lang w:val="en-US"/>
        </w:rPr>
        <w:t>fertiliser</w:t>
      </w:r>
      <w:proofErr w:type="spellEnd"/>
      <w:r w:rsidR="00F762DC" w:rsidRPr="007E0421">
        <w:rPr>
          <w:rFonts w:ascii="Arial" w:eastAsia="Century Schoolbook" w:hAnsi="Arial" w:cs="Arial"/>
          <w:color w:val="000000"/>
          <w:sz w:val="24"/>
          <w:szCs w:val="24"/>
          <w:lang w:val="en-US"/>
        </w:rPr>
        <w:t>.</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The possibilities of fraud if this is allowed to be done are obvious.</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Clause 12 deals with deficiencies allowable between the seller’s guarantees and the results shown by the official analysis of samples. </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It proposes to reduce the allowable deficiency of phosphate from 2</w:t>
      </w:r>
      <w:r w:rsidR="009446EE">
        <w:rPr>
          <w:rFonts w:ascii="Arial" w:eastAsia="Century Schoolbook" w:hAnsi="Arial" w:cs="Arial"/>
          <w:color w:val="000000"/>
          <w:sz w:val="24"/>
          <w:szCs w:val="24"/>
          <w:lang w:val="en-US"/>
        </w:rPr>
        <w:t>1/2</w:t>
      </w:r>
      <w:r w:rsidR="00F762DC" w:rsidRPr="007E0421">
        <w:rPr>
          <w:rFonts w:ascii="Arial" w:eastAsia="Century Schoolbook" w:hAnsi="Arial" w:cs="Arial"/>
          <w:color w:val="000000"/>
          <w:sz w:val="24"/>
          <w:szCs w:val="24"/>
          <w:lang w:val="en-US"/>
        </w:rPr>
        <w:t xml:space="preserve"> per cent, to 2 per cent. </w:t>
      </w:r>
      <w:r w:rsidR="009446EE">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On the other hand, a new proviso protects the </w:t>
      </w:r>
      <w:r w:rsidR="00F762DC" w:rsidRPr="007E0421">
        <w:rPr>
          <w:rFonts w:ascii="Arial" w:eastAsia="Century Schoolbook" w:hAnsi="Arial" w:cs="Arial"/>
          <w:color w:val="000000"/>
          <w:sz w:val="24"/>
          <w:szCs w:val="24"/>
          <w:lang w:val="en-US"/>
        </w:rPr>
        <w:lastRenderedPageBreak/>
        <w:t xml:space="preserve">buyer and the seller alike, for it provides that deficiencies in the guaranteed percentages of the lower or less valuable forms of phosphate may be covered by the presence of an excess of the higher or more readily soluble forms in any </w:t>
      </w:r>
      <w:proofErr w:type="spellStart"/>
      <w:r w:rsidR="00F762DC" w:rsidRPr="007E0421">
        <w:rPr>
          <w:rFonts w:ascii="Arial" w:eastAsia="Century Schoolbook" w:hAnsi="Arial" w:cs="Arial"/>
          <w:color w:val="000000"/>
          <w:sz w:val="24"/>
          <w:szCs w:val="24"/>
          <w:lang w:val="en-US"/>
        </w:rPr>
        <w:t>fertiliser</w:t>
      </w:r>
      <w:proofErr w:type="spellEnd"/>
      <w:r w:rsidR="00F762DC" w:rsidRPr="007E0421">
        <w:rPr>
          <w:rFonts w:ascii="Arial" w:eastAsia="Century Schoolbook" w:hAnsi="Arial" w:cs="Arial"/>
          <w:color w:val="000000"/>
          <w:sz w:val="24"/>
          <w:szCs w:val="24"/>
          <w:lang w:val="en-US"/>
        </w:rPr>
        <w:t xml:space="preserve"> which is guaranteed to contain its phosphates in two or three forms. </w:t>
      </w:r>
      <w:r w:rsidR="009E2640">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To state a concrete example relative to these </w:t>
      </w:r>
      <w:proofErr w:type="gramStart"/>
      <w:r w:rsidR="00F762DC" w:rsidRPr="007E0421">
        <w:rPr>
          <w:rFonts w:ascii="Arial" w:eastAsia="Century Schoolbook" w:hAnsi="Arial" w:cs="Arial"/>
          <w:color w:val="000000"/>
          <w:sz w:val="24"/>
          <w:szCs w:val="24"/>
          <w:lang w:val="en-US"/>
        </w:rPr>
        <w:t>deficiencies:—</w:t>
      </w:r>
      <w:proofErr w:type="gramEnd"/>
      <w:r w:rsidR="00F762DC" w:rsidRPr="007E0421">
        <w:rPr>
          <w:rFonts w:ascii="Arial" w:eastAsia="Century Schoolbook" w:hAnsi="Arial" w:cs="Arial"/>
          <w:color w:val="000000"/>
          <w:sz w:val="24"/>
          <w:szCs w:val="24"/>
          <w:lang w:val="en-US"/>
        </w:rPr>
        <w:t xml:space="preserve">Under the present law, a superphosphate guaranteed to contain 36 per cent, water soluble phosphate, and for which £4 per ton was charged, had to be proved to be actually worth less than £3 14s. 6d. before the seller was liable to have legal proceedings taken against him. </w:t>
      </w:r>
      <w:r w:rsidR="009E2640">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It can be readily seen that a dealer in a superphosphate with this same standard of guaranteed quality, but now costing £5 per ton, would be allowed almost identically the same latitude by the 2 per cent, discrepancy suggested in this Bill.</w:t>
      </w:r>
      <w:r w:rsidR="009E2640">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With the greater accuracy which is claimed for modern </w:t>
      </w:r>
      <w:proofErr w:type="spellStart"/>
      <w:r w:rsidR="00F762DC" w:rsidRPr="007E0421">
        <w:rPr>
          <w:rFonts w:ascii="Arial" w:eastAsia="Century Schoolbook" w:hAnsi="Arial" w:cs="Arial"/>
          <w:color w:val="000000"/>
          <w:sz w:val="24"/>
          <w:szCs w:val="24"/>
          <w:lang w:val="en-US"/>
        </w:rPr>
        <w:t>fertiliser</w:t>
      </w:r>
      <w:proofErr w:type="spellEnd"/>
      <w:r w:rsidR="00F762DC" w:rsidRPr="007E0421">
        <w:rPr>
          <w:rFonts w:ascii="Arial" w:eastAsia="Century Schoolbook" w:hAnsi="Arial" w:cs="Arial"/>
          <w:color w:val="000000"/>
          <w:sz w:val="24"/>
          <w:szCs w:val="24"/>
          <w:lang w:val="en-US"/>
        </w:rPr>
        <w:t xml:space="preserve"> mixing machinery it should be possible for manufacturers to maintain a grade well within the limits prescribed in this Bill.</w:t>
      </w:r>
      <w:r w:rsidR="009E2640">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 The restrictions prescribed by clause 13 are intended to assure the purchaser that the phosphate he buys in any bone </w:t>
      </w:r>
      <w:proofErr w:type="spellStart"/>
      <w:r w:rsidR="00F762DC" w:rsidRPr="007E0421">
        <w:rPr>
          <w:rFonts w:ascii="Arial" w:eastAsia="Century Schoolbook" w:hAnsi="Arial" w:cs="Arial"/>
          <w:color w:val="000000"/>
          <w:sz w:val="24"/>
          <w:szCs w:val="24"/>
          <w:lang w:val="en-US"/>
        </w:rPr>
        <w:t>fertiliser</w:t>
      </w:r>
      <w:proofErr w:type="spellEnd"/>
      <w:r w:rsidR="00F762DC" w:rsidRPr="007E0421">
        <w:rPr>
          <w:rFonts w:ascii="Arial" w:eastAsia="Century Schoolbook" w:hAnsi="Arial" w:cs="Arial"/>
          <w:color w:val="000000"/>
          <w:sz w:val="24"/>
          <w:szCs w:val="24"/>
          <w:lang w:val="en-US"/>
        </w:rPr>
        <w:t xml:space="preserve"> shall in future be wholly derived from bones, and not made by the addition of the much cheaper ground phosphatic rock. </w:t>
      </w:r>
      <w:r w:rsidR="009E2640">
        <w:rPr>
          <w:rFonts w:ascii="Arial" w:eastAsia="Century Schoolbook" w:hAnsi="Arial" w:cs="Arial"/>
          <w:color w:val="000000"/>
          <w:sz w:val="24"/>
          <w:szCs w:val="24"/>
          <w:lang w:val="en-US"/>
        </w:rPr>
        <w:t xml:space="preserve"> </w:t>
      </w:r>
      <w:r w:rsidR="00F762DC" w:rsidRPr="007E0421">
        <w:rPr>
          <w:rFonts w:ascii="Arial" w:eastAsia="Century Schoolbook" w:hAnsi="Arial" w:cs="Arial"/>
          <w:color w:val="000000"/>
          <w:sz w:val="24"/>
          <w:szCs w:val="24"/>
          <w:lang w:val="en-US"/>
        </w:rPr>
        <w:t xml:space="preserve">It may be stated here that the absolute detection of this deception has been placed on an unassailable basis through the recent </w:t>
      </w:r>
      <w:proofErr w:type="gramStart"/>
      <w:r w:rsidR="00F762DC" w:rsidRPr="007E0421">
        <w:rPr>
          <w:rFonts w:ascii="Arial" w:eastAsia="Century Schoolbook" w:hAnsi="Arial" w:cs="Arial"/>
          <w:color w:val="000000"/>
          <w:sz w:val="24"/>
          <w:szCs w:val="24"/>
          <w:lang w:val="en-US"/>
        </w:rPr>
        <w:t>researches</w:t>
      </w:r>
      <w:proofErr w:type="gramEnd"/>
      <w:r w:rsidR="00F762DC" w:rsidRPr="007E0421">
        <w:rPr>
          <w:rFonts w:ascii="Arial" w:eastAsia="Century Schoolbook" w:hAnsi="Arial" w:cs="Arial"/>
          <w:color w:val="000000"/>
          <w:sz w:val="24"/>
          <w:szCs w:val="24"/>
          <w:lang w:val="en-US"/>
        </w:rPr>
        <w:t xml:space="preserve"> of a member of the staff of the Department of Chemistry.</w:t>
      </w:r>
    </w:p>
    <w:p w14:paraId="109C767B" w14:textId="77777777" w:rsidR="009E2640" w:rsidRDefault="009E2640" w:rsidP="007E0421">
      <w:pPr>
        <w:spacing w:line="276" w:lineRule="auto"/>
        <w:rPr>
          <w:rFonts w:ascii="Arial" w:eastAsia="Courier New" w:hAnsi="Arial" w:cs="Arial"/>
          <w:color w:val="000000"/>
          <w:sz w:val="24"/>
          <w:szCs w:val="24"/>
          <w:lang w:val="en-US"/>
        </w:rPr>
      </w:pPr>
    </w:p>
    <w:p w14:paraId="79DFF9AB" w14:textId="4144B0DC" w:rsidR="009406A9" w:rsidRPr="00FD1955" w:rsidRDefault="00F762DC" w:rsidP="00FD1955">
      <w:pPr>
        <w:spacing w:line="276" w:lineRule="auto"/>
        <w:rPr>
          <w:rFonts w:ascii="Arial" w:eastAsia="Courier New" w:hAnsi="Arial" w:cs="Arial"/>
          <w:color w:val="000000"/>
          <w:sz w:val="24"/>
          <w:szCs w:val="24"/>
          <w:lang w:val="en-US"/>
        </w:rPr>
      </w:pPr>
      <w:r w:rsidRPr="007E0421">
        <w:rPr>
          <w:rFonts w:ascii="Arial" w:eastAsia="Courier New" w:hAnsi="Arial" w:cs="Arial"/>
          <w:color w:val="000000"/>
          <w:sz w:val="24"/>
          <w:szCs w:val="24"/>
          <w:lang w:val="en-US"/>
        </w:rPr>
        <w:t xml:space="preserve">Clause 20 extends the department’s </w:t>
      </w:r>
      <w:r w:rsidRPr="007E0421">
        <w:rPr>
          <w:rFonts w:ascii="Arial" w:eastAsia="Century Schoolbook" w:hAnsi="Arial" w:cs="Arial"/>
          <w:color w:val="000000"/>
          <w:sz w:val="24"/>
          <w:szCs w:val="24"/>
          <w:lang w:val="en-US"/>
        </w:rPr>
        <w:t xml:space="preserve">power </w:t>
      </w:r>
      <w:r w:rsidRPr="007E0421">
        <w:rPr>
          <w:rFonts w:ascii="Arial" w:eastAsia="Courier New" w:hAnsi="Arial" w:cs="Arial"/>
          <w:color w:val="000000"/>
          <w:sz w:val="24"/>
          <w:szCs w:val="24"/>
          <w:lang w:val="en-US"/>
        </w:rPr>
        <w:t xml:space="preserve">publish the results of analyses of </w:t>
      </w:r>
      <w:proofErr w:type="spellStart"/>
      <w:r w:rsidRPr="007E0421">
        <w:rPr>
          <w:rFonts w:ascii="Arial" w:eastAsia="Courier New" w:hAnsi="Arial" w:cs="Arial"/>
          <w:color w:val="000000"/>
          <w:sz w:val="24"/>
          <w:szCs w:val="24"/>
          <w:lang w:val="en-US"/>
        </w:rPr>
        <w:t>fertilisers</w:t>
      </w:r>
      <w:proofErr w:type="spellEnd"/>
      <w:r w:rsidR="009E2640">
        <w:rPr>
          <w:rFonts w:ascii="Arial" w:eastAsia="Courier New" w:hAnsi="Arial" w:cs="Arial"/>
          <w:color w:val="000000"/>
          <w:sz w:val="24"/>
          <w:szCs w:val="24"/>
          <w:lang w:val="en-US"/>
        </w:rPr>
        <w:t xml:space="preserve">. </w:t>
      </w:r>
      <w:r w:rsidRPr="007E0421">
        <w:rPr>
          <w:rFonts w:ascii="Arial" w:eastAsia="Courier New" w:hAnsi="Arial" w:cs="Arial"/>
          <w:color w:val="000000"/>
          <w:sz w:val="24"/>
          <w:szCs w:val="24"/>
          <w:lang w:val="en-US"/>
        </w:rPr>
        <w:t xml:space="preserve"> It is considered that the power of publish</w:t>
      </w:r>
      <w:r w:rsidR="009E2640">
        <w:rPr>
          <w:rFonts w:ascii="Arial" w:eastAsia="Courier New" w:hAnsi="Arial" w:cs="Arial"/>
          <w:color w:val="000000"/>
          <w:sz w:val="24"/>
          <w:szCs w:val="24"/>
          <w:lang w:val="en-US"/>
        </w:rPr>
        <w:t>ing</w:t>
      </w:r>
      <w:r w:rsidRPr="007E0421">
        <w:rPr>
          <w:rFonts w:ascii="Arial" w:eastAsia="Courier New" w:hAnsi="Arial" w:cs="Arial"/>
          <w:color w:val="000000"/>
          <w:sz w:val="24"/>
          <w:szCs w:val="24"/>
          <w:lang w:val="en-US"/>
        </w:rPr>
        <w:t xml:space="preserve"> these results should be extended, </w:t>
      </w:r>
      <w:proofErr w:type="gramStart"/>
      <w:r w:rsidRPr="007E0421">
        <w:rPr>
          <w:rFonts w:ascii="Arial" w:eastAsia="Courier New" w:hAnsi="Arial" w:cs="Arial"/>
          <w:color w:val="000000"/>
          <w:sz w:val="24"/>
          <w:szCs w:val="24"/>
          <w:lang w:val="en-US"/>
        </w:rPr>
        <w:t>so as to</w:t>
      </w:r>
      <w:proofErr w:type="gramEnd"/>
      <w:r w:rsidRPr="007E0421">
        <w:rPr>
          <w:rFonts w:ascii="Arial" w:eastAsia="Courier New" w:hAnsi="Arial" w:cs="Arial"/>
          <w:color w:val="000000"/>
          <w:sz w:val="24"/>
          <w:szCs w:val="24"/>
          <w:lang w:val="en-US"/>
        </w:rPr>
        <w:t xml:space="preserve"> enable competent persons to compare the manurial values of special or proprietary manures with the values contained in </w:t>
      </w:r>
      <w:proofErr w:type="spellStart"/>
      <w:r w:rsidRPr="007E0421">
        <w:rPr>
          <w:rFonts w:ascii="Arial" w:eastAsia="Courier New" w:hAnsi="Arial" w:cs="Arial"/>
          <w:color w:val="000000"/>
          <w:sz w:val="24"/>
          <w:szCs w:val="24"/>
          <w:lang w:val="en-US"/>
        </w:rPr>
        <w:t>well known</w:t>
      </w:r>
      <w:proofErr w:type="spellEnd"/>
      <w:r w:rsidRPr="007E0421">
        <w:rPr>
          <w:rFonts w:ascii="Arial" w:eastAsia="Courier New" w:hAnsi="Arial" w:cs="Arial"/>
          <w:color w:val="000000"/>
          <w:sz w:val="24"/>
          <w:szCs w:val="24"/>
          <w:lang w:val="en-US"/>
        </w:rPr>
        <w:t xml:space="preserve"> simple forms. Power is also given to publish these results in a newspaper.</w:t>
      </w:r>
      <w:r w:rsidR="009E2640">
        <w:rPr>
          <w:rFonts w:ascii="Arial" w:eastAsia="Courier New" w:hAnsi="Arial" w:cs="Arial"/>
          <w:color w:val="000000"/>
          <w:sz w:val="24"/>
          <w:szCs w:val="24"/>
          <w:lang w:val="en-US"/>
        </w:rPr>
        <w:t xml:space="preserve"> </w:t>
      </w:r>
      <w:r w:rsidRPr="007E0421">
        <w:rPr>
          <w:rFonts w:ascii="Arial" w:eastAsia="Courier New" w:hAnsi="Arial" w:cs="Arial"/>
          <w:color w:val="000000"/>
          <w:sz w:val="24"/>
          <w:szCs w:val="24"/>
          <w:lang w:val="en-US"/>
        </w:rPr>
        <w:t xml:space="preserve"> Hitherto there has only been power to publish in the “Journal of Agriculture”.</w:t>
      </w:r>
      <w:r w:rsidR="009E2640">
        <w:rPr>
          <w:rFonts w:ascii="Arial" w:eastAsia="Courier New" w:hAnsi="Arial" w:cs="Arial"/>
          <w:color w:val="000000"/>
          <w:sz w:val="24"/>
          <w:szCs w:val="24"/>
          <w:lang w:val="en-US"/>
        </w:rPr>
        <w:t xml:space="preserve"> </w:t>
      </w:r>
      <w:r w:rsidRPr="007E0421">
        <w:rPr>
          <w:rFonts w:ascii="Arial" w:eastAsia="Courier New" w:hAnsi="Arial" w:cs="Arial"/>
          <w:color w:val="000000"/>
          <w:sz w:val="24"/>
          <w:szCs w:val="24"/>
          <w:lang w:val="en-US"/>
        </w:rPr>
        <w:t xml:space="preserve"> Publicity of defects is feared more by those who would impose on the public than proceedings taken in the Courts, </w:t>
      </w:r>
      <w:r w:rsidR="009E2640" w:rsidRPr="007E0421">
        <w:rPr>
          <w:rFonts w:ascii="Arial" w:eastAsia="Courier New" w:hAnsi="Arial" w:cs="Arial"/>
          <w:color w:val="000000"/>
          <w:sz w:val="24"/>
          <w:szCs w:val="24"/>
          <w:lang w:val="en-US"/>
        </w:rPr>
        <w:t>which</w:t>
      </w:r>
      <w:r w:rsidRPr="007E0421">
        <w:rPr>
          <w:rFonts w:ascii="Arial" w:eastAsia="Courier New" w:hAnsi="Arial" w:cs="Arial"/>
          <w:color w:val="000000"/>
          <w:sz w:val="24"/>
          <w:szCs w:val="24"/>
          <w:lang w:val="en-US"/>
        </w:rPr>
        <w:t xml:space="preserve"> more frequently fail through the raising of legal technicalities than for want of proof of the absence of desired qualities in the article in question.</w:t>
      </w:r>
      <w:r w:rsidR="009E2640">
        <w:rPr>
          <w:rFonts w:ascii="Arial" w:eastAsia="Courier New" w:hAnsi="Arial" w:cs="Arial"/>
          <w:color w:val="000000"/>
          <w:sz w:val="24"/>
          <w:szCs w:val="24"/>
          <w:lang w:val="en-US"/>
        </w:rPr>
        <w:t xml:space="preserve"> </w:t>
      </w:r>
      <w:r w:rsidRPr="007E0421">
        <w:rPr>
          <w:rFonts w:ascii="Arial" w:eastAsia="Courier New" w:hAnsi="Arial" w:cs="Arial"/>
          <w:color w:val="000000"/>
          <w:sz w:val="24"/>
          <w:szCs w:val="24"/>
          <w:lang w:val="en-US"/>
        </w:rPr>
        <w:t xml:space="preserve"> Under</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clause </w:t>
      </w:r>
      <w:r w:rsidR="009406A9" w:rsidRPr="007E0421">
        <w:rPr>
          <w:rFonts w:ascii="Arial" w:eastAsia="Century Schoolbook" w:hAnsi="Arial" w:cs="Arial"/>
          <w:color w:val="000000"/>
          <w:sz w:val="24"/>
          <w:szCs w:val="24"/>
          <w:lang w:val="en-US"/>
        </w:rPr>
        <w:t>21</w:t>
      </w:r>
      <w:r w:rsidR="009406A9" w:rsidRPr="007E0421">
        <w:rPr>
          <w:rFonts w:ascii="Arial" w:eastAsia="Courier New" w:hAnsi="Arial" w:cs="Arial"/>
          <w:color w:val="000000"/>
          <w:sz w:val="24"/>
          <w:szCs w:val="24"/>
          <w:lang w:val="en-US"/>
        </w:rPr>
        <w:t xml:space="preserve"> improved facilities are offered to farmers and gardeners to secure analyses of </w:t>
      </w:r>
      <w:proofErr w:type="spellStart"/>
      <w:r w:rsidR="009406A9" w:rsidRPr="007E0421">
        <w:rPr>
          <w:rFonts w:ascii="Arial" w:eastAsia="Courier New" w:hAnsi="Arial" w:cs="Arial"/>
          <w:color w:val="000000"/>
          <w:sz w:val="24"/>
          <w:szCs w:val="24"/>
          <w:lang w:val="en-US"/>
        </w:rPr>
        <w:t>fertilisers</w:t>
      </w:r>
      <w:proofErr w:type="spellEnd"/>
      <w:r w:rsidR="009406A9" w:rsidRPr="007E0421">
        <w:rPr>
          <w:rFonts w:ascii="Arial" w:eastAsia="Courier New" w:hAnsi="Arial" w:cs="Arial"/>
          <w:color w:val="000000"/>
          <w:sz w:val="24"/>
          <w:szCs w:val="24"/>
          <w:lang w:val="en-US"/>
        </w:rPr>
        <w:t xml:space="preserve"> delivered to them.</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It has been found that samples collected from farmers in country districts reveal great </w:t>
      </w:r>
      <w:r w:rsidR="009E2640" w:rsidRPr="007E0421">
        <w:rPr>
          <w:rFonts w:ascii="Arial" w:eastAsia="Courier New" w:hAnsi="Arial" w:cs="Arial"/>
          <w:color w:val="000000"/>
          <w:sz w:val="24"/>
          <w:szCs w:val="24"/>
          <w:lang w:val="en-US"/>
        </w:rPr>
        <w:t>discrepancies</w:t>
      </w:r>
      <w:r w:rsidR="009406A9" w:rsidRPr="007E0421">
        <w:rPr>
          <w:rFonts w:ascii="Arial" w:eastAsia="Courier New" w:hAnsi="Arial" w:cs="Arial"/>
          <w:color w:val="000000"/>
          <w:sz w:val="24"/>
          <w:szCs w:val="24"/>
          <w:lang w:val="en-US"/>
        </w:rPr>
        <w:t xml:space="preserve"> compared with the analyses of samples obtained by the inspectors from manufacturers and dealers in the metropolitan and manufacturing areas.</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Under clause 21 farmers and gardeners can themselves take samples of any </w:t>
      </w:r>
      <w:proofErr w:type="spellStart"/>
      <w:r w:rsidR="009406A9" w:rsidRPr="007E0421">
        <w:rPr>
          <w:rFonts w:ascii="Arial" w:eastAsia="Courier New" w:hAnsi="Arial" w:cs="Arial"/>
          <w:color w:val="000000"/>
          <w:sz w:val="24"/>
          <w:szCs w:val="24"/>
          <w:lang w:val="en-US"/>
        </w:rPr>
        <w:t>fertiliser</w:t>
      </w:r>
      <w:proofErr w:type="spellEnd"/>
      <w:r w:rsidR="009406A9" w:rsidRPr="007E0421">
        <w:rPr>
          <w:rFonts w:ascii="Arial" w:eastAsia="Courier New" w:hAnsi="Arial" w:cs="Arial"/>
          <w:color w:val="000000"/>
          <w:sz w:val="24"/>
          <w:szCs w:val="24"/>
          <w:lang w:val="en-US"/>
        </w:rPr>
        <w:t xml:space="preserve"> which they have purchased and for</w:t>
      </w:r>
      <w:r w:rsidR="009406A9" w:rsidRPr="007E0421">
        <w:rPr>
          <w:rFonts w:ascii="Arial" w:eastAsia="Courier New" w:hAnsi="Arial" w:cs="Arial"/>
          <w:color w:val="000000"/>
          <w:sz w:val="24"/>
          <w:szCs w:val="24"/>
          <w:lang w:val="en-US"/>
        </w:rPr>
        <w:softHyphen/>
        <w:t xml:space="preserve">ward them to the department for analysis. </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An important innovation is the extension of the time within which the buyer may have a sample of </w:t>
      </w:r>
      <w:proofErr w:type="spellStart"/>
      <w:r w:rsidR="009406A9" w:rsidRPr="007E0421">
        <w:rPr>
          <w:rFonts w:ascii="Arial" w:eastAsia="Courier New" w:hAnsi="Arial" w:cs="Arial"/>
          <w:color w:val="000000"/>
          <w:sz w:val="24"/>
          <w:szCs w:val="24"/>
          <w:lang w:val="en-US"/>
        </w:rPr>
        <w:t>fertiliser</w:t>
      </w:r>
      <w:proofErr w:type="spellEnd"/>
      <w:r w:rsidR="009406A9" w:rsidRPr="007E0421">
        <w:rPr>
          <w:rFonts w:ascii="Arial" w:eastAsia="Courier New" w:hAnsi="Arial" w:cs="Arial"/>
          <w:color w:val="000000"/>
          <w:sz w:val="24"/>
          <w:szCs w:val="24"/>
          <w:lang w:val="en-US"/>
        </w:rPr>
        <w:t xml:space="preserve"> </w:t>
      </w:r>
      <w:proofErr w:type="spellStart"/>
      <w:r w:rsidR="009406A9" w:rsidRPr="007E0421">
        <w:rPr>
          <w:rFonts w:ascii="Arial" w:eastAsia="Courier New" w:hAnsi="Arial" w:cs="Arial"/>
          <w:color w:val="000000"/>
          <w:sz w:val="24"/>
          <w:szCs w:val="24"/>
          <w:lang w:val="en-US"/>
        </w:rPr>
        <w:t>analysed</w:t>
      </w:r>
      <w:proofErr w:type="spellEnd"/>
      <w:r w:rsidR="009406A9" w:rsidRPr="007E0421">
        <w:rPr>
          <w:rFonts w:ascii="Arial" w:eastAsia="Courier New" w:hAnsi="Arial" w:cs="Arial"/>
          <w:color w:val="000000"/>
          <w:sz w:val="24"/>
          <w:szCs w:val="24"/>
          <w:lang w:val="en-US"/>
        </w:rPr>
        <w:t xml:space="preserve">. </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At present this is </w:t>
      </w:r>
      <w:r w:rsidR="009406A9" w:rsidRPr="007E0421">
        <w:rPr>
          <w:rFonts w:ascii="Arial" w:eastAsia="Century Schoolbook" w:hAnsi="Arial" w:cs="Arial"/>
          <w:color w:val="000000"/>
          <w:sz w:val="24"/>
          <w:szCs w:val="24"/>
          <w:lang w:val="en-US"/>
        </w:rPr>
        <w:t>10</w:t>
      </w:r>
      <w:r w:rsidR="009406A9" w:rsidRPr="007E0421">
        <w:rPr>
          <w:rFonts w:ascii="Arial" w:eastAsia="Courier New" w:hAnsi="Arial" w:cs="Arial"/>
          <w:color w:val="000000"/>
          <w:sz w:val="24"/>
          <w:szCs w:val="24"/>
          <w:lang w:val="en-US"/>
        </w:rPr>
        <w:t xml:space="preserve"> days after delivery of the </w:t>
      </w:r>
      <w:proofErr w:type="spellStart"/>
      <w:r w:rsidR="009406A9" w:rsidRPr="007E0421">
        <w:rPr>
          <w:rFonts w:ascii="Arial" w:eastAsia="Courier New" w:hAnsi="Arial" w:cs="Arial"/>
          <w:color w:val="000000"/>
          <w:sz w:val="24"/>
          <w:szCs w:val="24"/>
          <w:lang w:val="en-US"/>
        </w:rPr>
        <w:t>fertiliser</w:t>
      </w:r>
      <w:proofErr w:type="spellEnd"/>
      <w:r w:rsidR="009406A9" w:rsidRPr="007E0421">
        <w:rPr>
          <w:rFonts w:ascii="Arial" w:eastAsia="Courier New" w:hAnsi="Arial" w:cs="Arial"/>
          <w:color w:val="000000"/>
          <w:sz w:val="24"/>
          <w:szCs w:val="24"/>
          <w:lang w:val="en-US"/>
        </w:rPr>
        <w:t xml:space="preserve"> to him.</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This clause extends the period to four months after delivery. </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This is sought on the ground that the farmer usually buys and takes delivery of his </w:t>
      </w:r>
      <w:proofErr w:type="spellStart"/>
      <w:r w:rsidR="009406A9" w:rsidRPr="007E0421">
        <w:rPr>
          <w:rFonts w:ascii="Arial" w:eastAsia="Courier New" w:hAnsi="Arial" w:cs="Arial"/>
          <w:color w:val="000000"/>
          <w:sz w:val="24"/>
          <w:szCs w:val="24"/>
          <w:lang w:val="en-US"/>
        </w:rPr>
        <w:t>fertilisers</w:t>
      </w:r>
      <w:proofErr w:type="spellEnd"/>
      <w:r w:rsidR="009406A9" w:rsidRPr="007E0421">
        <w:rPr>
          <w:rFonts w:ascii="Arial" w:eastAsia="Courier New" w:hAnsi="Arial" w:cs="Arial"/>
          <w:color w:val="000000"/>
          <w:sz w:val="24"/>
          <w:szCs w:val="24"/>
          <w:lang w:val="en-US"/>
        </w:rPr>
        <w:t xml:space="preserve"> during the summer, when wheat </w:t>
      </w:r>
      <w:r w:rsidR="009E2640">
        <w:rPr>
          <w:rFonts w:ascii="Arial" w:eastAsia="Courier New" w:hAnsi="Arial" w:cs="Arial"/>
          <w:color w:val="000000"/>
          <w:sz w:val="24"/>
          <w:szCs w:val="24"/>
          <w:lang w:val="en-US"/>
        </w:rPr>
        <w:t>c</w:t>
      </w:r>
      <w:r w:rsidR="009406A9" w:rsidRPr="007E0421">
        <w:rPr>
          <w:rFonts w:ascii="Arial" w:eastAsia="Courier New" w:hAnsi="Arial" w:cs="Arial"/>
          <w:color w:val="000000"/>
          <w:sz w:val="24"/>
          <w:szCs w:val="24"/>
          <w:lang w:val="en-US"/>
        </w:rPr>
        <w:t xml:space="preserve">arting; but long experience shows no means of practically computing or suspecting their qualities until the crops dressed </w:t>
      </w:r>
      <w:proofErr w:type="gramStart"/>
      <w:r w:rsidR="009406A9" w:rsidRPr="007E0421">
        <w:rPr>
          <w:rFonts w:ascii="Arial" w:eastAsia="Courier New" w:hAnsi="Arial" w:cs="Arial"/>
          <w:color w:val="000000"/>
          <w:sz w:val="24"/>
          <w:szCs w:val="24"/>
          <w:lang w:val="en-US"/>
        </w:rPr>
        <w:t>with</w:t>
      </w:r>
      <w:proofErr w:type="gramEnd"/>
      <w:r w:rsidR="009406A9" w:rsidRPr="007E0421">
        <w:rPr>
          <w:rFonts w:ascii="Arial" w:eastAsia="Courier New" w:hAnsi="Arial" w:cs="Arial"/>
          <w:color w:val="000000"/>
          <w:sz w:val="24"/>
          <w:szCs w:val="24"/>
          <w:lang w:val="en-US"/>
        </w:rPr>
        <w:t xml:space="preserve"> them have appeared above ground in the early winter. </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Hence the farmer usually needs to take his sample during seeding </w:t>
      </w:r>
      <w:r w:rsidR="009406A9" w:rsidRPr="007E0421">
        <w:rPr>
          <w:rFonts w:ascii="Arial" w:eastAsia="Courier New" w:hAnsi="Arial" w:cs="Arial"/>
          <w:color w:val="000000"/>
          <w:sz w:val="24"/>
          <w:szCs w:val="24"/>
          <w:lang w:val="en-US"/>
        </w:rPr>
        <w:lastRenderedPageBreak/>
        <w:t>time.</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It may be contended that in the case of phosphatic manures the </w:t>
      </w:r>
      <w:proofErr w:type="gramStart"/>
      <w:r w:rsidR="009406A9" w:rsidRPr="007E0421">
        <w:rPr>
          <w:rFonts w:ascii="Arial" w:eastAsia="Courier New" w:hAnsi="Arial" w:cs="Arial"/>
          <w:color w:val="000000"/>
          <w:sz w:val="24"/>
          <w:szCs w:val="24"/>
          <w:lang w:val="en-US"/>
        </w:rPr>
        <w:t>water soluble</w:t>
      </w:r>
      <w:proofErr w:type="gramEnd"/>
      <w:r w:rsidR="009406A9" w:rsidRPr="007E0421">
        <w:rPr>
          <w:rFonts w:ascii="Arial" w:eastAsia="Courier New" w:hAnsi="Arial" w:cs="Arial"/>
          <w:color w:val="000000"/>
          <w:sz w:val="24"/>
          <w:szCs w:val="24"/>
          <w:lang w:val="en-US"/>
        </w:rPr>
        <w:t xml:space="preserve"> portion may revert to a less active form when kept in bags stored in farmers’ barns over this period. </w:t>
      </w:r>
      <w:r w:rsidR="009E2640">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If this be so, the analyst can detect the presence of the phosphate in whatever form, and in the administration of the law justice will be done to the seller upon th</w:t>
      </w:r>
      <w:r w:rsidR="009E2640">
        <w:rPr>
          <w:rFonts w:ascii="Arial" w:eastAsia="Courier New" w:hAnsi="Arial" w:cs="Arial"/>
          <w:color w:val="000000"/>
          <w:sz w:val="24"/>
          <w:szCs w:val="24"/>
          <w:lang w:val="en-US"/>
        </w:rPr>
        <w:t>e</w:t>
      </w:r>
      <w:r w:rsidR="009406A9" w:rsidRPr="007E0421">
        <w:rPr>
          <w:rFonts w:ascii="Arial" w:eastAsia="Courier New" w:hAnsi="Arial" w:cs="Arial"/>
          <w:color w:val="000000"/>
          <w:sz w:val="24"/>
          <w:szCs w:val="24"/>
          <w:lang w:val="en-US"/>
        </w:rPr>
        <w:t xml:space="preserve"> facts adduced in each instance. It i</w:t>
      </w:r>
      <w:r w:rsidR="009E2640">
        <w:rPr>
          <w:rFonts w:ascii="Arial" w:eastAsia="Courier New" w:hAnsi="Arial" w:cs="Arial"/>
          <w:color w:val="000000"/>
          <w:sz w:val="24"/>
          <w:szCs w:val="24"/>
          <w:lang w:val="en-US"/>
        </w:rPr>
        <w:t>s pro</w:t>
      </w:r>
      <w:r w:rsidR="009406A9" w:rsidRPr="007E0421">
        <w:rPr>
          <w:rFonts w:ascii="Arial" w:eastAsia="Courier New" w:hAnsi="Arial" w:cs="Arial"/>
          <w:color w:val="000000"/>
          <w:sz w:val="24"/>
          <w:szCs w:val="24"/>
          <w:lang w:val="en-US"/>
        </w:rPr>
        <w:t>posed to lay down by regulation a standard method to be followed by farmers and other</w:t>
      </w:r>
      <w:r w:rsidR="009E2640">
        <w:rPr>
          <w:rFonts w:ascii="Arial" w:eastAsia="Courier New" w:hAnsi="Arial" w:cs="Arial"/>
          <w:color w:val="000000"/>
          <w:sz w:val="24"/>
          <w:szCs w:val="24"/>
          <w:lang w:val="en-US"/>
        </w:rPr>
        <w:t>s</w:t>
      </w:r>
      <w:r w:rsidR="009406A9" w:rsidRPr="007E0421">
        <w:rPr>
          <w:rFonts w:ascii="Arial" w:eastAsia="Courier New" w:hAnsi="Arial" w:cs="Arial"/>
          <w:color w:val="000000"/>
          <w:sz w:val="24"/>
          <w:szCs w:val="24"/>
          <w:lang w:val="en-US"/>
        </w:rPr>
        <w:t xml:space="preserve"> in taking such samples, and provision is for a justice of the peace or a police o</w:t>
      </w:r>
      <w:r w:rsidR="00F63672">
        <w:rPr>
          <w:rFonts w:ascii="Arial" w:eastAsia="Courier New" w:hAnsi="Arial" w:cs="Arial"/>
          <w:color w:val="000000"/>
          <w:sz w:val="24"/>
          <w:szCs w:val="24"/>
          <w:lang w:val="en-US"/>
        </w:rPr>
        <w:t>ffi</w:t>
      </w:r>
      <w:r w:rsidR="009406A9" w:rsidRPr="007E0421">
        <w:rPr>
          <w:rFonts w:ascii="Arial" w:eastAsia="Courier New" w:hAnsi="Arial" w:cs="Arial"/>
          <w:color w:val="000000"/>
          <w:sz w:val="24"/>
          <w:szCs w:val="24"/>
          <w:lang w:val="en-US"/>
        </w:rPr>
        <w:t>ce</w:t>
      </w:r>
      <w:r w:rsidR="00F63672">
        <w:rPr>
          <w:rFonts w:ascii="Arial" w:eastAsia="Courier New" w:hAnsi="Arial" w:cs="Arial"/>
          <w:color w:val="000000"/>
          <w:sz w:val="24"/>
          <w:szCs w:val="24"/>
          <w:lang w:val="en-US"/>
        </w:rPr>
        <w:t>r</w:t>
      </w:r>
      <w:r w:rsidR="009406A9" w:rsidRPr="007E0421">
        <w:rPr>
          <w:rFonts w:ascii="Arial" w:eastAsia="Courier New" w:hAnsi="Arial" w:cs="Arial"/>
          <w:color w:val="000000"/>
          <w:sz w:val="24"/>
          <w:szCs w:val="24"/>
          <w:lang w:val="en-US"/>
        </w:rPr>
        <w:t xml:space="preserve"> being present to note the procedure adopted in taking the sample, and the seller or his representative is also to be invited by timely notice to be present to </w:t>
      </w:r>
      <w:r w:rsidR="00F63672" w:rsidRPr="007E0421">
        <w:rPr>
          <w:rFonts w:ascii="Arial" w:eastAsia="Courier New" w:hAnsi="Arial" w:cs="Arial"/>
          <w:color w:val="000000"/>
          <w:sz w:val="24"/>
          <w:szCs w:val="24"/>
          <w:lang w:val="en-US"/>
        </w:rPr>
        <w:t>watch</w:t>
      </w:r>
      <w:r w:rsidR="009406A9" w:rsidRPr="007E0421">
        <w:rPr>
          <w:rFonts w:ascii="Arial" w:eastAsia="Courier New" w:hAnsi="Arial" w:cs="Arial"/>
          <w:color w:val="000000"/>
          <w:sz w:val="24"/>
          <w:szCs w:val="24"/>
          <w:lang w:val="en-US"/>
        </w:rPr>
        <w:t xml:space="preserve"> his own i</w:t>
      </w:r>
      <w:r w:rsidR="00F63672">
        <w:rPr>
          <w:rFonts w:ascii="Arial" w:eastAsia="Courier New" w:hAnsi="Arial" w:cs="Arial"/>
          <w:color w:val="000000"/>
          <w:sz w:val="24"/>
          <w:szCs w:val="24"/>
          <w:lang w:val="en-US"/>
        </w:rPr>
        <w:t>n</w:t>
      </w:r>
      <w:r w:rsidR="009406A9" w:rsidRPr="007E0421">
        <w:rPr>
          <w:rFonts w:ascii="Arial" w:eastAsia="Courier New" w:hAnsi="Arial" w:cs="Arial"/>
          <w:color w:val="000000"/>
          <w:sz w:val="24"/>
          <w:szCs w:val="24"/>
          <w:lang w:val="en-US"/>
        </w:rPr>
        <w:t>terests.</w:t>
      </w:r>
      <w:r w:rsidR="00F63672">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For the purposes of administration and </w:t>
      </w:r>
      <w:r w:rsidR="00F63672">
        <w:rPr>
          <w:rFonts w:ascii="Arial" w:eastAsia="Courier New" w:hAnsi="Arial" w:cs="Arial"/>
          <w:color w:val="000000"/>
          <w:sz w:val="24"/>
          <w:szCs w:val="24"/>
          <w:lang w:val="en-US"/>
        </w:rPr>
        <w:t>c</w:t>
      </w:r>
      <w:r w:rsidR="009406A9" w:rsidRPr="007E0421">
        <w:rPr>
          <w:rFonts w:ascii="Arial" w:eastAsia="Courier New" w:hAnsi="Arial" w:cs="Arial"/>
          <w:color w:val="000000"/>
          <w:sz w:val="24"/>
          <w:szCs w:val="24"/>
          <w:lang w:val="en-US"/>
        </w:rPr>
        <w:t xml:space="preserve">o-ordination, it is </w:t>
      </w:r>
      <w:proofErr w:type="gramStart"/>
      <w:r w:rsidR="009406A9" w:rsidRPr="007E0421">
        <w:rPr>
          <w:rFonts w:ascii="Arial" w:eastAsia="Courier New" w:hAnsi="Arial" w:cs="Arial"/>
          <w:color w:val="000000"/>
          <w:sz w:val="24"/>
          <w:szCs w:val="24"/>
          <w:lang w:val="en-US"/>
        </w:rPr>
        <w:t>provided that</w:t>
      </w:r>
      <w:proofErr w:type="gramEnd"/>
      <w:r w:rsidR="009406A9" w:rsidRPr="007E0421">
        <w:rPr>
          <w:rFonts w:ascii="Arial" w:eastAsia="Courier New" w:hAnsi="Arial" w:cs="Arial"/>
          <w:color w:val="000000"/>
          <w:sz w:val="24"/>
          <w:szCs w:val="24"/>
          <w:lang w:val="en-US"/>
        </w:rPr>
        <w:t xml:space="preserve"> all of such samples, and the results of the analyses of same, are to pass through the office of the Chief Inspector, and not go direct from farmer to analyst.</w:t>
      </w:r>
      <w:r w:rsidR="00F63672">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Clause 25 is to prevent trivial and hasty actions under these provisions, the individual who desires to take advantage of them is made liable in the first instance for the cost of such an </w:t>
      </w:r>
      <w:proofErr w:type="gramStart"/>
      <w:r w:rsidR="009406A9" w:rsidRPr="007E0421">
        <w:rPr>
          <w:rFonts w:ascii="Arial" w:eastAsia="Courier New" w:hAnsi="Arial" w:cs="Arial"/>
          <w:color w:val="000000"/>
          <w:sz w:val="24"/>
          <w:szCs w:val="24"/>
          <w:lang w:val="en-US"/>
        </w:rPr>
        <w:t>analysis, if</w:t>
      </w:r>
      <w:proofErr w:type="gramEnd"/>
      <w:r w:rsidR="009406A9" w:rsidRPr="007E0421">
        <w:rPr>
          <w:rFonts w:ascii="Arial" w:eastAsia="Courier New" w:hAnsi="Arial" w:cs="Arial"/>
          <w:color w:val="000000"/>
          <w:sz w:val="24"/>
          <w:szCs w:val="24"/>
          <w:lang w:val="en-US"/>
        </w:rPr>
        <w:t xml:space="preserve"> his suspicions are not upheld; but relief may be given bona-fide producers from this expense. </w:t>
      </w:r>
      <w:r w:rsidR="00F63672">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In case the suspicions of deficiency prove well grounded, the buyer may recover the cost of the analysis from the seller as a debt, or, if official action be taken upon the sample in question, a magistrate may, on conviction, include the costs of such analyses in the fine inflicted.</w:t>
      </w:r>
      <w:r w:rsidR="00FD1955">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Clause 26 contains a principle vital to the safeguarding of the users of </w:t>
      </w:r>
      <w:proofErr w:type="spellStart"/>
      <w:r w:rsidR="009406A9" w:rsidRPr="007E0421">
        <w:rPr>
          <w:rFonts w:ascii="Arial" w:eastAsia="Courier New" w:hAnsi="Arial" w:cs="Arial"/>
          <w:color w:val="000000"/>
          <w:sz w:val="24"/>
          <w:szCs w:val="24"/>
          <w:lang w:val="en-US"/>
        </w:rPr>
        <w:t>fertilisers</w:t>
      </w:r>
      <w:proofErr w:type="spellEnd"/>
      <w:r w:rsidR="009406A9" w:rsidRPr="007E0421">
        <w:rPr>
          <w:rFonts w:ascii="Arial" w:eastAsia="Courier New" w:hAnsi="Arial" w:cs="Arial"/>
          <w:color w:val="000000"/>
          <w:sz w:val="24"/>
          <w:szCs w:val="24"/>
          <w:lang w:val="en-US"/>
        </w:rPr>
        <w:t>.</w:t>
      </w:r>
      <w:r w:rsidR="00FD1955">
        <w:rPr>
          <w:rFonts w:ascii="Arial" w:eastAsia="Courier New" w:hAnsi="Arial" w:cs="Arial"/>
          <w:color w:val="000000"/>
          <w:sz w:val="24"/>
          <w:szCs w:val="24"/>
          <w:lang w:val="en-US"/>
        </w:rPr>
        <w:t xml:space="preserve"> </w:t>
      </w:r>
      <w:r w:rsidR="009406A9" w:rsidRPr="007E0421">
        <w:rPr>
          <w:rFonts w:ascii="Arial" w:eastAsia="Courier New" w:hAnsi="Arial" w:cs="Arial"/>
          <w:color w:val="000000"/>
          <w:sz w:val="24"/>
          <w:szCs w:val="24"/>
          <w:lang w:val="en-US"/>
        </w:rPr>
        <w:t xml:space="preserve"> Most consignments of </w:t>
      </w:r>
      <w:r w:rsidR="00FD1955">
        <w:rPr>
          <w:rFonts w:ascii="Arial" w:eastAsia="Courier New" w:hAnsi="Arial" w:cs="Arial"/>
          <w:color w:val="000000"/>
          <w:sz w:val="24"/>
          <w:szCs w:val="24"/>
          <w:lang w:val="en-US"/>
        </w:rPr>
        <w:t xml:space="preserve">fertilizers </w:t>
      </w:r>
      <w:r w:rsidR="009406A9" w:rsidRPr="007E0421">
        <w:rPr>
          <w:rFonts w:ascii="Arial" w:eastAsia="Century Schoolbook" w:hAnsi="Arial" w:cs="Arial"/>
          <w:color w:val="000000"/>
          <w:sz w:val="24"/>
          <w:szCs w:val="24"/>
          <w:lang w:val="en-US"/>
        </w:rPr>
        <w:t>are sold and sent out in l</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cwt. and 2</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cwt. bags, and it is deemed desirable that each bag or package should contain a fair average sample of the whole bulk, as the farmer or gardener cannot be expected to possess conveniences to enable him to empty all receptacles and mix the consignments afresh.</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 Further, he does not empty the contents of more than one or two packages into his machine at a time when distributing the manure with the seed.</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 Hence, to secure uniformity of results, the contents of the unit package must be a reasonable counterpart of the whole consignment sent out to him by the merchant. </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It is claimed in the artificial manure trade that automatic mixing machinery has reached a high standard of perfection, and this affords the users of such to demonstrate their claims. </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In subclause (2) of clause 33</w:t>
      </w:r>
      <w:r w:rsidR="00FD1955">
        <w:rPr>
          <w:rFonts w:ascii="Arial" w:eastAsia="Century Schoolbook" w:hAnsi="Arial" w:cs="Arial"/>
          <w:color w:val="000000"/>
          <w:sz w:val="24"/>
          <w:szCs w:val="24"/>
          <w:lang w:val="en-US"/>
        </w:rPr>
        <w:t xml:space="preserve"> an</w:t>
      </w:r>
      <w:r w:rsidR="009406A9" w:rsidRPr="007E0421">
        <w:rPr>
          <w:rFonts w:ascii="Arial" w:eastAsia="Century Schoolbook" w:hAnsi="Arial" w:cs="Arial"/>
          <w:color w:val="000000"/>
          <w:sz w:val="24"/>
          <w:szCs w:val="24"/>
          <w:lang w:val="en-US"/>
        </w:rPr>
        <w:t xml:space="preserve"> attempt is made to make all </w:t>
      </w:r>
      <w:proofErr w:type="spellStart"/>
      <w:r w:rsidR="009406A9" w:rsidRPr="007E0421">
        <w:rPr>
          <w:rFonts w:ascii="Arial" w:eastAsia="Century Schoolbook" w:hAnsi="Arial" w:cs="Arial"/>
          <w:color w:val="000000"/>
          <w:sz w:val="24"/>
          <w:szCs w:val="24"/>
          <w:lang w:val="en-US"/>
        </w:rPr>
        <w:t>fertilisers</w:t>
      </w:r>
      <w:proofErr w:type="spellEnd"/>
      <w:r w:rsidR="009406A9" w:rsidRPr="007E0421">
        <w:rPr>
          <w:rFonts w:ascii="Arial" w:eastAsia="Century Schoolbook" w:hAnsi="Arial" w:cs="Arial"/>
          <w:color w:val="000000"/>
          <w:sz w:val="24"/>
          <w:szCs w:val="24"/>
          <w:lang w:val="en-US"/>
        </w:rPr>
        <w:t xml:space="preserve"> comply with the maker’s guarantee as to such </w:t>
      </w:r>
      <w:proofErr w:type="spellStart"/>
      <w:r w:rsidR="009406A9" w:rsidRPr="007E0421">
        <w:rPr>
          <w:rFonts w:ascii="Arial" w:eastAsia="Century Schoolbook" w:hAnsi="Arial" w:cs="Arial"/>
          <w:color w:val="000000"/>
          <w:sz w:val="24"/>
          <w:szCs w:val="24"/>
          <w:lang w:val="en-US"/>
        </w:rPr>
        <w:t>fertilisers</w:t>
      </w:r>
      <w:proofErr w:type="spellEnd"/>
      <w:r w:rsidR="009406A9" w:rsidRPr="007E0421">
        <w:rPr>
          <w:rFonts w:ascii="Arial" w:eastAsia="Century Schoolbook" w:hAnsi="Arial" w:cs="Arial"/>
          <w:color w:val="000000"/>
          <w:sz w:val="24"/>
          <w:szCs w:val="24"/>
          <w:lang w:val="en-US"/>
        </w:rPr>
        <w:t xml:space="preserve"> if they are found on premises registered for the sale of such </w:t>
      </w:r>
      <w:proofErr w:type="spellStart"/>
      <w:r w:rsidR="009406A9" w:rsidRPr="007E0421">
        <w:rPr>
          <w:rFonts w:ascii="Arial" w:eastAsia="Century Schoolbook" w:hAnsi="Arial" w:cs="Arial"/>
          <w:color w:val="000000"/>
          <w:sz w:val="24"/>
          <w:szCs w:val="24"/>
          <w:lang w:val="en-US"/>
        </w:rPr>
        <w:t>fertilisers</w:t>
      </w:r>
      <w:proofErr w:type="spellEnd"/>
      <w:r w:rsidR="009406A9" w:rsidRPr="007E0421">
        <w:rPr>
          <w:rFonts w:ascii="Arial" w:eastAsia="Century Schoolbook" w:hAnsi="Arial" w:cs="Arial"/>
          <w:color w:val="000000"/>
          <w:sz w:val="24"/>
          <w:szCs w:val="24"/>
          <w:lang w:val="en-US"/>
        </w:rPr>
        <w:t>.</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 This is designed to compel manufacturers and dealers to be specific in their notifications of their places of business, and to keep </w:t>
      </w:r>
      <w:proofErr w:type="spellStart"/>
      <w:r w:rsidR="009406A9" w:rsidRPr="007E0421">
        <w:rPr>
          <w:rFonts w:ascii="Arial" w:eastAsia="Century Schoolbook" w:hAnsi="Arial" w:cs="Arial"/>
          <w:color w:val="000000"/>
          <w:sz w:val="24"/>
          <w:szCs w:val="24"/>
          <w:lang w:val="en-US"/>
        </w:rPr>
        <w:t>incompleted</w:t>
      </w:r>
      <w:proofErr w:type="spellEnd"/>
      <w:r w:rsidR="009406A9" w:rsidRPr="007E0421">
        <w:rPr>
          <w:rFonts w:ascii="Arial" w:eastAsia="Century Schoolbook" w:hAnsi="Arial" w:cs="Arial"/>
          <w:color w:val="000000"/>
          <w:sz w:val="24"/>
          <w:szCs w:val="24"/>
          <w:lang w:val="en-US"/>
        </w:rPr>
        <w:t xml:space="preserve"> lots away from those ready to be dispatched to or be taken away by the purchaser. </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In the past the inspectors and other officers, when engaged in collecting samples, have been brushed aside by the protest that a particular</w:t>
      </w:r>
      <w:r w:rsidR="00FD1955">
        <w:rPr>
          <w:rFonts w:ascii="Arial" w:eastAsia="Century Schoolbook" w:hAnsi="Arial" w:cs="Arial"/>
          <w:color w:val="000000"/>
          <w:sz w:val="24"/>
          <w:szCs w:val="24"/>
          <w:lang w:val="en-US"/>
        </w:rPr>
        <w:t xml:space="preserve"> lot</w:t>
      </w:r>
      <w:r w:rsidR="009406A9" w:rsidRPr="007E0421">
        <w:rPr>
          <w:rFonts w:ascii="Arial" w:eastAsia="Century Schoolbook" w:hAnsi="Arial" w:cs="Arial"/>
          <w:color w:val="000000"/>
          <w:sz w:val="24"/>
          <w:szCs w:val="24"/>
          <w:lang w:val="en-US"/>
        </w:rPr>
        <w:t xml:space="preserve"> from which a sample was sought was not for sale, and as no evidence could be adduced to the contrary, in instances where the analyses revealed discrepancies, no remedy for an offence against the Act was available.</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 Clause 14 deals with regulations, and wide powers are proposed.</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 It has been felt that the powers of such an Act as the present one </w:t>
      </w:r>
      <w:proofErr w:type="gramStart"/>
      <w:r w:rsidR="009406A9" w:rsidRPr="007E0421">
        <w:rPr>
          <w:rFonts w:ascii="Arial" w:eastAsia="Century Schoolbook" w:hAnsi="Arial" w:cs="Arial"/>
          <w:color w:val="000000"/>
          <w:sz w:val="24"/>
          <w:szCs w:val="24"/>
          <w:lang w:val="en-US"/>
        </w:rPr>
        <w:t>are</w:t>
      </w:r>
      <w:proofErr w:type="gramEnd"/>
      <w:r w:rsidR="009406A9" w:rsidRPr="007E0421">
        <w:rPr>
          <w:rFonts w:ascii="Arial" w:eastAsia="Century Schoolbook" w:hAnsi="Arial" w:cs="Arial"/>
          <w:color w:val="000000"/>
          <w:sz w:val="24"/>
          <w:szCs w:val="24"/>
          <w:lang w:val="en-US"/>
        </w:rPr>
        <w:t xml:space="preserve"> cramped and rendered inelastic unless powers are given to the Governor in </w:t>
      </w:r>
      <w:r w:rsidR="00FD1955" w:rsidRPr="007E0421">
        <w:rPr>
          <w:rFonts w:ascii="Arial" w:eastAsia="Century Schoolbook" w:hAnsi="Arial" w:cs="Arial"/>
          <w:color w:val="000000"/>
          <w:sz w:val="24"/>
          <w:szCs w:val="24"/>
          <w:lang w:val="en-US"/>
        </w:rPr>
        <w:t>Council</w:t>
      </w:r>
      <w:r w:rsidR="009406A9" w:rsidRPr="007E0421">
        <w:rPr>
          <w:rFonts w:ascii="Arial" w:eastAsia="Century Schoolbook" w:hAnsi="Arial" w:cs="Arial"/>
          <w:color w:val="000000"/>
          <w:sz w:val="24"/>
          <w:szCs w:val="24"/>
          <w:lang w:val="en-US"/>
        </w:rPr>
        <w:t xml:space="preserve"> to make regulations to keep in line with the advance of science in relation to such a subject as the one dealt with in this Bill.</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 </w:t>
      </w:r>
      <w:proofErr w:type="gramStart"/>
      <w:r w:rsidR="009406A9" w:rsidRPr="007E0421">
        <w:rPr>
          <w:rFonts w:ascii="Arial" w:eastAsia="Century Schoolbook" w:hAnsi="Arial" w:cs="Arial"/>
          <w:color w:val="000000"/>
          <w:sz w:val="24"/>
          <w:szCs w:val="24"/>
          <w:lang w:val="en-US"/>
        </w:rPr>
        <w:t>In particular it</w:t>
      </w:r>
      <w:proofErr w:type="gramEnd"/>
      <w:r w:rsidR="009406A9" w:rsidRPr="007E0421">
        <w:rPr>
          <w:rFonts w:ascii="Arial" w:eastAsia="Century Schoolbook" w:hAnsi="Arial" w:cs="Arial"/>
          <w:color w:val="000000"/>
          <w:sz w:val="24"/>
          <w:szCs w:val="24"/>
          <w:lang w:val="en-US"/>
        </w:rPr>
        <w:t xml:space="preserve"> is extremely desirable to set </w:t>
      </w:r>
      <w:r w:rsidR="009406A9" w:rsidRPr="007E0421">
        <w:rPr>
          <w:rFonts w:ascii="Arial" w:eastAsia="Century Schoolbook" w:hAnsi="Arial" w:cs="Arial"/>
          <w:color w:val="000000"/>
          <w:sz w:val="24"/>
          <w:szCs w:val="24"/>
          <w:lang w:val="en-US"/>
        </w:rPr>
        <w:lastRenderedPageBreak/>
        <w:t xml:space="preserve">up standard methods for sampling and </w:t>
      </w:r>
      <w:proofErr w:type="spellStart"/>
      <w:r w:rsidR="009406A9" w:rsidRPr="007E0421">
        <w:rPr>
          <w:rFonts w:ascii="Arial" w:eastAsia="Century Schoolbook" w:hAnsi="Arial" w:cs="Arial"/>
          <w:color w:val="000000"/>
          <w:sz w:val="24"/>
          <w:szCs w:val="24"/>
          <w:lang w:val="en-US"/>
        </w:rPr>
        <w:t>analysing</w:t>
      </w:r>
      <w:proofErr w:type="spellEnd"/>
      <w:r w:rsidR="009406A9" w:rsidRPr="007E0421">
        <w:rPr>
          <w:rFonts w:ascii="Arial" w:eastAsia="Century Schoolbook" w:hAnsi="Arial" w:cs="Arial"/>
          <w:color w:val="000000"/>
          <w:sz w:val="24"/>
          <w:szCs w:val="24"/>
          <w:lang w:val="en-US"/>
        </w:rPr>
        <w:t xml:space="preserve"> </w:t>
      </w:r>
      <w:proofErr w:type="spellStart"/>
      <w:r w:rsidR="009406A9" w:rsidRPr="007E0421">
        <w:rPr>
          <w:rFonts w:ascii="Arial" w:eastAsia="Century Schoolbook" w:hAnsi="Arial" w:cs="Arial"/>
          <w:color w:val="000000"/>
          <w:sz w:val="24"/>
          <w:szCs w:val="24"/>
          <w:lang w:val="en-US"/>
        </w:rPr>
        <w:t>fertilisers</w:t>
      </w:r>
      <w:proofErr w:type="spellEnd"/>
      <w:r w:rsidR="009406A9" w:rsidRPr="007E0421">
        <w:rPr>
          <w:rFonts w:ascii="Arial" w:eastAsia="Century Schoolbook" w:hAnsi="Arial" w:cs="Arial"/>
          <w:color w:val="000000"/>
          <w:sz w:val="24"/>
          <w:szCs w:val="24"/>
          <w:lang w:val="en-US"/>
        </w:rPr>
        <w:t xml:space="preserve">, as by such means alone the officers administering an Act like this are enabled to maintain fair dealing between buyers and sellers. </w:t>
      </w:r>
      <w:r w:rsidR="00FD1955">
        <w:rPr>
          <w:rFonts w:ascii="Arial" w:eastAsia="Century Schoolbook" w:hAnsi="Arial" w:cs="Arial"/>
          <w:color w:val="000000"/>
          <w:sz w:val="24"/>
          <w:szCs w:val="24"/>
          <w:lang w:val="en-US"/>
        </w:rPr>
        <w:t xml:space="preserve"> </w:t>
      </w:r>
      <w:r w:rsidR="009406A9" w:rsidRPr="007E0421">
        <w:rPr>
          <w:rFonts w:ascii="Arial" w:eastAsia="Century Schoolbook" w:hAnsi="Arial" w:cs="Arial"/>
          <w:color w:val="000000"/>
          <w:sz w:val="24"/>
          <w:szCs w:val="24"/>
          <w:lang w:val="en-US"/>
        </w:rPr>
        <w:t xml:space="preserve">It also gives the manufacturer an opportunity of knowing </w:t>
      </w:r>
      <w:proofErr w:type="gramStart"/>
      <w:r w:rsidR="009406A9" w:rsidRPr="007E0421">
        <w:rPr>
          <w:rFonts w:ascii="Arial" w:eastAsia="Century Schoolbook" w:hAnsi="Arial" w:cs="Arial"/>
          <w:color w:val="000000"/>
          <w:sz w:val="24"/>
          <w:szCs w:val="24"/>
          <w:lang w:val="en-US"/>
        </w:rPr>
        <w:t>definitely what</w:t>
      </w:r>
      <w:proofErr w:type="gramEnd"/>
      <w:r w:rsidR="009406A9" w:rsidRPr="007E0421">
        <w:rPr>
          <w:rFonts w:ascii="Arial" w:eastAsia="Century Schoolbook" w:hAnsi="Arial" w:cs="Arial"/>
          <w:color w:val="000000"/>
          <w:sz w:val="24"/>
          <w:szCs w:val="24"/>
          <w:lang w:val="en-US"/>
        </w:rPr>
        <w:t xml:space="preserve"> has to be done to conform with the requirements of the law. Evidence of the result of an analysis is not to be admitted, unless it is first proved that in making the analysis the analyst followed the method of analysis prescribed by the regulations in clause 24.</w:t>
      </w:r>
    </w:p>
    <w:p w14:paraId="207A0FB5" w14:textId="77777777" w:rsidR="009406A9" w:rsidRPr="007E0421" w:rsidRDefault="009406A9" w:rsidP="00192471">
      <w:pPr>
        <w:widowControl w:val="0"/>
        <w:spacing w:after="176" w:line="276" w:lineRule="auto"/>
        <w:ind w:right="40"/>
        <w:rPr>
          <w:rFonts w:ascii="Arial" w:eastAsia="Century Schoolbook" w:hAnsi="Arial" w:cs="Arial"/>
          <w:color w:val="000000"/>
          <w:sz w:val="24"/>
          <w:szCs w:val="24"/>
          <w:lang w:val="en-US"/>
        </w:rPr>
      </w:pPr>
      <w:r w:rsidRPr="007E0421">
        <w:rPr>
          <w:rFonts w:ascii="Arial" w:eastAsia="Century Schoolbook" w:hAnsi="Arial" w:cs="Arial"/>
          <w:color w:val="000000"/>
          <w:sz w:val="24"/>
          <w:szCs w:val="24"/>
          <w:lang w:val="en-US"/>
        </w:rPr>
        <w:t>Mr. GUNN secured the adjournment of the debate until October 24.</w:t>
      </w:r>
    </w:p>
    <w:p w14:paraId="40568059" w14:textId="77777777" w:rsidR="009406A9" w:rsidRPr="007E0421" w:rsidRDefault="009406A9" w:rsidP="007E0421">
      <w:pPr>
        <w:spacing w:line="276" w:lineRule="auto"/>
        <w:rPr>
          <w:rFonts w:ascii="Arial" w:eastAsia="Courier New" w:hAnsi="Arial" w:cs="Arial"/>
          <w:color w:val="000000"/>
          <w:sz w:val="24"/>
          <w:szCs w:val="24"/>
          <w:lang w:val="en-US"/>
        </w:rPr>
      </w:pPr>
    </w:p>
    <w:sectPr w:rsidR="009406A9" w:rsidRPr="007E0421" w:rsidSect="007E0421">
      <w:headerReference w:type="even" r:id="rId6"/>
      <w:footerReference w:type="default" r:id="rId7"/>
      <w:headerReference w:type="firs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2839" w14:textId="77777777" w:rsidR="00191954" w:rsidRDefault="004E2FD8">
      <w:pPr>
        <w:spacing w:after="0" w:line="240" w:lineRule="auto"/>
      </w:pPr>
      <w:r>
        <w:separator/>
      </w:r>
    </w:p>
  </w:endnote>
  <w:endnote w:type="continuationSeparator" w:id="0">
    <w:p w14:paraId="3CD83F17" w14:textId="77777777" w:rsidR="00191954" w:rsidRDefault="004E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6421" w14:textId="77777777" w:rsidR="00192471" w:rsidRPr="00192471" w:rsidRDefault="00192471" w:rsidP="0019247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192471">
      <w:rPr>
        <w:rFonts w:ascii="Arial" w:eastAsia="Arial Unicode MS" w:hAnsi="Arial" w:cs="Arial"/>
        <w:noProof/>
        <w:color w:val="548DD4"/>
        <w:sz w:val="24"/>
        <w:szCs w:val="24"/>
        <w:lang w:val="en-US"/>
      </w:rPr>
      <w:t>History of Agriculture South Australia</w:t>
    </w:r>
  </w:p>
  <w:bookmarkEnd w:id="0"/>
  <w:p w14:paraId="0A072470" w14:textId="77777777" w:rsidR="00192471" w:rsidRDefault="00192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CCBF" w14:textId="77777777" w:rsidR="00191954" w:rsidRDefault="004E2FD8">
      <w:pPr>
        <w:spacing w:after="0" w:line="240" w:lineRule="auto"/>
      </w:pPr>
      <w:r>
        <w:separator/>
      </w:r>
    </w:p>
  </w:footnote>
  <w:footnote w:type="continuationSeparator" w:id="0">
    <w:p w14:paraId="659ED11F" w14:textId="77777777" w:rsidR="00191954" w:rsidRDefault="004E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DFAE" w14:textId="706892CE" w:rsidR="00F762DC" w:rsidRDefault="00F762DC">
    <w:pPr>
      <w:rPr>
        <w:sz w:val="2"/>
        <w:szCs w:val="2"/>
      </w:rPr>
    </w:pPr>
    <w:r>
      <w:rPr>
        <w:noProof/>
        <w:sz w:val="24"/>
        <w:szCs w:val="24"/>
      </w:rPr>
      <mc:AlternateContent>
        <mc:Choice Requires="wps">
          <w:drawing>
            <wp:anchor distT="0" distB="0" distL="63500" distR="63500" simplePos="0" relativeHeight="251659264" behindDoc="1" locked="0" layoutInCell="1" allowOverlap="1" wp14:anchorId="39949539" wp14:editId="486F49A1">
              <wp:simplePos x="0" y="0"/>
              <wp:positionH relativeFrom="page">
                <wp:posOffset>2047875</wp:posOffset>
              </wp:positionH>
              <wp:positionV relativeFrom="page">
                <wp:posOffset>1231265</wp:posOffset>
              </wp:positionV>
              <wp:extent cx="4179570" cy="129540"/>
              <wp:effectExtent l="0" t="254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2A2D" w14:textId="77777777" w:rsidR="00F762DC" w:rsidRDefault="00F762DC">
                          <w:pPr>
                            <w:tabs>
                              <w:tab w:val="right" w:pos="6581"/>
                            </w:tabs>
                            <w:spacing w:line="240" w:lineRule="auto"/>
                          </w:pPr>
                          <w:proofErr w:type="spellStart"/>
                          <w:r>
                            <w:rPr>
                              <w:rStyle w:val="Headerorfooter0"/>
                            </w:rPr>
                            <w:t>Fertilisers</w:t>
                          </w:r>
                          <w:proofErr w:type="spellEnd"/>
                          <w:r>
                            <w:rPr>
                              <w:rStyle w:val="Headerorfooter0"/>
                            </w:rPr>
                            <w:t xml:space="preserve"> Bill.</w:t>
                          </w:r>
                          <w:r>
                            <w:rPr>
                              <w:rStyle w:val="HeaderorfooterNotItalic"/>
                            </w:rPr>
                            <w:tab/>
                          </w:r>
                          <w:r>
                            <w:rPr>
                              <w:rStyle w:val="Headerorfooter65pt"/>
                            </w:rPr>
                            <w:t xml:space="preserve">[October </w:t>
                          </w:r>
                          <w:r>
                            <w:rPr>
                              <w:rStyle w:val="HeaderorfooterNotItalic"/>
                            </w:rPr>
                            <w:t xml:space="preserve">23, 1918.] </w:t>
                          </w:r>
                          <w:r>
                            <w:rPr>
                              <w:rStyle w:val="Headerorfooter0"/>
                            </w:rPr>
                            <w:t>District Councils Bill.</w:t>
                          </w:r>
                          <w:r>
                            <w:rPr>
                              <w:rStyle w:val="HeaderorfooterNotItalic"/>
                            </w:rPr>
                            <w:t xml:space="preserve"> 1011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949539" id="_x0000_t202" coordsize="21600,21600" o:spt="202" path="m,l,21600r21600,l21600,xe">
              <v:stroke joinstyle="miter"/>
              <v:path gradientshapeok="t" o:connecttype="rect"/>
            </v:shapetype>
            <v:shape id="Text Box 3" o:spid="_x0000_s1026" type="#_x0000_t202" style="position:absolute;margin-left:161.25pt;margin-top:96.95pt;width:329.1pt;height:10.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" filled="f" stroked="f">
              <v:textbox style="mso-fit-shape-to-text:t" inset="0,0,0,0">
                <w:txbxContent>
                  <w:p w14:paraId="10D32A2D" w14:textId="77777777" w:rsidR="00F762DC" w:rsidRDefault="00F762DC">
                    <w:pPr>
                      <w:tabs>
                        <w:tab w:val="right" w:pos="6581"/>
                      </w:tabs>
                      <w:spacing w:line="240" w:lineRule="auto"/>
                    </w:pPr>
                    <w:proofErr w:type="spellStart"/>
                    <w:r>
                      <w:rPr>
                        <w:rStyle w:val="Headerorfooter0"/>
                      </w:rPr>
                      <w:t>Fertilisers</w:t>
                    </w:r>
                    <w:proofErr w:type="spellEnd"/>
                    <w:r>
                      <w:rPr>
                        <w:rStyle w:val="Headerorfooter0"/>
                      </w:rPr>
                      <w:t xml:space="preserve"> Bill.</w:t>
                    </w:r>
                    <w:r>
                      <w:rPr>
                        <w:rStyle w:val="HeaderorfooterNotItalic"/>
                      </w:rPr>
                      <w:tab/>
                    </w:r>
                    <w:r>
                      <w:rPr>
                        <w:rStyle w:val="Headerorfooter65pt"/>
                      </w:rPr>
                      <w:t xml:space="preserve">[October </w:t>
                    </w:r>
                    <w:r>
                      <w:rPr>
                        <w:rStyle w:val="HeaderorfooterNotItalic"/>
                      </w:rPr>
                      <w:t xml:space="preserve">23, 1918.] </w:t>
                    </w:r>
                    <w:r>
                      <w:rPr>
                        <w:rStyle w:val="Headerorfooter0"/>
                      </w:rPr>
                      <w:t>District Councils Bill.</w:t>
                    </w:r>
                    <w:r>
                      <w:rPr>
                        <w:rStyle w:val="HeaderorfooterNotItalic"/>
                      </w:rPr>
                      <w:t xml:space="preserve"> 1011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EE10" w14:textId="6705BB2C" w:rsidR="00F762DC" w:rsidRDefault="00F762DC">
    <w:pPr>
      <w:rPr>
        <w:sz w:val="2"/>
        <w:szCs w:val="2"/>
      </w:rPr>
    </w:pPr>
    <w:r>
      <w:rPr>
        <w:noProof/>
        <w:sz w:val="24"/>
        <w:szCs w:val="24"/>
      </w:rPr>
      <mc:AlternateContent>
        <mc:Choice Requires="wps">
          <w:drawing>
            <wp:anchor distT="0" distB="0" distL="63500" distR="63500" simplePos="0" relativeHeight="251661312" behindDoc="1" locked="0" layoutInCell="1" allowOverlap="1" wp14:anchorId="32661227" wp14:editId="2F90F4A2">
              <wp:simplePos x="0" y="0"/>
              <wp:positionH relativeFrom="page">
                <wp:posOffset>2042795</wp:posOffset>
              </wp:positionH>
              <wp:positionV relativeFrom="page">
                <wp:posOffset>1233170</wp:posOffset>
              </wp:positionV>
              <wp:extent cx="4164330" cy="127635"/>
              <wp:effectExtent l="4445"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E082" w14:textId="77777777" w:rsidR="00F762DC" w:rsidRDefault="00F762DC">
                          <w:pPr>
                            <w:tabs>
                              <w:tab w:val="right" w:pos="3720"/>
                              <w:tab w:val="right" w:pos="6557"/>
                            </w:tabs>
                            <w:spacing w:line="240" w:lineRule="auto"/>
                          </w:pPr>
                          <w:proofErr w:type="spellStart"/>
                          <w:r>
                            <w:rPr>
                              <w:rStyle w:val="Headerorfooter0"/>
                            </w:rPr>
                            <w:t>Fertilisers</w:t>
                          </w:r>
                          <w:proofErr w:type="spellEnd"/>
                          <w:r>
                            <w:rPr>
                              <w:rStyle w:val="Headerorfooter0"/>
                            </w:rPr>
                            <w:t xml:space="preserve"> Bill.</w:t>
                          </w:r>
                          <w:r>
                            <w:rPr>
                              <w:rStyle w:val="HeaderorfooterNotItalic"/>
                            </w:rPr>
                            <w:tab/>
                          </w:r>
                          <w:r>
                            <w:rPr>
                              <w:rStyle w:val="Headerorfooter65pt"/>
                            </w:rPr>
                            <w:t>[October 23, 1918.]</w:t>
                          </w:r>
                          <w:r>
                            <w:rPr>
                              <w:rStyle w:val="Headerorfooter65pt"/>
                            </w:rPr>
                            <w:tab/>
                          </w:r>
                          <w:proofErr w:type="spellStart"/>
                          <w:r>
                            <w:rPr>
                              <w:rStyle w:val="Headerorfooter0"/>
                            </w:rPr>
                            <w:t>Fertilisers</w:t>
                          </w:r>
                          <w:proofErr w:type="spellEnd"/>
                          <w:r>
                            <w:rPr>
                              <w:rStyle w:val="Headerorfooter0"/>
                            </w:rPr>
                            <w:t xml:space="preserve"> Bill.</w:t>
                          </w:r>
                          <w:r>
                            <w:rPr>
                              <w:rStyle w:val="HeaderorfooterNotItalic"/>
                            </w:rPr>
                            <w:t xml:space="preserve"> </w:t>
                          </w:r>
                          <w:r>
                            <w:rPr>
                              <w:rStyle w:val="Headerorfooter65pt"/>
                            </w:rPr>
                            <w:t>1009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61227" id="_x0000_t202" coordsize="21600,21600" o:spt="202" path="m,l,21600r21600,l21600,xe">
              <v:stroke joinstyle="miter"/>
              <v:path gradientshapeok="t" o:connecttype="rect"/>
            </v:shapetype>
            <v:shape id="Text Box 1" o:spid="_x0000_s1027" type="#_x0000_t202" style="position:absolute;margin-left:160.85pt;margin-top:97.1pt;width:327.9pt;height:10.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" filled="f" stroked="f">
              <v:textbox style="mso-fit-shape-to-text:t" inset="0,0,0,0">
                <w:txbxContent>
                  <w:p w14:paraId="61A4E082" w14:textId="77777777" w:rsidR="00F762DC" w:rsidRDefault="00F762DC">
                    <w:pPr>
                      <w:tabs>
                        <w:tab w:val="right" w:pos="3720"/>
                        <w:tab w:val="right" w:pos="6557"/>
                      </w:tabs>
                      <w:spacing w:line="240" w:lineRule="auto"/>
                    </w:pPr>
                    <w:proofErr w:type="spellStart"/>
                    <w:r>
                      <w:rPr>
                        <w:rStyle w:val="Headerorfooter0"/>
                      </w:rPr>
                      <w:t>Fertilisers</w:t>
                    </w:r>
                    <w:proofErr w:type="spellEnd"/>
                    <w:r>
                      <w:rPr>
                        <w:rStyle w:val="Headerorfooter0"/>
                      </w:rPr>
                      <w:t xml:space="preserve"> Bill.</w:t>
                    </w:r>
                    <w:r>
                      <w:rPr>
                        <w:rStyle w:val="HeaderorfooterNotItalic"/>
                      </w:rPr>
                      <w:tab/>
                    </w:r>
                    <w:r>
                      <w:rPr>
                        <w:rStyle w:val="Headerorfooter65pt"/>
                      </w:rPr>
                      <w:t>[October 23, 1918.]</w:t>
                    </w:r>
                    <w:r>
                      <w:rPr>
                        <w:rStyle w:val="Headerorfooter65pt"/>
                      </w:rPr>
                      <w:tab/>
                    </w:r>
                    <w:proofErr w:type="spellStart"/>
                    <w:r>
                      <w:rPr>
                        <w:rStyle w:val="Headerorfooter0"/>
                      </w:rPr>
                      <w:t>Fertilisers</w:t>
                    </w:r>
                    <w:proofErr w:type="spellEnd"/>
                    <w:r>
                      <w:rPr>
                        <w:rStyle w:val="Headerorfooter0"/>
                      </w:rPr>
                      <w:t xml:space="preserve"> Bill.</w:t>
                    </w:r>
                    <w:r>
                      <w:rPr>
                        <w:rStyle w:val="HeaderorfooterNotItalic"/>
                      </w:rPr>
                      <w:t xml:space="preserve"> </w:t>
                    </w:r>
                    <w:r>
                      <w:rPr>
                        <w:rStyle w:val="Headerorfooter65pt"/>
                      </w:rPr>
                      <w:t>1009</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94"/>
    <w:rsid w:val="00191954"/>
    <w:rsid w:val="00192471"/>
    <w:rsid w:val="003041FA"/>
    <w:rsid w:val="004E2FD8"/>
    <w:rsid w:val="007E0421"/>
    <w:rsid w:val="00923494"/>
    <w:rsid w:val="009406A9"/>
    <w:rsid w:val="009446EE"/>
    <w:rsid w:val="009E2640"/>
    <w:rsid w:val="00E0529E"/>
    <w:rsid w:val="00F33205"/>
    <w:rsid w:val="00F63672"/>
    <w:rsid w:val="00F762DC"/>
    <w:rsid w:val="00FD1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F213C"/>
  <w15:chartTrackingRefBased/>
  <w15:docId w15:val="{115D5165-D232-468D-A724-CE0DDDBE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F762DC"/>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F762DC"/>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F762DC"/>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
    <w:basedOn w:val="Headerorfooter"/>
    <w:rsid w:val="00F762DC"/>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E05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29E"/>
  </w:style>
  <w:style w:type="paragraph" w:styleId="Header">
    <w:name w:val="header"/>
    <w:basedOn w:val="Normal"/>
    <w:link w:val="HeaderChar"/>
    <w:uiPriority w:val="99"/>
    <w:unhideWhenUsed/>
    <w:rsid w:val="00192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2022-06-08T01:19:00Z</dcterms:created>
  <dcterms:modified xsi:type="dcterms:W3CDTF">2022-06-08T07:23:00Z</dcterms:modified>
</cp:coreProperties>
</file>