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2" w:rsidRPr="00FC3A6C" w:rsidRDefault="00A506C2">
      <w:pPr>
        <w:rPr>
          <w:rFonts w:ascii="Arial" w:hAnsi="Arial" w:cs="Arial"/>
          <w:b/>
          <w:color w:val="365F91" w:themeColor="accent1" w:themeShade="BF"/>
          <w:sz w:val="32"/>
          <w:szCs w:val="32"/>
        </w:rPr>
      </w:pPr>
      <w:r w:rsidRPr="00FC3A6C">
        <w:rPr>
          <w:rFonts w:ascii="Arial" w:hAnsi="Arial" w:cs="Arial"/>
          <w:b/>
          <w:color w:val="365F91" w:themeColor="accent1" w:themeShade="BF"/>
          <w:sz w:val="32"/>
          <w:szCs w:val="32"/>
        </w:rPr>
        <w:t>SOUTH AUSTRALIAN MEAT CORPORATION ACT AMENDMENT BILL  1980</w:t>
      </w:r>
    </w:p>
    <w:p w:rsidR="00FC3A6C" w:rsidRPr="00FC3A6C" w:rsidRDefault="00FC3A6C">
      <w:pPr>
        <w:rPr>
          <w:rFonts w:ascii="Arial" w:hAnsi="Arial" w:cs="Arial"/>
          <w:b/>
          <w:color w:val="365F91" w:themeColor="accent1" w:themeShade="BF"/>
          <w:sz w:val="28"/>
          <w:szCs w:val="28"/>
        </w:rPr>
      </w:pPr>
      <w:r w:rsidRPr="00FC3A6C">
        <w:rPr>
          <w:rFonts w:ascii="Arial" w:hAnsi="Arial" w:cs="Arial"/>
          <w:b/>
          <w:color w:val="365F91" w:themeColor="accent1" w:themeShade="BF"/>
          <w:sz w:val="28"/>
          <w:szCs w:val="28"/>
        </w:rPr>
        <w:t>Legislative Assembly, 26 March 1980, page 1752</w:t>
      </w:r>
    </w:p>
    <w:p w:rsidR="00FC3A6C" w:rsidRPr="00FC3A6C" w:rsidRDefault="00FC3A6C">
      <w:pPr>
        <w:rPr>
          <w:rFonts w:ascii="Arial" w:hAnsi="Arial" w:cs="Arial"/>
          <w:color w:val="365F91" w:themeColor="accent1" w:themeShade="BF"/>
          <w:sz w:val="28"/>
          <w:szCs w:val="28"/>
        </w:rPr>
      </w:pPr>
      <w:r w:rsidRPr="00FC3A6C">
        <w:rPr>
          <w:rFonts w:ascii="Arial" w:hAnsi="Arial" w:cs="Arial"/>
          <w:color w:val="365F91" w:themeColor="accent1" w:themeShade="BF"/>
          <w:sz w:val="28"/>
          <w:szCs w:val="28"/>
        </w:rPr>
        <w:t>Second reading</w:t>
      </w:r>
    </w:p>
    <w:p w:rsidR="00FC3A6C" w:rsidRDefault="00A506C2">
      <w:pPr>
        <w:rPr>
          <w:rFonts w:ascii="Arial" w:hAnsi="Arial" w:cs="Arial"/>
          <w:sz w:val="24"/>
          <w:szCs w:val="24"/>
        </w:rPr>
      </w:pPr>
      <w:r w:rsidRPr="00FC3A6C">
        <w:rPr>
          <w:rFonts w:ascii="Arial" w:hAnsi="Arial" w:cs="Arial"/>
          <w:b/>
          <w:sz w:val="24"/>
          <w:szCs w:val="24"/>
        </w:rPr>
        <w:t>The Hon. W. E. CHAPMAN (Minister of Agriculture)</w:t>
      </w:r>
      <w:r w:rsidRPr="00FC3A6C">
        <w:rPr>
          <w:rFonts w:ascii="Arial" w:hAnsi="Arial" w:cs="Arial"/>
          <w:sz w:val="24"/>
          <w:szCs w:val="24"/>
        </w:rPr>
        <w:t xml:space="preserve"> obtained leave and introduced a Bill for an Act to amend the South Australian Meat Corporation Act, 1936-1977. Read a first time. </w:t>
      </w:r>
    </w:p>
    <w:p w:rsidR="00FC3A6C" w:rsidRDefault="00A506C2">
      <w:pPr>
        <w:rPr>
          <w:rFonts w:ascii="Arial" w:hAnsi="Arial" w:cs="Arial"/>
          <w:sz w:val="24"/>
          <w:szCs w:val="24"/>
        </w:rPr>
      </w:pPr>
      <w:r w:rsidRPr="00FC3A6C">
        <w:rPr>
          <w:rFonts w:ascii="Arial" w:hAnsi="Arial" w:cs="Arial"/>
          <w:sz w:val="24"/>
          <w:szCs w:val="24"/>
        </w:rPr>
        <w:t xml:space="preserve">The Hon. W. E. CHAPMAN: I move: That this Bill be now read a second time. I seek leave to have the second reading explanation inserted in Hansard without my reading it. Leave granted. </w:t>
      </w:r>
    </w:p>
    <w:p w:rsidR="00FC3A6C" w:rsidRDefault="00A506C2">
      <w:pPr>
        <w:rPr>
          <w:rFonts w:ascii="Arial" w:hAnsi="Arial" w:cs="Arial"/>
          <w:sz w:val="24"/>
          <w:szCs w:val="24"/>
        </w:rPr>
      </w:pPr>
      <w:r w:rsidRPr="00FC3A6C">
        <w:rPr>
          <w:rFonts w:ascii="Arial" w:hAnsi="Arial" w:cs="Arial"/>
          <w:sz w:val="24"/>
          <w:szCs w:val="24"/>
        </w:rPr>
        <w:t xml:space="preserve">Explanation of Bill </w:t>
      </w:r>
    </w:p>
    <w:p w:rsidR="00FC3A6C" w:rsidRDefault="00A506C2">
      <w:pPr>
        <w:rPr>
          <w:rFonts w:ascii="Arial" w:hAnsi="Arial" w:cs="Arial"/>
          <w:sz w:val="24"/>
          <w:szCs w:val="24"/>
        </w:rPr>
      </w:pPr>
      <w:r w:rsidRPr="00FC3A6C">
        <w:rPr>
          <w:rFonts w:ascii="Arial" w:hAnsi="Arial" w:cs="Arial"/>
          <w:sz w:val="24"/>
          <w:szCs w:val="24"/>
        </w:rPr>
        <w:t xml:space="preserve">This Bill deals with matters consequential to the enactment of the Meat Hygiene Bill, 1980, which provides for the establishment of a licensing and inspection system for all abattoirs and slaughterhouses within the State. </w:t>
      </w:r>
      <w:r w:rsidR="00FC3A6C">
        <w:rPr>
          <w:rFonts w:ascii="Arial" w:hAnsi="Arial" w:cs="Arial"/>
          <w:sz w:val="24"/>
          <w:szCs w:val="24"/>
        </w:rPr>
        <w:t xml:space="preserve"> </w:t>
      </w:r>
      <w:r w:rsidRPr="00FC3A6C">
        <w:rPr>
          <w:rFonts w:ascii="Arial" w:hAnsi="Arial" w:cs="Arial"/>
          <w:sz w:val="24"/>
          <w:szCs w:val="24"/>
        </w:rPr>
        <w:t xml:space="preserve">This Bill, therefore, removes from the principal Act, the South Australian Meat Corporation Act, 1936-1977, all the provisions that relate to meat hygiene and the inspection and licensing of abattoirs while leaving essentially untouched the provisions that provide for the establishment and operation of the Corporation’s abattoirs. </w:t>
      </w:r>
      <w:r w:rsidR="00FC3A6C">
        <w:rPr>
          <w:rFonts w:ascii="Arial" w:hAnsi="Arial" w:cs="Arial"/>
          <w:sz w:val="24"/>
          <w:szCs w:val="24"/>
        </w:rPr>
        <w:t xml:space="preserve"> </w:t>
      </w:r>
      <w:r w:rsidRPr="00FC3A6C">
        <w:rPr>
          <w:rFonts w:ascii="Arial" w:hAnsi="Arial" w:cs="Arial"/>
          <w:sz w:val="24"/>
          <w:szCs w:val="24"/>
        </w:rPr>
        <w:t xml:space="preserve">The Bill also removes all controls under the principal Act on the entry of meat into the metropolitan area. </w:t>
      </w:r>
    </w:p>
    <w:p w:rsidR="00FC3A6C" w:rsidRDefault="00A506C2">
      <w:pPr>
        <w:rPr>
          <w:rFonts w:ascii="Arial" w:hAnsi="Arial" w:cs="Arial"/>
          <w:sz w:val="24"/>
          <w:szCs w:val="24"/>
        </w:rPr>
      </w:pPr>
      <w:r w:rsidRPr="00FC3A6C">
        <w:rPr>
          <w:rFonts w:ascii="Arial" w:hAnsi="Arial" w:cs="Arial"/>
          <w:sz w:val="24"/>
          <w:szCs w:val="24"/>
        </w:rPr>
        <w:t>Clause 1 is formal.</w:t>
      </w:r>
      <w:r w:rsidR="00FC3A6C">
        <w:rPr>
          <w:rFonts w:ascii="Arial" w:hAnsi="Arial" w:cs="Arial"/>
          <w:sz w:val="24"/>
          <w:szCs w:val="24"/>
        </w:rPr>
        <w:t xml:space="preserve"> </w:t>
      </w:r>
      <w:r w:rsidRPr="00FC3A6C">
        <w:rPr>
          <w:rFonts w:ascii="Arial" w:hAnsi="Arial" w:cs="Arial"/>
          <w:sz w:val="24"/>
          <w:szCs w:val="24"/>
        </w:rPr>
        <w:t xml:space="preserve"> Clause 2 provides that the measure is to come into operation on a day to be fixed by proclamation. </w:t>
      </w:r>
      <w:r w:rsidR="00FC3A6C">
        <w:rPr>
          <w:rFonts w:ascii="Arial" w:hAnsi="Arial" w:cs="Arial"/>
          <w:sz w:val="24"/>
          <w:szCs w:val="24"/>
        </w:rPr>
        <w:t xml:space="preserve"> </w:t>
      </w:r>
      <w:r w:rsidRPr="00FC3A6C">
        <w:rPr>
          <w:rFonts w:ascii="Arial" w:hAnsi="Arial" w:cs="Arial"/>
          <w:sz w:val="24"/>
          <w:szCs w:val="24"/>
        </w:rPr>
        <w:t xml:space="preserve">Clause 3 amends section 2 of the principal Act which sets out the arrangement of the Act by removing the reference to Part VII—Alteration of the Metropolitan Abattoirs Area which is to be repealed. </w:t>
      </w:r>
      <w:r w:rsidR="00FC3A6C">
        <w:rPr>
          <w:rFonts w:ascii="Arial" w:hAnsi="Arial" w:cs="Arial"/>
          <w:sz w:val="24"/>
          <w:szCs w:val="24"/>
        </w:rPr>
        <w:t xml:space="preserve"> </w:t>
      </w:r>
      <w:r w:rsidRPr="00FC3A6C">
        <w:rPr>
          <w:rFonts w:ascii="Arial" w:hAnsi="Arial" w:cs="Arial"/>
          <w:sz w:val="24"/>
          <w:szCs w:val="24"/>
        </w:rPr>
        <w:t xml:space="preserve">Clause 4 amends the definition section, section 3 of the principal Act, by removing all definitions that do not relate to the establishment or operation of the corporation’s abattoirs. </w:t>
      </w:r>
      <w:r w:rsidR="00FC3A6C">
        <w:rPr>
          <w:rFonts w:ascii="Arial" w:hAnsi="Arial" w:cs="Arial"/>
          <w:sz w:val="24"/>
          <w:szCs w:val="24"/>
        </w:rPr>
        <w:t xml:space="preserve"> </w:t>
      </w:r>
      <w:r w:rsidRPr="00FC3A6C">
        <w:rPr>
          <w:rFonts w:ascii="Arial" w:hAnsi="Arial" w:cs="Arial"/>
          <w:sz w:val="24"/>
          <w:szCs w:val="24"/>
        </w:rPr>
        <w:t xml:space="preserve">All the remaining clauses effect amendments or repeals that remove references or provisions that do not relate to the establishment or operation of the corporation’s abattoirs. </w:t>
      </w:r>
    </w:p>
    <w:p w:rsidR="00F609B4" w:rsidRPr="00FC3A6C" w:rsidRDefault="00A506C2">
      <w:pPr>
        <w:rPr>
          <w:rFonts w:ascii="Arial" w:hAnsi="Arial" w:cs="Arial"/>
          <w:sz w:val="24"/>
          <w:szCs w:val="24"/>
        </w:rPr>
      </w:pPr>
      <w:r w:rsidRPr="00FC3A6C">
        <w:rPr>
          <w:rFonts w:ascii="Arial" w:hAnsi="Arial" w:cs="Arial"/>
          <w:sz w:val="24"/>
          <w:szCs w:val="24"/>
        </w:rPr>
        <w:t xml:space="preserve">Mr. LYNN ARNOLD secured </w:t>
      </w:r>
      <w:r w:rsidR="00FC3A6C">
        <w:rPr>
          <w:rFonts w:ascii="Arial" w:hAnsi="Arial" w:cs="Arial"/>
          <w:sz w:val="24"/>
          <w:szCs w:val="24"/>
        </w:rPr>
        <w:t xml:space="preserve">the adjournment of the debate. </w:t>
      </w:r>
    </w:p>
    <w:sectPr w:rsidR="00F609B4" w:rsidRPr="00FC3A6C"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C17" w:rsidRDefault="00007C17" w:rsidP="00FC3A6C">
      <w:pPr>
        <w:spacing w:after="0" w:line="240" w:lineRule="auto"/>
      </w:pPr>
      <w:r>
        <w:separator/>
      </w:r>
    </w:p>
  </w:endnote>
  <w:endnote w:type="continuationSeparator" w:id="1">
    <w:p w:rsidR="00007C17" w:rsidRDefault="00007C17" w:rsidP="00FC3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6C" w:rsidRDefault="00FC3A6C" w:rsidP="00FC3A6C">
    <w:pPr>
      <w:pStyle w:val="Footer"/>
      <w:jc w:val="right"/>
      <w:rPr>
        <w:color w:val="548DD4" w:themeColor="text2" w:themeTint="99"/>
      </w:rPr>
    </w:pPr>
    <w:r>
      <w:rPr>
        <w:rFonts w:hint="eastAsia"/>
        <w:noProof/>
        <w:color w:val="548DD4" w:themeColor="text2" w:themeTint="99"/>
      </w:rPr>
      <w:t>History of Agriculture South Australia</w:t>
    </w:r>
  </w:p>
  <w:p w:rsidR="00FC3A6C" w:rsidRDefault="00FC3A6C" w:rsidP="00FC3A6C"/>
  <w:p w:rsidR="00FC3A6C" w:rsidRDefault="00FC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C17" w:rsidRDefault="00007C17" w:rsidP="00FC3A6C">
      <w:pPr>
        <w:spacing w:after="0" w:line="240" w:lineRule="auto"/>
      </w:pPr>
      <w:r>
        <w:separator/>
      </w:r>
    </w:p>
  </w:footnote>
  <w:footnote w:type="continuationSeparator" w:id="1">
    <w:p w:rsidR="00007C17" w:rsidRDefault="00007C17" w:rsidP="00FC3A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A506C2"/>
    <w:rsid w:val="00007C17"/>
    <w:rsid w:val="002C4DC2"/>
    <w:rsid w:val="00A506C2"/>
    <w:rsid w:val="00F609B4"/>
    <w:rsid w:val="00FC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A6C"/>
  </w:style>
  <w:style w:type="paragraph" w:styleId="Footer">
    <w:name w:val="footer"/>
    <w:basedOn w:val="Normal"/>
    <w:link w:val="FooterChar"/>
    <w:uiPriority w:val="99"/>
    <w:semiHidden/>
    <w:unhideWhenUsed/>
    <w:rsid w:val="00FC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A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2020-10-19T10:13:00Z</dcterms:created>
  <dcterms:modified xsi:type="dcterms:W3CDTF">2020-10-19T10:13:00Z</dcterms:modified>
</cp:coreProperties>
</file>