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16" w:rsidRPr="00B87E16" w:rsidRDefault="00842BB4" w:rsidP="00B87E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365F91" w:themeColor="accent1" w:themeShade="BF"/>
          <w:sz w:val="32"/>
          <w:szCs w:val="32"/>
        </w:rPr>
      </w:pPr>
      <w:bookmarkStart w:id="0" w:name="30j0zll" w:colFirst="0" w:colLast="0"/>
      <w:bookmarkEnd w:id="0"/>
      <w:r w:rsidRPr="00B87E16">
        <w:rPr>
          <w:rFonts w:ascii="Arial" w:eastAsia="Times New Roman" w:hAnsi="Arial" w:cs="Arial"/>
          <w:b/>
          <w:color w:val="365F91" w:themeColor="accent1" w:themeShade="BF"/>
          <w:sz w:val="32"/>
          <w:szCs w:val="32"/>
        </w:rPr>
        <w:t>DOG CONTROL ACT AMENDMENT BILL</w:t>
      </w:r>
      <w:r w:rsidR="00B87E16">
        <w:rPr>
          <w:rFonts w:ascii="Arial" w:eastAsia="Times New Roman" w:hAnsi="Arial" w:cs="Arial"/>
          <w:b/>
          <w:color w:val="365F91" w:themeColor="accent1" w:themeShade="BF"/>
          <w:sz w:val="32"/>
          <w:szCs w:val="32"/>
        </w:rPr>
        <w:t xml:space="preserve"> 1980</w:t>
      </w:r>
    </w:p>
    <w:p w:rsidR="00B87E16" w:rsidRPr="00B87E16" w:rsidRDefault="00B87E16" w:rsidP="00B87E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365F91" w:themeColor="accent1" w:themeShade="BF"/>
          <w:sz w:val="28"/>
          <w:szCs w:val="28"/>
        </w:rPr>
      </w:pPr>
      <w:r w:rsidRPr="00B87E16">
        <w:rPr>
          <w:rFonts w:ascii="Arial" w:eastAsia="Times New Roman" w:hAnsi="Arial" w:cs="Arial"/>
          <w:b/>
          <w:color w:val="365F91" w:themeColor="accent1" w:themeShade="BF"/>
          <w:sz w:val="28"/>
          <w:szCs w:val="28"/>
        </w:rPr>
        <w:t>Legislative Assembly, 5 March 1980, page 1467</w:t>
      </w:r>
    </w:p>
    <w:p w:rsidR="009F07AD" w:rsidRPr="00B87E16" w:rsidRDefault="00B87E16" w:rsidP="00B87E16">
      <w:pPr>
        <w:spacing w:line="360" w:lineRule="auto"/>
        <w:rPr>
          <w:rFonts w:ascii="Arial" w:hAnsi="Arial" w:cs="Arial"/>
          <w:color w:val="365F91" w:themeColor="accent1" w:themeShade="BF"/>
          <w:sz w:val="28"/>
          <w:szCs w:val="28"/>
        </w:rPr>
      </w:pPr>
      <w:r w:rsidRPr="00B87E16">
        <w:rPr>
          <w:rFonts w:ascii="Arial" w:hAnsi="Arial" w:cs="Arial"/>
          <w:color w:val="365F91" w:themeColor="accent1" w:themeShade="BF"/>
          <w:sz w:val="28"/>
          <w:szCs w:val="28"/>
        </w:rPr>
        <w:t>Second reading</w:t>
      </w:r>
    </w:p>
    <w:p w:rsidR="00B87E16" w:rsidRDefault="00B87E16" w:rsidP="00B87E16">
      <w:pPr>
        <w:spacing w:line="276" w:lineRule="auto"/>
        <w:rPr>
          <w:rFonts w:ascii="Arial" w:hAnsi="Arial" w:cs="Arial"/>
        </w:rPr>
      </w:pPr>
      <w:bookmarkStart w:id="1" w:name="1fob9te" w:colFirst="0" w:colLast="0"/>
      <w:bookmarkEnd w:id="1"/>
    </w:p>
    <w:p w:rsidR="009F07AD" w:rsidRPr="00B87E16" w:rsidRDefault="00842BB4" w:rsidP="00B87E16">
      <w:pPr>
        <w:spacing w:line="276" w:lineRule="auto"/>
        <w:rPr>
          <w:rFonts w:ascii="Arial" w:hAnsi="Arial" w:cs="Arial"/>
        </w:rPr>
      </w:pPr>
      <w:r w:rsidRPr="00B87E16">
        <w:rPr>
          <w:rFonts w:ascii="Arial" w:hAnsi="Arial" w:cs="Arial"/>
        </w:rPr>
        <w:t>The Hon. D. C. WOTTON (Minister of Environment): I</w:t>
      </w:r>
      <w:r w:rsidR="00B87E16">
        <w:rPr>
          <w:rFonts w:ascii="Arial" w:hAnsi="Arial" w:cs="Arial"/>
        </w:rPr>
        <w:t xml:space="preserve"> </w:t>
      </w:r>
      <w:r w:rsidRPr="00B87E16">
        <w:rPr>
          <w:rFonts w:ascii="Arial" w:hAnsi="Arial" w:cs="Arial"/>
        </w:rPr>
        <w:t>move:</w:t>
      </w:r>
    </w:p>
    <w:p w:rsidR="009F07AD" w:rsidRDefault="00842BB4" w:rsidP="00B87E16">
      <w:pPr>
        <w:spacing w:line="276" w:lineRule="auto"/>
        <w:rPr>
          <w:rFonts w:ascii="Arial" w:hAnsi="Arial" w:cs="Arial"/>
        </w:rPr>
      </w:pPr>
      <w:r w:rsidRPr="00B87E16">
        <w:rPr>
          <w:rFonts w:ascii="Arial" w:hAnsi="Arial" w:cs="Arial"/>
        </w:rPr>
        <w:t xml:space="preserve">That this Bill be now read a second time. </w:t>
      </w:r>
      <w:r w:rsidRPr="00B87E16">
        <w:rPr>
          <w:rFonts w:ascii="Arial" w:hAnsi="Arial" w:cs="Arial"/>
        </w:rPr>
        <w:t>This short Bill proposes two amendments to the principal Act, the Dog Control Act, 1979.</w:t>
      </w:r>
      <w:r w:rsidR="00B87E16">
        <w:rPr>
          <w:rFonts w:ascii="Arial" w:hAnsi="Arial" w:cs="Arial"/>
        </w:rPr>
        <w:t xml:space="preserve"> </w:t>
      </w:r>
      <w:r w:rsidRPr="00B87E16">
        <w:rPr>
          <w:rFonts w:ascii="Arial" w:hAnsi="Arial" w:cs="Arial"/>
        </w:rPr>
        <w:t xml:space="preserve"> It proposes amendments to section 58 of the principal Act which deals with the licensing by councils of kennels, the effect of which would be that the fees for such li</w:t>
      </w:r>
      <w:r w:rsidRPr="00B87E16">
        <w:rPr>
          <w:rFonts w:ascii="Arial" w:hAnsi="Arial" w:cs="Arial"/>
        </w:rPr>
        <w:t>cences may be fixed by the councils by by-laws, instead of, as at present, by the Governor by regulation.</w:t>
      </w:r>
    </w:p>
    <w:p w:rsidR="00B87E16" w:rsidRPr="00B87E16" w:rsidRDefault="00B87E16" w:rsidP="00B87E16">
      <w:pPr>
        <w:spacing w:line="276" w:lineRule="auto"/>
        <w:rPr>
          <w:rFonts w:ascii="Arial" w:hAnsi="Arial" w:cs="Arial"/>
        </w:rPr>
      </w:pPr>
    </w:p>
    <w:p w:rsidR="00B87E16" w:rsidRDefault="00842BB4" w:rsidP="00B87E16">
      <w:pPr>
        <w:spacing w:line="276" w:lineRule="auto"/>
        <w:rPr>
          <w:rFonts w:ascii="Arial" w:hAnsi="Arial" w:cs="Arial"/>
        </w:rPr>
      </w:pPr>
      <w:r w:rsidRPr="00B87E16">
        <w:rPr>
          <w:rFonts w:ascii="Arial" w:hAnsi="Arial" w:cs="Arial"/>
        </w:rPr>
        <w:t xml:space="preserve">The Bill also proposes a provision designed to make it clear that by-laws under the principal Act shall be made by councils in the manner provided by </w:t>
      </w:r>
      <w:r w:rsidRPr="00B87E16">
        <w:rPr>
          <w:rFonts w:ascii="Arial" w:hAnsi="Arial" w:cs="Arial"/>
        </w:rPr>
        <w:t>Part XXXIX of the Local Government Act, 1934-1979. I seek leave to have the explanation of the clauses inserted in</w:t>
      </w:r>
      <w:r w:rsidRPr="00B87E16">
        <w:rPr>
          <w:rFonts w:ascii="Arial" w:hAnsi="Arial" w:cs="Arial"/>
        </w:rPr>
        <w:t xml:space="preserve"> Hansard</w:t>
      </w:r>
      <w:r w:rsidRPr="00B87E16">
        <w:rPr>
          <w:rFonts w:ascii="Arial" w:hAnsi="Arial" w:cs="Arial"/>
        </w:rPr>
        <w:t xml:space="preserve"> without my reading it.</w:t>
      </w:r>
    </w:p>
    <w:p w:rsidR="00B87E16" w:rsidRDefault="00B87E16" w:rsidP="00B87E16">
      <w:pPr>
        <w:spacing w:line="276" w:lineRule="auto"/>
        <w:rPr>
          <w:rFonts w:ascii="Arial" w:hAnsi="Arial" w:cs="Arial"/>
        </w:rPr>
      </w:pPr>
    </w:p>
    <w:p w:rsidR="009F07AD" w:rsidRPr="00B87E16" w:rsidRDefault="00842BB4" w:rsidP="00B87E16">
      <w:pPr>
        <w:spacing w:line="276" w:lineRule="auto"/>
        <w:rPr>
          <w:rFonts w:ascii="Arial" w:hAnsi="Arial" w:cs="Arial"/>
        </w:rPr>
      </w:pPr>
      <w:r w:rsidRPr="00B87E16">
        <w:rPr>
          <w:rFonts w:ascii="Arial" w:hAnsi="Arial" w:cs="Arial"/>
        </w:rPr>
        <w:t>Leave granted.</w:t>
      </w:r>
    </w:p>
    <w:p w:rsidR="00B87E16" w:rsidRDefault="00B87E16" w:rsidP="00B87E16">
      <w:pPr>
        <w:spacing w:line="276" w:lineRule="auto"/>
        <w:rPr>
          <w:rFonts w:ascii="Arial" w:hAnsi="Arial" w:cs="Arial"/>
        </w:rPr>
      </w:pPr>
      <w:bookmarkStart w:id="2" w:name="3znysh7" w:colFirst="0" w:colLast="0"/>
      <w:bookmarkEnd w:id="2"/>
    </w:p>
    <w:p w:rsidR="009F07AD" w:rsidRPr="00B87E16" w:rsidRDefault="00842BB4" w:rsidP="00B87E16">
      <w:pPr>
        <w:spacing w:line="276" w:lineRule="auto"/>
        <w:rPr>
          <w:rFonts w:ascii="Arial" w:hAnsi="Arial" w:cs="Arial"/>
        </w:rPr>
      </w:pPr>
      <w:r w:rsidRPr="00B87E16">
        <w:rPr>
          <w:rFonts w:ascii="Arial" w:hAnsi="Arial" w:cs="Arial"/>
        </w:rPr>
        <w:t>Explanation of Clauses</w:t>
      </w:r>
    </w:p>
    <w:p w:rsidR="009F07AD" w:rsidRDefault="00842BB4" w:rsidP="00B87E16">
      <w:pPr>
        <w:spacing w:line="276" w:lineRule="auto"/>
        <w:rPr>
          <w:rFonts w:ascii="Arial" w:hAnsi="Arial" w:cs="Arial"/>
        </w:rPr>
      </w:pPr>
      <w:r w:rsidRPr="00B87E16">
        <w:rPr>
          <w:rFonts w:ascii="Arial" w:hAnsi="Arial" w:cs="Arial"/>
        </w:rPr>
        <w:t>Clause 1 is formal. Clause 2 amends section 58 of the principal Act so that it provides that the fees for licences for kennel establishment may be fixed by the councils by by-law. Clause 3 provides for enactment of a new section 65a providing that any by-l</w:t>
      </w:r>
      <w:r w:rsidRPr="00B87E16">
        <w:rPr>
          <w:rFonts w:ascii="Arial" w:hAnsi="Arial" w:cs="Arial"/>
        </w:rPr>
        <w:t>aws made by councils under the principal Act shall be made in the manner provided by Part XXXIX of the Local Government Act, 1934-1979.</w:t>
      </w:r>
    </w:p>
    <w:p w:rsidR="00B87E16" w:rsidRPr="00B87E16" w:rsidRDefault="00B87E16" w:rsidP="00B87E16">
      <w:pPr>
        <w:spacing w:line="276" w:lineRule="auto"/>
        <w:rPr>
          <w:rFonts w:ascii="Arial" w:hAnsi="Arial" w:cs="Arial"/>
        </w:rPr>
      </w:pPr>
    </w:p>
    <w:p w:rsidR="009F07AD" w:rsidRPr="00B87E16" w:rsidRDefault="00842BB4" w:rsidP="00B87E16">
      <w:pPr>
        <w:spacing w:line="276" w:lineRule="auto"/>
        <w:rPr>
          <w:rFonts w:ascii="Arial" w:hAnsi="Arial" w:cs="Arial"/>
        </w:rPr>
      </w:pPr>
      <w:r w:rsidRPr="00B87E16">
        <w:rPr>
          <w:rFonts w:ascii="Arial" w:hAnsi="Arial" w:cs="Arial"/>
        </w:rPr>
        <w:t>Mr. HEMMINGS</w:t>
      </w:r>
      <w:r w:rsidRPr="00B87E16">
        <w:rPr>
          <w:rFonts w:ascii="Arial" w:hAnsi="Arial" w:cs="Arial"/>
        </w:rPr>
        <w:t xml:space="preserve"> secured the adjournment of the debate.</w:t>
      </w:r>
    </w:p>
    <w:sectPr w:rsidR="009F07AD" w:rsidRPr="00B87E16" w:rsidSect="00B87E16">
      <w:footerReference w:type="default" r:id="rId6"/>
      <w:pgSz w:w="11905" w:h="16837"/>
      <w:pgMar w:top="1440" w:right="1440" w:bottom="1440" w:left="144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BB4" w:rsidRDefault="00842BB4" w:rsidP="00B87E16">
      <w:r>
        <w:separator/>
      </w:r>
    </w:p>
  </w:endnote>
  <w:endnote w:type="continuationSeparator" w:id="1">
    <w:p w:rsidR="00842BB4" w:rsidRDefault="00842BB4" w:rsidP="00B87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E16" w:rsidRDefault="00B87E16" w:rsidP="00B87E16">
    <w:pPr>
      <w:pStyle w:val="Footer"/>
      <w:jc w:val="right"/>
      <w:rPr>
        <w:color w:val="548DD4" w:themeColor="text2" w:themeTint="99"/>
      </w:rPr>
    </w:pPr>
    <w:r>
      <w:rPr>
        <w:rFonts w:hint="eastAsia"/>
        <w:noProof/>
        <w:color w:val="548DD4" w:themeColor="text2" w:themeTint="99"/>
      </w:rPr>
      <w:t>History of Agriculture South Australia</w:t>
    </w:r>
  </w:p>
  <w:p w:rsidR="00B87E16" w:rsidRDefault="00B87E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BB4" w:rsidRDefault="00842BB4" w:rsidP="00B87E16">
      <w:r>
        <w:separator/>
      </w:r>
    </w:p>
  </w:footnote>
  <w:footnote w:type="continuationSeparator" w:id="1">
    <w:p w:rsidR="00842BB4" w:rsidRDefault="00842BB4" w:rsidP="00B87E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07AD"/>
    <w:rsid w:val="00842BB4"/>
    <w:rsid w:val="009F07AD"/>
    <w:rsid w:val="00B87E16"/>
    <w:rsid w:val="00D13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Verdan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9F07AD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0"/>
    <w:next w:val="normal0"/>
    <w:rsid w:val="009F07AD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0"/>
    <w:next w:val="normal0"/>
    <w:rsid w:val="009F07AD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0"/>
    <w:next w:val="normal0"/>
    <w:rsid w:val="009F07AD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0"/>
    <w:next w:val="normal0"/>
    <w:rsid w:val="009F07AD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0"/>
    <w:next w:val="normal0"/>
    <w:rsid w:val="009F07AD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F07AD"/>
  </w:style>
  <w:style w:type="paragraph" w:styleId="Title">
    <w:name w:val="Title"/>
    <w:basedOn w:val="normal0"/>
    <w:next w:val="normal0"/>
    <w:rsid w:val="009F07AD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0"/>
    <w:next w:val="normal0"/>
    <w:rsid w:val="009F07AD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B87E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7E16"/>
  </w:style>
  <w:style w:type="paragraph" w:styleId="Footer">
    <w:name w:val="footer"/>
    <w:basedOn w:val="Normal"/>
    <w:link w:val="FooterChar"/>
    <w:uiPriority w:val="99"/>
    <w:semiHidden/>
    <w:unhideWhenUsed/>
    <w:rsid w:val="00B87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7E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Plowman</dc:creator>
  <cp:lastModifiedBy>Don Plowman</cp:lastModifiedBy>
  <cp:revision>2</cp:revision>
  <dcterms:created xsi:type="dcterms:W3CDTF">2020-04-09T02:29:00Z</dcterms:created>
  <dcterms:modified xsi:type="dcterms:W3CDTF">2020-04-09T02:29:00Z</dcterms:modified>
</cp:coreProperties>
</file>