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19" w:rsidRDefault="00522119" w:rsidP="00D00014">
      <w:pPr>
        <w:pStyle w:val="NoSpacing"/>
        <w:spacing w:line="276" w:lineRule="auto"/>
        <w:rPr>
          <w:rStyle w:val="Bodytext950"/>
          <w:rFonts w:ascii="Arial" w:hAnsi="Arial" w:cs="Arial"/>
          <w:bCs w:val="0"/>
          <w:color w:val="365F91" w:themeColor="accent1" w:themeShade="BF"/>
          <w:sz w:val="32"/>
          <w:szCs w:val="32"/>
        </w:rPr>
      </w:pPr>
      <w:r w:rsidRPr="00D00014">
        <w:rPr>
          <w:rStyle w:val="Bodytext950"/>
          <w:rFonts w:ascii="Arial" w:hAnsi="Arial" w:cs="Arial"/>
          <w:bCs w:val="0"/>
          <w:color w:val="365F91" w:themeColor="accent1" w:themeShade="BF"/>
          <w:sz w:val="32"/>
          <w:szCs w:val="32"/>
        </w:rPr>
        <w:t>VERMIN ACT AMENDMENT BILL 1916</w:t>
      </w:r>
    </w:p>
    <w:p w:rsidR="00D00014" w:rsidRPr="00D00014" w:rsidRDefault="00D00014" w:rsidP="00D00014">
      <w:pPr>
        <w:pStyle w:val="NoSpacing"/>
        <w:spacing w:line="276" w:lineRule="auto"/>
        <w:rPr>
          <w:rStyle w:val="Bodytext950"/>
          <w:rFonts w:ascii="Arial" w:hAnsi="Arial" w:cs="Arial"/>
          <w:bCs w:val="0"/>
          <w:color w:val="365F91" w:themeColor="accent1" w:themeShade="BF"/>
          <w:sz w:val="32"/>
          <w:szCs w:val="32"/>
        </w:rPr>
      </w:pPr>
    </w:p>
    <w:p w:rsidR="00522119" w:rsidRPr="00D00014" w:rsidRDefault="00D00014" w:rsidP="00D00014">
      <w:pPr>
        <w:pStyle w:val="NoSpacing"/>
        <w:spacing w:line="276" w:lineRule="auto"/>
        <w:rPr>
          <w:color w:val="365F91" w:themeColor="accent1" w:themeShade="BF"/>
          <w:sz w:val="28"/>
          <w:szCs w:val="28"/>
        </w:rPr>
      </w:pPr>
      <w:r>
        <w:rPr>
          <w:rStyle w:val="Bodytext950"/>
          <w:rFonts w:ascii="Arial" w:hAnsi="Arial" w:cs="Arial"/>
          <w:bCs w:val="0"/>
          <w:color w:val="365F91" w:themeColor="accent1" w:themeShade="BF"/>
          <w:sz w:val="28"/>
          <w:szCs w:val="28"/>
        </w:rPr>
        <w:t>Legislative Assembly</w:t>
      </w:r>
      <w:r w:rsidR="005D7FE0" w:rsidRPr="00D00014">
        <w:rPr>
          <w:rStyle w:val="Bodytext950"/>
          <w:rFonts w:ascii="Arial" w:hAnsi="Arial" w:cs="Arial"/>
          <w:bCs w:val="0"/>
          <w:color w:val="365F91" w:themeColor="accent1" w:themeShade="BF"/>
          <w:sz w:val="28"/>
          <w:szCs w:val="28"/>
        </w:rPr>
        <w:t>,</w:t>
      </w:r>
      <w:r w:rsidR="00522119" w:rsidRPr="00D00014">
        <w:rPr>
          <w:rStyle w:val="Bodytext950"/>
          <w:rFonts w:ascii="Arial" w:hAnsi="Arial" w:cs="Arial"/>
          <w:bCs w:val="0"/>
          <w:color w:val="365F91" w:themeColor="accent1" w:themeShade="BF"/>
          <w:sz w:val="28"/>
          <w:szCs w:val="28"/>
        </w:rPr>
        <w:t xml:space="preserve">  10 November 1916, page 2060</w:t>
      </w:r>
    </w:p>
    <w:p w:rsidR="00D00014" w:rsidRDefault="00D00014" w:rsidP="00D00014">
      <w:pPr>
        <w:pStyle w:val="NoSpacing"/>
        <w:spacing w:line="276" w:lineRule="auto"/>
        <w:rPr>
          <w:rStyle w:val="Bodytext950"/>
          <w:rFonts w:ascii="Arial" w:hAnsi="Arial" w:cs="Arial"/>
          <w:b w:val="0"/>
          <w:bCs w:val="0"/>
          <w:color w:val="365F91" w:themeColor="accent1" w:themeShade="BF"/>
          <w:sz w:val="28"/>
          <w:szCs w:val="28"/>
        </w:rPr>
      </w:pPr>
    </w:p>
    <w:p w:rsidR="00522119" w:rsidRPr="00D00014" w:rsidRDefault="00522119" w:rsidP="00D00014">
      <w:pPr>
        <w:pStyle w:val="NoSpacing"/>
        <w:spacing w:line="276" w:lineRule="auto"/>
        <w:rPr>
          <w:rStyle w:val="Bodytext950"/>
          <w:rFonts w:ascii="Arial" w:hAnsi="Arial" w:cs="Arial"/>
          <w:b w:val="0"/>
          <w:bCs w:val="0"/>
          <w:color w:val="365F91" w:themeColor="accent1" w:themeShade="BF"/>
          <w:sz w:val="28"/>
          <w:szCs w:val="28"/>
        </w:rPr>
      </w:pPr>
      <w:r w:rsidRPr="00D00014">
        <w:rPr>
          <w:rStyle w:val="Bodytext950"/>
          <w:rFonts w:ascii="Arial" w:hAnsi="Arial" w:cs="Arial"/>
          <w:b w:val="0"/>
          <w:bCs w:val="0"/>
          <w:color w:val="365F91" w:themeColor="accent1" w:themeShade="BF"/>
          <w:sz w:val="28"/>
          <w:szCs w:val="28"/>
        </w:rPr>
        <w:t>Second reading</w:t>
      </w:r>
    </w:p>
    <w:p w:rsidR="00D00014" w:rsidRPr="00D00014" w:rsidRDefault="00D00014" w:rsidP="00D00014">
      <w:pPr>
        <w:pStyle w:val="NoSpacing"/>
        <w:spacing w:line="276" w:lineRule="auto"/>
      </w:pPr>
    </w:p>
    <w:p w:rsidR="00522119" w:rsidRPr="001A088D" w:rsidRDefault="00522119" w:rsidP="001A088D">
      <w:pPr>
        <w:rPr>
          <w:rFonts w:ascii="Arial" w:hAnsi="Arial" w:cs="Arial"/>
        </w:rPr>
      </w:pPr>
      <w:r w:rsidRPr="001A088D">
        <w:rPr>
          <w:rFonts w:ascii="Arial" w:hAnsi="Arial" w:cs="Arial"/>
        </w:rPr>
        <w:t>The COMMISSIONER of PUBLIC WORKS—This measure is necessary to provide for the administrative work under the Vermin Act to be performed by the Secretary for Lands instead of</w:t>
      </w:r>
      <w:r w:rsidR="001A088D">
        <w:rPr>
          <w:rFonts w:ascii="Arial" w:hAnsi="Arial" w:cs="Arial"/>
        </w:rPr>
        <w:t xml:space="preserve"> </w:t>
      </w:r>
      <w:r w:rsidRPr="001A088D">
        <w:rPr>
          <w:rFonts w:ascii="Arial" w:hAnsi="Arial" w:cs="Arial"/>
        </w:rPr>
        <w:t>the Surveyor-General. It is merely a machinery measure, and is to give status to the officer doing the work.</w:t>
      </w:r>
    </w:p>
    <w:p w:rsidR="00D00014" w:rsidRPr="001A088D" w:rsidRDefault="00D00014" w:rsidP="001A088D">
      <w:pPr>
        <w:rPr>
          <w:rFonts w:ascii="Arial" w:hAnsi="Arial" w:cs="Arial"/>
        </w:rPr>
      </w:pPr>
    </w:p>
    <w:p w:rsidR="00300D76" w:rsidRPr="001A088D" w:rsidRDefault="00522119" w:rsidP="001A088D">
      <w:pPr>
        <w:rPr>
          <w:rFonts w:ascii="Arial" w:hAnsi="Arial" w:cs="Arial"/>
        </w:rPr>
      </w:pPr>
      <w:r w:rsidRPr="001A088D">
        <w:rPr>
          <w:rFonts w:ascii="Arial" w:hAnsi="Arial" w:cs="Arial"/>
        </w:rPr>
        <w:t>Bill read a second time and passed remaining stages. It was returned from the Council without amendment</w:t>
      </w:r>
    </w:p>
    <w:sectPr w:rsidR="00300D76" w:rsidRPr="001A088D" w:rsidSect="00300D7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8B1" w:rsidRDefault="002A78B1" w:rsidP="001A088D">
      <w:r>
        <w:separator/>
      </w:r>
    </w:p>
  </w:endnote>
  <w:endnote w:type="continuationSeparator" w:id="1">
    <w:p w:rsidR="002A78B1" w:rsidRDefault="002A78B1" w:rsidP="001A0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8D" w:rsidRPr="001A088D" w:rsidRDefault="001A088D" w:rsidP="001A088D">
    <w:pPr>
      <w:pStyle w:val="Footer"/>
      <w:jc w:val="right"/>
      <w:rPr>
        <w:rFonts w:ascii="Arial" w:hAnsi="Arial" w:cs="Arial"/>
        <w:color w:val="548DD4" w:themeColor="text2" w:themeTint="99"/>
      </w:rPr>
    </w:pPr>
    <w:r w:rsidRPr="001A088D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1A088D" w:rsidRDefault="001A08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8B1" w:rsidRDefault="002A78B1" w:rsidP="001A088D">
      <w:r>
        <w:separator/>
      </w:r>
    </w:p>
  </w:footnote>
  <w:footnote w:type="continuationSeparator" w:id="1">
    <w:p w:rsidR="002A78B1" w:rsidRDefault="002A78B1" w:rsidP="001A08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2119"/>
    <w:rsid w:val="001A088D"/>
    <w:rsid w:val="002A78B1"/>
    <w:rsid w:val="00300D76"/>
    <w:rsid w:val="00522119"/>
    <w:rsid w:val="005D7FE0"/>
    <w:rsid w:val="00746E8D"/>
    <w:rsid w:val="00B400B2"/>
    <w:rsid w:val="00D00014"/>
    <w:rsid w:val="00D6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211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95">
    <w:name w:val="Body text (95)_"/>
    <w:basedOn w:val="DefaultParagraphFont"/>
    <w:rsid w:val="00522119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Bodytext950">
    <w:name w:val="Body text (95)"/>
    <w:basedOn w:val="Bodytext95"/>
    <w:rsid w:val="00522119"/>
    <w:rPr>
      <w:color w:val="000000"/>
      <w:w w:val="100"/>
      <w:position w:val="0"/>
      <w:lang w:val="en-US"/>
    </w:rPr>
  </w:style>
  <w:style w:type="paragraph" w:styleId="NoSpacing">
    <w:name w:val="No Spacing"/>
    <w:uiPriority w:val="1"/>
    <w:qFormat/>
    <w:rsid w:val="00D000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A0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88D"/>
    <w:rPr>
      <w:rFonts w:ascii="Courier New" w:eastAsia="Courier New" w:hAnsi="Courier New" w:cs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A0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88D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2</cp:revision>
  <dcterms:created xsi:type="dcterms:W3CDTF">2020-03-19T02:01:00Z</dcterms:created>
  <dcterms:modified xsi:type="dcterms:W3CDTF">2020-03-19T02:01:00Z</dcterms:modified>
</cp:coreProperties>
</file>