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9F6" w:rsidRDefault="006549F6">
      <w:pPr>
        <w:rPr>
          <w:color w:val="auto"/>
          <w:sz w:val="2"/>
          <w:szCs w:val="2"/>
          <w:lang w:eastAsia="en-AU"/>
        </w:rPr>
        <w:sectPr w:rsidR="006549F6" w:rsidSect="007B2821">
          <w:footerReference w:type="default" r:id="rId6"/>
          <w:type w:val="continuous"/>
          <w:pgSz w:w="11905" w:h="16837" w:code="9"/>
          <w:pgMar w:top="0" w:right="0" w:bottom="0" w:left="0" w:header="0" w:footer="3" w:gutter="0"/>
          <w:cols w:space="720"/>
          <w:noEndnote/>
          <w:docGrid w:linePitch="360"/>
        </w:sectPr>
      </w:pPr>
    </w:p>
    <w:p w:rsidR="007B2821" w:rsidRDefault="007B2821" w:rsidP="007B2821">
      <w:pPr>
        <w:pStyle w:val="Bodytext40"/>
        <w:shd w:val="clear" w:color="auto" w:fill="auto"/>
        <w:spacing w:before="0" w:after="114" w:line="276" w:lineRule="auto"/>
        <w:ind w:right="20"/>
        <w:jc w:val="left"/>
        <w:rPr>
          <w:rFonts w:ascii="Arial" w:hAnsi="Arial" w:cs="Arial"/>
          <w:color w:val="365F91" w:themeColor="accent1" w:themeShade="BF"/>
          <w:sz w:val="24"/>
          <w:szCs w:val="24"/>
          <w:lang w:eastAsia="en-US"/>
        </w:rPr>
      </w:pPr>
    </w:p>
    <w:p w:rsidR="007B2821" w:rsidRDefault="007B2821" w:rsidP="007B2821">
      <w:pPr>
        <w:pStyle w:val="Bodytext40"/>
        <w:shd w:val="clear" w:color="auto" w:fill="auto"/>
        <w:spacing w:before="0" w:after="114" w:line="276" w:lineRule="auto"/>
        <w:ind w:right="20"/>
        <w:jc w:val="left"/>
        <w:rPr>
          <w:rFonts w:ascii="Arial" w:hAnsi="Arial" w:cs="Arial"/>
          <w:color w:val="365F91" w:themeColor="accent1" w:themeShade="BF"/>
          <w:sz w:val="24"/>
          <w:szCs w:val="24"/>
          <w:lang w:eastAsia="en-US"/>
        </w:rPr>
      </w:pPr>
    </w:p>
    <w:p w:rsidR="006549F6" w:rsidRPr="007B2821" w:rsidRDefault="006549F6" w:rsidP="007B2821">
      <w:pPr>
        <w:pStyle w:val="Bodytext40"/>
        <w:shd w:val="clear" w:color="auto" w:fill="auto"/>
        <w:spacing w:before="0" w:after="114" w:line="276" w:lineRule="auto"/>
        <w:ind w:right="20"/>
        <w:jc w:val="left"/>
        <w:rPr>
          <w:rFonts w:ascii="Arial" w:hAnsi="Arial" w:cs="Arial"/>
          <w:color w:val="365F91" w:themeColor="accent1" w:themeShade="BF"/>
          <w:sz w:val="32"/>
          <w:szCs w:val="32"/>
        </w:rPr>
      </w:pPr>
      <w:r w:rsidRPr="007B2821">
        <w:rPr>
          <w:rFonts w:ascii="Arial" w:hAnsi="Arial" w:cs="Arial"/>
          <w:color w:val="365F91" w:themeColor="accent1" w:themeShade="BF"/>
          <w:sz w:val="32"/>
          <w:szCs w:val="32"/>
          <w:lang w:eastAsia="en-US"/>
        </w:rPr>
        <w:t>DANGEROUS SUBSTANCES ACT AMENDMENT BILL</w:t>
      </w:r>
      <w:r w:rsidR="007B2821">
        <w:rPr>
          <w:rFonts w:ascii="Arial" w:hAnsi="Arial" w:cs="Arial"/>
          <w:color w:val="365F91" w:themeColor="accent1" w:themeShade="BF"/>
          <w:sz w:val="32"/>
          <w:szCs w:val="32"/>
          <w:lang w:eastAsia="en-US"/>
        </w:rPr>
        <w:t xml:space="preserve"> 1980</w:t>
      </w:r>
    </w:p>
    <w:p w:rsidR="007B2821" w:rsidRPr="007B2821" w:rsidRDefault="007B2821" w:rsidP="007B2821">
      <w:pPr>
        <w:pStyle w:val="Bodytext0"/>
        <w:shd w:val="clear" w:color="auto" w:fill="auto"/>
        <w:spacing w:line="276" w:lineRule="auto"/>
        <w:ind w:left="20"/>
        <w:rPr>
          <w:rFonts w:ascii="Arial" w:hAnsi="Arial" w:cs="Arial"/>
          <w:b/>
          <w:color w:val="365F91" w:themeColor="accent1" w:themeShade="BF"/>
          <w:sz w:val="28"/>
          <w:szCs w:val="28"/>
          <w:lang w:eastAsia="en-US"/>
        </w:rPr>
      </w:pPr>
      <w:r w:rsidRPr="007B2821">
        <w:rPr>
          <w:rFonts w:ascii="Arial" w:hAnsi="Arial" w:cs="Arial"/>
          <w:b/>
          <w:color w:val="365F91" w:themeColor="accent1" w:themeShade="BF"/>
          <w:sz w:val="28"/>
          <w:szCs w:val="28"/>
          <w:lang w:eastAsia="en-US"/>
        </w:rPr>
        <w:t>LEGISLATIVE COUNCIL,  25 March 1980, page 1620</w:t>
      </w:r>
    </w:p>
    <w:p w:rsidR="007B2821" w:rsidRPr="007B2821" w:rsidRDefault="007B2821" w:rsidP="007B2821">
      <w:pPr>
        <w:pStyle w:val="Bodytext0"/>
        <w:shd w:val="clear" w:color="auto" w:fill="auto"/>
        <w:spacing w:line="276" w:lineRule="auto"/>
        <w:ind w:left="20"/>
        <w:rPr>
          <w:rFonts w:ascii="Arial" w:hAnsi="Arial" w:cs="Arial"/>
          <w:color w:val="365F91" w:themeColor="accent1" w:themeShade="BF"/>
          <w:sz w:val="24"/>
          <w:szCs w:val="24"/>
          <w:lang w:eastAsia="en-US"/>
        </w:rPr>
      </w:pPr>
    </w:p>
    <w:p w:rsidR="006549F6" w:rsidRPr="007B2821" w:rsidRDefault="007B2821" w:rsidP="007B2821">
      <w:pPr>
        <w:pStyle w:val="Bodytext0"/>
        <w:shd w:val="clear" w:color="auto" w:fill="auto"/>
        <w:spacing w:line="276" w:lineRule="auto"/>
        <w:ind w:left="20"/>
        <w:rPr>
          <w:rFonts w:ascii="Arial" w:hAnsi="Arial" w:cs="Arial"/>
          <w:color w:val="365F91" w:themeColor="accent1" w:themeShade="BF"/>
          <w:sz w:val="28"/>
          <w:szCs w:val="28"/>
          <w:lang w:eastAsia="en-US"/>
        </w:rPr>
      </w:pPr>
      <w:r w:rsidRPr="007B2821">
        <w:rPr>
          <w:rFonts w:ascii="Arial" w:hAnsi="Arial" w:cs="Arial"/>
          <w:color w:val="365F91" w:themeColor="accent1" w:themeShade="BF"/>
          <w:sz w:val="28"/>
          <w:szCs w:val="28"/>
          <w:lang w:eastAsia="en-US"/>
        </w:rPr>
        <w:t>Second reading</w:t>
      </w:r>
    </w:p>
    <w:p w:rsidR="007B2821" w:rsidRPr="007B2821" w:rsidRDefault="007B2821" w:rsidP="007B2821">
      <w:pPr>
        <w:pStyle w:val="Bodytext0"/>
        <w:shd w:val="clear" w:color="auto" w:fill="auto"/>
        <w:spacing w:line="276" w:lineRule="auto"/>
        <w:ind w:left="20"/>
        <w:rPr>
          <w:rFonts w:ascii="Arial" w:hAnsi="Arial" w:cs="Arial"/>
          <w:sz w:val="24"/>
          <w:szCs w:val="24"/>
        </w:rPr>
      </w:pPr>
    </w:p>
    <w:p w:rsidR="006549F6" w:rsidRPr="007B2821" w:rsidRDefault="006549F6" w:rsidP="007B2821">
      <w:pPr>
        <w:pStyle w:val="Bodytext40"/>
        <w:shd w:val="clear" w:color="auto" w:fill="auto"/>
        <w:spacing w:before="0" w:after="0" w:line="276" w:lineRule="auto"/>
        <w:ind w:left="20" w:right="20"/>
        <w:jc w:val="both"/>
        <w:rPr>
          <w:rFonts w:ascii="Arial" w:hAnsi="Arial" w:cs="Arial"/>
          <w:sz w:val="24"/>
          <w:szCs w:val="24"/>
        </w:rPr>
      </w:pPr>
      <w:r w:rsidRPr="007B2821">
        <w:rPr>
          <w:rFonts w:ascii="Arial" w:hAnsi="Arial" w:cs="Arial"/>
          <w:sz w:val="24"/>
          <w:szCs w:val="24"/>
          <w:lang w:eastAsia="en-US"/>
        </w:rPr>
        <w:t>The Hon. J. C. BURDETT (Minister of Community Welfare):</w:t>
      </w:r>
      <w:r w:rsidRPr="007B2821">
        <w:rPr>
          <w:rStyle w:val="Bodytext4NotBold"/>
          <w:rFonts w:ascii="Arial" w:hAnsi="Arial" w:cs="Arial"/>
          <w:sz w:val="24"/>
          <w:szCs w:val="24"/>
          <w:lang w:eastAsia="en-US"/>
        </w:rPr>
        <w:t xml:space="preserve"> I move:</w:t>
      </w:r>
    </w:p>
    <w:p w:rsidR="006549F6" w:rsidRDefault="006549F6" w:rsidP="007B2821">
      <w:pPr>
        <w:pStyle w:val="Bodytext0"/>
        <w:shd w:val="clear" w:color="auto" w:fill="auto"/>
        <w:spacing w:line="276" w:lineRule="auto"/>
        <w:ind w:left="20" w:right="20"/>
        <w:rPr>
          <w:rFonts w:ascii="Arial" w:hAnsi="Arial" w:cs="Arial"/>
          <w:sz w:val="24"/>
          <w:szCs w:val="24"/>
          <w:lang w:eastAsia="en-US"/>
        </w:rPr>
      </w:pPr>
      <w:r w:rsidRPr="007B2821">
        <w:rPr>
          <w:rStyle w:val="BodytextItalic"/>
          <w:rFonts w:ascii="Arial" w:hAnsi="Arial" w:cs="Arial"/>
          <w:sz w:val="24"/>
          <w:szCs w:val="24"/>
          <w:lang w:eastAsia="en-US"/>
        </w:rPr>
        <w:t xml:space="preserve">That this Bill be now read a second time. </w:t>
      </w:r>
      <w:r w:rsidRPr="007B2821">
        <w:rPr>
          <w:rFonts w:ascii="Arial" w:hAnsi="Arial" w:cs="Arial"/>
          <w:sz w:val="24"/>
          <w:szCs w:val="24"/>
          <w:lang w:eastAsia="en-US"/>
        </w:rPr>
        <w:t>This Bill proposes amendments to the principal Act, the Dangerous Substances Act, 1979, authorising the making of regulations controlling the manufacture, installation, maintenance and repair of machines, equipment, contain</w:t>
      </w:r>
      <w:r w:rsidRPr="007B2821">
        <w:rPr>
          <w:rFonts w:ascii="Arial" w:hAnsi="Arial" w:cs="Arial"/>
          <w:sz w:val="24"/>
          <w:szCs w:val="24"/>
          <w:lang w:eastAsia="en-US"/>
        </w:rPr>
        <w:softHyphen/>
        <w:t>ers or devices in or in connection with which dangerous substances are kept or used. The principal Act includes provisions designed to control the storage, handling, conveyance and use of dangerous substances in the interests of safety. However, recently when the need arose to regulate the installation of liquefied petroleum gas conversion apparatus in motor vehicles, it was found that the Act does not include provisions authorising the making of the necessary regulations. As a result regulations to deal with this matter were made under the Road Traffic Act. The Government, however, considers that the ambit of this general Act dealing with the safety aspects of dangerous substances should be enlarged so that regulations may be made under it regulating the installation of liquefied petroleum gas conversion apparatus and any similar matter as the need arises.</w:t>
      </w:r>
    </w:p>
    <w:p w:rsidR="007B2821" w:rsidRPr="007B2821" w:rsidRDefault="007B2821" w:rsidP="007B2821">
      <w:pPr>
        <w:pStyle w:val="Bodytext0"/>
        <w:shd w:val="clear" w:color="auto" w:fill="auto"/>
        <w:spacing w:line="276" w:lineRule="auto"/>
        <w:ind w:left="20" w:right="20"/>
        <w:rPr>
          <w:rFonts w:ascii="Arial" w:hAnsi="Arial" w:cs="Arial"/>
          <w:sz w:val="24"/>
          <w:szCs w:val="24"/>
        </w:rPr>
      </w:pPr>
    </w:p>
    <w:p w:rsidR="006549F6" w:rsidRPr="007B2821" w:rsidRDefault="006549F6" w:rsidP="007B2821">
      <w:pPr>
        <w:pStyle w:val="Bodytext0"/>
        <w:shd w:val="clear" w:color="auto" w:fill="auto"/>
        <w:spacing w:after="171" w:line="276" w:lineRule="auto"/>
        <w:ind w:left="20" w:right="20"/>
        <w:rPr>
          <w:rFonts w:ascii="Arial" w:hAnsi="Arial" w:cs="Arial"/>
          <w:sz w:val="24"/>
          <w:szCs w:val="24"/>
        </w:rPr>
      </w:pPr>
      <w:r w:rsidRPr="007B2821">
        <w:rPr>
          <w:rFonts w:ascii="Arial" w:hAnsi="Arial" w:cs="Arial"/>
          <w:sz w:val="24"/>
          <w:szCs w:val="24"/>
          <w:lang w:eastAsia="en-US"/>
        </w:rPr>
        <w:t>Clause 1 is formal. Clause 2 provides that the measure may be brought into operation by proclamation. Clause 3 provides for the amendment of section 30 of the principal Act which empowers the making of regulations. The amendment inserts new paragraphs authorising regula</w:t>
      </w:r>
      <w:r w:rsidRPr="007B2821">
        <w:rPr>
          <w:rFonts w:ascii="Arial" w:hAnsi="Arial" w:cs="Arial"/>
          <w:sz w:val="24"/>
          <w:szCs w:val="24"/>
          <w:lang w:eastAsia="en-US"/>
        </w:rPr>
        <w:softHyphen/>
        <w:t>tions requiring persons manufacturing, installing, repair</w:t>
      </w:r>
      <w:r w:rsidRPr="007B2821">
        <w:rPr>
          <w:rFonts w:ascii="Arial" w:hAnsi="Arial" w:cs="Arial"/>
          <w:sz w:val="24"/>
          <w:szCs w:val="24"/>
          <w:lang w:eastAsia="en-US"/>
        </w:rPr>
        <w:softHyphen/>
        <w:t>ing or maintaining machines, equipment, containers or devices in or in connection with which dangerous substances are kept or used to have received training and to hold permits to be issued by the Chief Inspector.</w:t>
      </w:r>
    </w:p>
    <w:p w:rsidR="006549F6" w:rsidRPr="007B2821" w:rsidRDefault="006549F6" w:rsidP="007B2821">
      <w:pPr>
        <w:pStyle w:val="Bodytext0"/>
        <w:shd w:val="clear" w:color="auto" w:fill="auto"/>
        <w:spacing w:after="369" w:line="276" w:lineRule="auto"/>
        <w:ind w:left="20" w:right="20"/>
        <w:rPr>
          <w:rFonts w:ascii="Arial" w:hAnsi="Arial" w:cs="Arial"/>
          <w:sz w:val="24"/>
          <w:szCs w:val="24"/>
        </w:rPr>
      </w:pPr>
      <w:r w:rsidRPr="007B2821">
        <w:rPr>
          <w:rStyle w:val="BodytextBold"/>
          <w:rFonts w:ascii="Arial" w:hAnsi="Arial" w:cs="Arial"/>
          <w:sz w:val="24"/>
          <w:szCs w:val="24"/>
          <w:lang w:eastAsia="en-US"/>
        </w:rPr>
        <w:t>The Hon. FRANK BLEVINS</w:t>
      </w:r>
      <w:r w:rsidRPr="007B2821">
        <w:rPr>
          <w:rFonts w:ascii="Arial" w:hAnsi="Arial" w:cs="Arial"/>
          <w:sz w:val="24"/>
          <w:szCs w:val="24"/>
          <w:lang w:eastAsia="en-US"/>
        </w:rPr>
        <w:t xml:space="preserve"> secured the adjournment of the debate.</w:t>
      </w:r>
    </w:p>
    <w:sectPr w:rsidR="006549F6" w:rsidRPr="007B2821" w:rsidSect="007B2821">
      <w:type w:val="continuous"/>
      <w:pgSz w:w="11905" w:h="16837"/>
      <w:pgMar w:top="1440" w:right="1440" w:bottom="1440" w:left="1440" w:header="0" w:footer="3" w:gutter="0"/>
      <w:cols w:space="2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481E" w:rsidRDefault="003B481E" w:rsidP="007B2821">
      <w:r>
        <w:separator/>
      </w:r>
    </w:p>
  </w:endnote>
  <w:endnote w:type="continuationSeparator" w:id="1">
    <w:p w:rsidR="003B481E" w:rsidRDefault="003B481E" w:rsidP="007B2821">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821" w:rsidRDefault="007B2821" w:rsidP="007B2821">
    <w:pPr>
      <w:pStyle w:val="Footer"/>
      <w:jc w:val="right"/>
      <w:rPr>
        <w:color w:val="548DD4" w:themeColor="text2" w:themeTint="99"/>
      </w:rPr>
    </w:pPr>
    <w:r>
      <w:rPr>
        <w:rFonts w:hint="eastAsia"/>
        <w:noProof/>
        <w:color w:val="548DD4" w:themeColor="text2" w:themeTint="99"/>
      </w:rPr>
      <w:t>History of Agriculture South Australia</w:t>
    </w:r>
  </w:p>
  <w:p w:rsidR="007B2821" w:rsidRDefault="007B28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481E" w:rsidRDefault="003B481E" w:rsidP="007B2821">
      <w:r>
        <w:separator/>
      </w:r>
    </w:p>
  </w:footnote>
  <w:footnote w:type="continuationSeparator" w:id="1">
    <w:p w:rsidR="003B481E" w:rsidRDefault="003B481E" w:rsidP="007B28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bordersDoNotSurroundHeader/>
  <w:bordersDoNotSurroundFooter/>
  <w:defaultTabStop w:val="720"/>
  <w:drawingGridHorizontalSpacing w:val="120"/>
  <w:drawingGridVerticalSpacing w:val="181"/>
  <w:displayHorizontalDrawingGridEvery w:val="2"/>
  <w:doNotShadeFormData/>
  <w:characterSpacingControl w:val="compressPunctuation"/>
  <w:doNotValidateAgainstSchema/>
  <w:doNotDemarcateInvalidXml/>
  <w:footnotePr>
    <w:footnote w:id="0"/>
    <w:footnote w:id="1"/>
  </w:footnotePr>
  <w:endnotePr>
    <w:endnote w:id="0"/>
    <w:endnote w:id="1"/>
  </w:endnotePr>
  <w:compat>
    <w:doNotExpandShiftReturn/>
    <w:useFELayout/>
  </w:compat>
  <w:rsids>
    <w:rsidRoot w:val="006549F6"/>
    <w:rsid w:val="000013DC"/>
    <w:rsid w:val="003B481E"/>
    <w:rsid w:val="004166E2"/>
    <w:rsid w:val="006549F6"/>
    <w:rsid w:val="007B2821"/>
    <w:rsid w:val="00936F74"/>
    <w:rsid w:val="00DF32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3DC"/>
    <w:rPr>
      <w:rFonts w:cs="Arial Unicode M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013DC"/>
    <w:rPr>
      <w:rFonts w:cs="Times New Roman"/>
      <w:color w:val="000080"/>
      <w:u w:val="single"/>
    </w:rPr>
  </w:style>
  <w:style w:type="character" w:customStyle="1" w:styleId="Bodytext2">
    <w:name w:val="Body text (2)_"/>
    <w:basedOn w:val="DefaultParagraphFont"/>
    <w:link w:val="Bodytext20"/>
    <w:uiPriority w:val="99"/>
    <w:locked/>
    <w:rsid w:val="000013DC"/>
    <w:rPr>
      <w:rFonts w:ascii="Times New Roman" w:hAnsi="Times New Roman" w:cs="Times New Roman"/>
      <w:spacing w:val="0"/>
      <w:sz w:val="19"/>
      <w:szCs w:val="19"/>
    </w:rPr>
  </w:style>
  <w:style w:type="character" w:customStyle="1" w:styleId="Bodytext3">
    <w:name w:val="Body text (3)_"/>
    <w:basedOn w:val="DefaultParagraphFont"/>
    <w:link w:val="Bodytext30"/>
    <w:uiPriority w:val="99"/>
    <w:locked/>
    <w:rsid w:val="000013DC"/>
    <w:rPr>
      <w:rFonts w:ascii="Times New Roman" w:hAnsi="Times New Roman" w:cs="Times New Roman"/>
      <w:spacing w:val="0"/>
      <w:sz w:val="19"/>
      <w:szCs w:val="19"/>
    </w:rPr>
  </w:style>
  <w:style w:type="character" w:customStyle="1" w:styleId="Heading1">
    <w:name w:val="Heading #1_"/>
    <w:basedOn w:val="DefaultParagraphFont"/>
    <w:link w:val="Heading10"/>
    <w:uiPriority w:val="99"/>
    <w:locked/>
    <w:rsid w:val="000013DC"/>
    <w:rPr>
      <w:rFonts w:ascii="Times New Roman" w:hAnsi="Times New Roman" w:cs="Times New Roman"/>
      <w:spacing w:val="0"/>
      <w:sz w:val="19"/>
      <w:szCs w:val="19"/>
    </w:rPr>
  </w:style>
  <w:style w:type="character" w:customStyle="1" w:styleId="Bodytext">
    <w:name w:val="Body text_"/>
    <w:basedOn w:val="DefaultParagraphFont"/>
    <w:link w:val="Bodytext0"/>
    <w:uiPriority w:val="99"/>
    <w:locked/>
    <w:rsid w:val="000013DC"/>
    <w:rPr>
      <w:rFonts w:ascii="Times New Roman" w:hAnsi="Times New Roman" w:cs="Times New Roman"/>
      <w:spacing w:val="0"/>
      <w:sz w:val="17"/>
      <w:szCs w:val="17"/>
    </w:rPr>
  </w:style>
  <w:style w:type="character" w:customStyle="1" w:styleId="BodytextBold">
    <w:name w:val="Body text + Bold"/>
    <w:basedOn w:val="Bodytext"/>
    <w:uiPriority w:val="99"/>
    <w:rsid w:val="000013DC"/>
    <w:rPr>
      <w:b/>
      <w:bCs/>
    </w:rPr>
  </w:style>
  <w:style w:type="character" w:customStyle="1" w:styleId="Bodytext4">
    <w:name w:val="Body text (4)_"/>
    <w:basedOn w:val="DefaultParagraphFont"/>
    <w:link w:val="Bodytext40"/>
    <w:uiPriority w:val="99"/>
    <w:locked/>
    <w:rsid w:val="000013DC"/>
    <w:rPr>
      <w:rFonts w:ascii="Times New Roman" w:hAnsi="Times New Roman" w:cs="Times New Roman"/>
      <w:b/>
      <w:bCs/>
      <w:spacing w:val="0"/>
      <w:sz w:val="17"/>
      <w:szCs w:val="17"/>
    </w:rPr>
  </w:style>
  <w:style w:type="character" w:customStyle="1" w:styleId="Bodytext4NotBold">
    <w:name w:val="Body text (4) + Not Bold"/>
    <w:basedOn w:val="Bodytext4"/>
    <w:uiPriority w:val="99"/>
    <w:rsid w:val="000013DC"/>
  </w:style>
  <w:style w:type="character" w:customStyle="1" w:styleId="BodytextItalic">
    <w:name w:val="Body text + Italic"/>
    <w:basedOn w:val="Bodytext"/>
    <w:uiPriority w:val="99"/>
    <w:rsid w:val="000013DC"/>
    <w:rPr>
      <w:i/>
      <w:iCs/>
    </w:rPr>
  </w:style>
  <w:style w:type="character" w:customStyle="1" w:styleId="Bodytext5">
    <w:name w:val="Body text (5)_"/>
    <w:basedOn w:val="DefaultParagraphFont"/>
    <w:link w:val="Bodytext50"/>
    <w:uiPriority w:val="99"/>
    <w:locked/>
    <w:rsid w:val="000013DC"/>
    <w:rPr>
      <w:rFonts w:ascii="Times New Roman" w:hAnsi="Times New Roman" w:cs="Times New Roman"/>
      <w:spacing w:val="0"/>
      <w:sz w:val="16"/>
      <w:szCs w:val="16"/>
    </w:rPr>
  </w:style>
  <w:style w:type="character" w:customStyle="1" w:styleId="Bodytext585pt">
    <w:name w:val="Body text (5) + 8.5 pt"/>
    <w:aliases w:val="Bold"/>
    <w:basedOn w:val="Bodytext5"/>
    <w:uiPriority w:val="99"/>
    <w:rsid w:val="000013DC"/>
    <w:rPr>
      <w:b/>
      <w:bCs/>
      <w:sz w:val="17"/>
      <w:szCs w:val="17"/>
    </w:rPr>
  </w:style>
  <w:style w:type="character" w:customStyle="1" w:styleId="Bodytext585pt1">
    <w:name w:val="Body text (5) + 8.5 pt1"/>
    <w:basedOn w:val="Bodytext5"/>
    <w:uiPriority w:val="99"/>
    <w:rsid w:val="000013DC"/>
    <w:rPr>
      <w:sz w:val="17"/>
      <w:szCs w:val="17"/>
    </w:rPr>
  </w:style>
  <w:style w:type="character" w:customStyle="1" w:styleId="Heading2">
    <w:name w:val="Heading #2_"/>
    <w:basedOn w:val="DefaultParagraphFont"/>
    <w:link w:val="Heading20"/>
    <w:uiPriority w:val="99"/>
    <w:locked/>
    <w:rsid w:val="000013DC"/>
    <w:rPr>
      <w:rFonts w:ascii="Times New Roman" w:hAnsi="Times New Roman" w:cs="Times New Roman"/>
      <w:b/>
      <w:bCs/>
      <w:spacing w:val="0"/>
      <w:sz w:val="17"/>
      <w:szCs w:val="17"/>
    </w:rPr>
  </w:style>
  <w:style w:type="character" w:customStyle="1" w:styleId="Bodytext565pt">
    <w:name w:val="Body text (5) + 6.5 pt"/>
    <w:basedOn w:val="Bodytext5"/>
    <w:uiPriority w:val="99"/>
    <w:rsid w:val="000013DC"/>
    <w:rPr>
      <w:sz w:val="13"/>
      <w:szCs w:val="13"/>
    </w:rPr>
  </w:style>
  <w:style w:type="paragraph" w:customStyle="1" w:styleId="Bodytext20">
    <w:name w:val="Body text (2)"/>
    <w:basedOn w:val="Normal"/>
    <w:link w:val="Bodytext2"/>
    <w:uiPriority w:val="99"/>
    <w:rsid w:val="000013DC"/>
    <w:pPr>
      <w:shd w:val="clear" w:color="auto" w:fill="FFFFFF"/>
      <w:spacing w:line="240" w:lineRule="atLeast"/>
    </w:pPr>
    <w:rPr>
      <w:rFonts w:ascii="Times New Roman" w:hAnsi="Times New Roman" w:cs="Times New Roman"/>
      <w:color w:val="auto"/>
      <w:sz w:val="19"/>
      <w:szCs w:val="19"/>
      <w:lang w:eastAsia="en-AU"/>
    </w:rPr>
  </w:style>
  <w:style w:type="paragraph" w:customStyle="1" w:styleId="Bodytext30">
    <w:name w:val="Body text (3)"/>
    <w:basedOn w:val="Normal"/>
    <w:link w:val="Bodytext3"/>
    <w:uiPriority w:val="99"/>
    <w:rsid w:val="000013DC"/>
    <w:pPr>
      <w:shd w:val="clear" w:color="auto" w:fill="FFFFFF"/>
      <w:spacing w:line="240" w:lineRule="atLeast"/>
    </w:pPr>
    <w:rPr>
      <w:rFonts w:ascii="Times New Roman" w:hAnsi="Times New Roman" w:cs="Times New Roman"/>
      <w:color w:val="auto"/>
      <w:sz w:val="19"/>
      <w:szCs w:val="19"/>
      <w:lang w:eastAsia="en-AU"/>
    </w:rPr>
  </w:style>
  <w:style w:type="paragraph" w:customStyle="1" w:styleId="Heading10">
    <w:name w:val="Heading #1"/>
    <w:basedOn w:val="Normal"/>
    <w:link w:val="Heading1"/>
    <w:uiPriority w:val="99"/>
    <w:rsid w:val="000013DC"/>
    <w:pPr>
      <w:shd w:val="clear" w:color="auto" w:fill="FFFFFF"/>
      <w:spacing w:line="240" w:lineRule="atLeast"/>
      <w:outlineLvl w:val="0"/>
    </w:pPr>
    <w:rPr>
      <w:rFonts w:ascii="Times New Roman" w:hAnsi="Times New Roman" w:cs="Times New Roman"/>
      <w:color w:val="auto"/>
      <w:sz w:val="19"/>
      <w:szCs w:val="19"/>
      <w:lang w:eastAsia="en-AU"/>
    </w:rPr>
  </w:style>
  <w:style w:type="paragraph" w:customStyle="1" w:styleId="Bodytext0">
    <w:name w:val="Body text"/>
    <w:basedOn w:val="Normal"/>
    <w:link w:val="Bodytext"/>
    <w:uiPriority w:val="99"/>
    <w:rsid w:val="000013DC"/>
    <w:pPr>
      <w:shd w:val="clear" w:color="auto" w:fill="FFFFFF"/>
      <w:spacing w:line="198" w:lineRule="exact"/>
      <w:jc w:val="both"/>
    </w:pPr>
    <w:rPr>
      <w:rFonts w:ascii="Times New Roman" w:hAnsi="Times New Roman" w:cs="Times New Roman"/>
      <w:color w:val="auto"/>
      <w:sz w:val="17"/>
      <w:szCs w:val="17"/>
      <w:lang w:eastAsia="en-AU"/>
    </w:rPr>
  </w:style>
  <w:style w:type="paragraph" w:customStyle="1" w:styleId="Bodytext40">
    <w:name w:val="Body text (4)"/>
    <w:basedOn w:val="Normal"/>
    <w:link w:val="Bodytext4"/>
    <w:uiPriority w:val="99"/>
    <w:rsid w:val="000013DC"/>
    <w:pPr>
      <w:shd w:val="clear" w:color="auto" w:fill="FFFFFF"/>
      <w:spacing w:before="360" w:after="180" w:line="240" w:lineRule="atLeast"/>
      <w:jc w:val="center"/>
    </w:pPr>
    <w:rPr>
      <w:rFonts w:ascii="Times New Roman" w:hAnsi="Times New Roman" w:cs="Times New Roman"/>
      <w:b/>
      <w:bCs/>
      <w:color w:val="auto"/>
      <w:sz w:val="17"/>
      <w:szCs w:val="17"/>
      <w:lang w:eastAsia="en-AU"/>
    </w:rPr>
  </w:style>
  <w:style w:type="paragraph" w:customStyle="1" w:styleId="Bodytext50">
    <w:name w:val="Body text (5)"/>
    <w:basedOn w:val="Normal"/>
    <w:link w:val="Bodytext5"/>
    <w:uiPriority w:val="99"/>
    <w:rsid w:val="000013DC"/>
    <w:pPr>
      <w:shd w:val="clear" w:color="auto" w:fill="FFFFFF"/>
      <w:spacing w:line="202" w:lineRule="exact"/>
      <w:ind w:firstLine="300"/>
    </w:pPr>
    <w:rPr>
      <w:rFonts w:ascii="Times New Roman" w:hAnsi="Times New Roman" w:cs="Times New Roman"/>
      <w:color w:val="auto"/>
      <w:sz w:val="16"/>
      <w:szCs w:val="16"/>
      <w:lang w:eastAsia="en-AU"/>
    </w:rPr>
  </w:style>
  <w:style w:type="paragraph" w:customStyle="1" w:styleId="Heading20">
    <w:name w:val="Heading #2"/>
    <w:basedOn w:val="Normal"/>
    <w:link w:val="Heading2"/>
    <w:uiPriority w:val="99"/>
    <w:rsid w:val="000013DC"/>
    <w:pPr>
      <w:shd w:val="clear" w:color="auto" w:fill="FFFFFF"/>
      <w:spacing w:before="360" w:after="180" w:line="198" w:lineRule="exact"/>
      <w:jc w:val="center"/>
      <w:outlineLvl w:val="1"/>
    </w:pPr>
    <w:rPr>
      <w:rFonts w:ascii="Times New Roman" w:hAnsi="Times New Roman" w:cs="Times New Roman"/>
      <w:b/>
      <w:bCs/>
      <w:color w:val="auto"/>
      <w:sz w:val="17"/>
      <w:szCs w:val="17"/>
      <w:lang w:eastAsia="en-AU"/>
    </w:rPr>
  </w:style>
  <w:style w:type="paragraph" w:styleId="Header">
    <w:name w:val="header"/>
    <w:basedOn w:val="Normal"/>
    <w:link w:val="HeaderChar"/>
    <w:uiPriority w:val="99"/>
    <w:semiHidden/>
    <w:unhideWhenUsed/>
    <w:rsid w:val="007B2821"/>
    <w:pPr>
      <w:tabs>
        <w:tab w:val="center" w:pos="4680"/>
        <w:tab w:val="right" w:pos="9360"/>
      </w:tabs>
    </w:pPr>
  </w:style>
  <w:style w:type="character" w:customStyle="1" w:styleId="HeaderChar">
    <w:name w:val="Header Char"/>
    <w:basedOn w:val="DefaultParagraphFont"/>
    <w:link w:val="Header"/>
    <w:uiPriority w:val="99"/>
    <w:semiHidden/>
    <w:rsid w:val="007B2821"/>
    <w:rPr>
      <w:rFonts w:cs="Arial Unicode MS"/>
      <w:color w:val="000000"/>
    </w:rPr>
  </w:style>
  <w:style w:type="paragraph" w:styleId="Footer">
    <w:name w:val="footer"/>
    <w:basedOn w:val="Normal"/>
    <w:link w:val="FooterChar"/>
    <w:uiPriority w:val="99"/>
    <w:semiHidden/>
    <w:unhideWhenUsed/>
    <w:rsid w:val="007B2821"/>
    <w:pPr>
      <w:tabs>
        <w:tab w:val="center" w:pos="4680"/>
        <w:tab w:val="right" w:pos="9360"/>
      </w:tabs>
    </w:pPr>
  </w:style>
  <w:style w:type="character" w:customStyle="1" w:styleId="FooterChar">
    <w:name w:val="Footer Char"/>
    <w:basedOn w:val="DefaultParagraphFont"/>
    <w:link w:val="Footer"/>
    <w:uiPriority w:val="99"/>
    <w:semiHidden/>
    <w:rsid w:val="007B2821"/>
    <w:rPr>
      <w:rFonts w:cs="Arial Unicode MS"/>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1632</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2019-12-28T04:06:00Z</dcterms:created>
  <dcterms:modified xsi:type="dcterms:W3CDTF">2019-12-28T04:06:00Z</dcterms:modified>
</cp:coreProperties>
</file>