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3A5AA" w14:textId="2101B910" w:rsidR="00A549F4" w:rsidRPr="00A549F4" w:rsidRDefault="00A549F4" w:rsidP="00A549F4">
      <w:pPr>
        <w:widowControl w:val="0"/>
        <w:spacing w:after="0" w:line="276" w:lineRule="auto"/>
        <w:ind w:right="20"/>
        <w:rPr>
          <w:rFonts w:ascii="Arial" w:eastAsia="Century Schoolbook" w:hAnsi="Arial" w:cs="Arial"/>
          <w:b/>
          <w:bCs/>
          <w:color w:val="2F5496" w:themeColor="accent1" w:themeShade="BF"/>
          <w:sz w:val="32"/>
          <w:szCs w:val="32"/>
          <w:lang w:val="en-US"/>
        </w:rPr>
      </w:pPr>
      <w:r w:rsidRPr="00A549F4">
        <w:rPr>
          <w:rFonts w:ascii="Arial" w:eastAsia="Century Schoolbook" w:hAnsi="Arial" w:cs="Arial"/>
          <w:b/>
          <w:bCs/>
          <w:color w:val="2F5496" w:themeColor="accent1" w:themeShade="BF"/>
          <w:sz w:val="32"/>
          <w:szCs w:val="32"/>
          <w:lang w:val="en-US"/>
        </w:rPr>
        <w:t>RENMARK IRRIGATION TRUST BILL 1893</w:t>
      </w:r>
    </w:p>
    <w:p w14:paraId="658C6F4B" w14:textId="3548928C" w:rsidR="00A549F4" w:rsidRPr="00A549F4" w:rsidRDefault="00A549F4" w:rsidP="00A549F4">
      <w:pPr>
        <w:widowControl w:val="0"/>
        <w:spacing w:after="0" w:line="276" w:lineRule="auto"/>
        <w:ind w:right="20"/>
        <w:rPr>
          <w:rFonts w:ascii="Arial" w:eastAsia="Century Schoolbook" w:hAnsi="Arial" w:cs="Arial"/>
          <w:b/>
          <w:bCs/>
          <w:color w:val="2F5496" w:themeColor="accent1" w:themeShade="BF"/>
          <w:sz w:val="28"/>
          <w:szCs w:val="28"/>
          <w:lang w:val="en-US"/>
        </w:rPr>
      </w:pPr>
      <w:r w:rsidRPr="00A549F4">
        <w:rPr>
          <w:rFonts w:ascii="Arial" w:eastAsia="Century Schoolbook" w:hAnsi="Arial" w:cs="Arial"/>
          <w:b/>
          <w:bCs/>
          <w:color w:val="2F5496" w:themeColor="accent1" w:themeShade="BF"/>
          <w:sz w:val="28"/>
          <w:szCs w:val="28"/>
          <w:lang w:val="en-US"/>
        </w:rPr>
        <w:t>Legislative Council, 20 December 1893, page 2737</w:t>
      </w:r>
    </w:p>
    <w:p w14:paraId="531E912A" w14:textId="6C8C7A1B" w:rsidR="00A549F4" w:rsidRPr="00A549F4" w:rsidRDefault="00A549F4" w:rsidP="00A549F4">
      <w:pPr>
        <w:widowControl w:val="0"/>
        <w:spacing w:after="0" w:line="276" w:lineRule="auto"/>
        <w:ind w:right="20"/>
        <w:rPr>
          <w:rFonts w:ascii="Arial" w:eastAsia="Century Schoolbook" w:hAnsi="Arial" w:cs="Arial"/>
          <w:color w:val="2F5496" w:themeColor="accent1" w:themeShade="BF"/>
          <w:sz w:val="28"/>
          <w:szCs w:val="28"/>
          <w:lang w:val="en-US"/>
        </w:rPr>
      </w:pPr>
      <w:r w:rsidRPr="00A549F4">
        <w:rPr>
          <w:rFonts w:ascii="Arial" w:eastAsia="Century Schoolbook" w:hAnsi="Arial" w:cs="Arial"/>
          <w:color w:val="2F5496" w:themeColor="accent1" w:themeShade="BF"/>
          <w:sz w:val="28"/>
          <w:szCs w:val="28"/>
          <w:lang w:val="en-US"/>
        </w:rPr>
        <w:t>Second reading</w:t>
      </w:r>
    </w:p>
    <w:p w14:paraId="6AEF12AB" w14:textId="77777777" w:rsidR="00A549F4" w:rsidRPr="00A549F4" w:rsidRDefault="00A549F4" w:rsidP="00A549F4">
      <w:pPr>
        <w:widowControl w:val="0"/>
        <w:spacing w:after="0" w:line="276" w:lineRule="auto"/>
        <w:ind w:right="20"/>
        <w:rPr>
          <w:rFonts w:ascii="Arial" w:eastAsia="Century Schoolbook" w:hAnsi="Arial" w:cs="Arial"/>
          <w:sz w:val="24"/>
          <w:szCs w:val="24"/>
          <w:lang w:val="en-US"/>
        </w:rPr>
      </w:pPr>
    </w:p>
    <w:p w14:paraId="4748171E" w14:textId="1616AC1B" w:rsidR="00A549F4" w:rsidRPr="00A549F4" w:rsidRDefault="00A549F4" w:rsidP="00A549F4">
      <w:pPr>
        <w:widowControl w:val="0"/>
        <w:spacing w:after="0" w:line="276" w:lineRule="auto"/>
        <w:ind w:right="20"/>
        <w:rPr>
          <w:rFonts w:ascii="Arial" w:eastAsia="Century Schoolbook" w:hAnsi="Arial" w:cs="Arial"/>
          <w:sz w:val="24"/>
          <w:szCs w:val="24"/>
          <w:lang w:val="en-US"/>
        </w:rPr>
      </w:pPr>
      <w:r w:rsidRPr="00A549F4">
        <w:rPr>
          <w:rFonts w:ascii="Arial" w:eastAsia="Century Schoolbook" w:hAnsi="Arial" w:cs="Arial"/>
          <w:b/>
          <w:bCs/>
          <w:sz w:val="24"/>
          <w:szCs w:val="24"/>
          <w:lang w:val="en-US"/>
        </w:rPr>
        <w:t>The Hon. W. COPLEY</w:t>
      </w:r>
      <w:r w:rsidRPr="00A549F4">
        <w:rPr>
          <w:rFonts w:ascii="Arial" w:eastAsia="Century Schoolbook" w:hAnsi="Arial" w:cs="Arial"/>
          <w:sz w:val="24"/>
          <w:szCs w:val="24"/>
          <w:lang w:val="en-US"/>
        </w:rPr>
        <w:t xml:space="preserve"> said the Chief Secretary had given very little information concerning the Bill, and he should have given much more to guide members in coming to a satisfactory conclusion.</w:t>
      </w:r>
      <w:r>
        <w:rPr>
          <w:rFonts w:ascii="Arial" w:eastAsia="Century Schoolbook" w:hAnsi="Arial" w:cs="Arial"/>
          <w:sz w:val="24"/>
          <w:szCs w:val="24"/>
          <w:lang w:val="en-US"/>
        </w:rPr>
        <w:t xml:space="preserve"> </w:t>
      </w:r>
      <w:r w:rsidRPr="00A549F4">
        <w:rPr>
          <w:rFonts w:ascii="Arial" w:eastAsia="Century Schoolbook" w:hAnsi="Arial" w:cs="Arial"/>
          <w:sz w:val="24"/>
          <w:szCs w:val="24"/>
          <w:lang w:val="en-US"/>
        </w:rPr>
        <w:t xml:space="preserve"> The Bill, which contained </w:t>
      </w:r>
      <w:r w:rsidRPr="00A549F4">
        <w:rPr>
          <w:rFonts w:ascii="Arial" w:eastAsia="Century Schoolbook" w:hAnsi="Arial" w:cs="Arial"/>
          <w:color w:val="000000"/>
          <w:sz w:val="24"/>
          <w:szCs w:val="24"/>
          <w:shd w:val="clear" w:color="auto" w:fill="FFFFFF"/>
          <w:lang w:val="en-US"/>
        </w:rPr>
        <w:t>202</w:t>
      </w:r>
      <w:r w:rsidRPr="00A549F4">
        <w:rPr>
          <w:rFonts w:ascii="Arial" w:eastAsia="Century Schoolbook" w:hAnsi="Arial" w:cs="Arial"/>
          <w:sz w:val="24"/>
          <w:szCs w:val="24"/>
          <w:lang w:val="en-US"/>
        </w:rPr>
        <w:t xml:space="preserve"> clauses, was of </w:t>
      </w:r>
      <w:proofErr w:type="gramStart"/>
      <w:r w:rsidRPr="00A549F4">
        <w:rPr>
          <w:rFonts w:ascii="Arial" w:eastAsia="Century Schoolbook" w:hAnsi="Arial" w:cs="Arial"/>
          <w:sz w:val="24"/>
          <w:szCs w:val="24"/>
          <w:lang w:val="en-US"/>
        </w:rPr>
        <w:t>the greatest</w:t>
      </w:r>
      <w:proofErr w:type="gramEnd"/>
      <w:r w:rsidRPr="00A549F4">
        <w:rPr>
          <w:rFonts w:ascii="Arial" w:eastAsia="Century Schoolbook" w:hAnsi="Arial" w:cs="Arial"/>
          <w:sz w:val="24"/>
          <w:szCs w:val="24"/>
          <w:lang w:val="en-US"/>
        </w:rPr>
        <w:t xml:space="preserve"> importance to the settlers of the irrigation colony.</w:t>
      </w:r>
      <w:r>
        <w:rPr>
          <w:rFonts w:ascii="Arial" w:eastAsia="Century Schoolbook" w:hAnsi="Arial" w:cs="Arial"/>
          <w:sz w:val="24"/>
          <w:szCs w:val="24"/>
          <w:lang w:val="en-US"/>
        </w:rPr>
        <w:t xml:space="preserve"> </w:t>
      </w:r>
      <w:r w:rsidRPr="00A549F4">
        <w:rPr>
          <w:rFonts w:ascii="Arial" w:eastAsia="Century Schoolbook" w:hAnsi="Arial" w:cs="Arial"/>
          <w:sz w:val="24"/>
          <w:szCs w:val="24"/>
          <w:lang w:val="en-US"/>
        </w:rPr>
        <w:t xml:space="preserve"> He believed that Chaffey Brothers had honestly endeavored to carry out their part of the contract. They had spent large sums of money, but they had been disappointed in their estimates for putting water on the land.</w:t>
      </w:r>
      <w:r>
        <w:rPr>
          <w:rFonts w:ascii="Arial" w:eastAsia="Century Schoolbook" w:hAnsi="Arial" w:cs="Arial"/>
          <w:sz w:val="24"/>
          <w:szCs w:val="24"/>
          <w:lang w:val="en-US"/>
        </w:rPr>
        <w:t xml:space="preserve"> </w:t>
      </w:r>
      <w:r w:rsidRPr="00A549F4">
        <w:rPr>
          <w:rFonts w:ascii="Arial" w:eastAsia="Century Schoolbook" w:hAnsi="Arial" w:cs="Arial"/>
          <w:sz w:val="24"/>
          <w:szCs w:val="24"/>
          <w:lang w:val="en-US"/>
        </w:rPr>
        <w:t xml:space="preserve"> It was at first estimated that they would be able to supply water at </w:t>
      </w:r>
      <w:r w:rsidRPr="00A549F4">
        <w:rPr>
          <w:rFonts w:ascii="Arial" w:eastAsia="Century Schoolbook" w:hAnsi="Arial" w:cs="Arial"/>
          <w:color w:val="000000"/>
          <w:sz w:val="24"/>
          <w:szCs w:val="24"/>
          <w:shd w:val="clear" w:color="auto" w:fill="FFFFFF"/>
          <w:lang w:val="en-US"/>
        </w:rPr>
        <w:t>6</w:t>
      </w:r>
      <w:r w:rsidRPr="00A549F4">
        <w:rPr>
          <w:rFonts w:ascii="Arial" w:eastAsia="Century Schoolbook" w:hAnsi="Arial" w:cs="Arial"/>
          <w:sz w:val="24"/>
          <w:szCs w:val="24"/>
          <w:lang w:val="en-US"/>
        </w:rPr>
        <w:t xml:space="preserve">s. after the colony was fairly started, but the ravages of crayfish in the channels had been a serious trouble. </w:t>
      </w:r>
      <w:r>
        <w:rPr>
          <w:rFonts w:ascii="Arial" w:eastAsia="Century Schoolbook" w:hAnsi="Arial" w:cs="Arial"/>
          <w:sz w:val="24"/>
          <w:szCs w:val="24"/>
          <w:lang w:val="en-US"/>
        </w:rPr>
        <w:t xml:space="preserve"> </w:t>
      </w:r>
      <w:r w:rsidRPr="00A549F4">
        <w:rPr>
          <w:rFonts w:ascii="Arial" w:eastAsia="Century Schoolbook" w:hAnsi="Arial" w:cs="Arial"/>
          <w:sz w:val="24"/>
          <w:szCs w:val="24"/>
          <w:lang w:val="en-US"/>
        </w:rPr>
        <w:t>Considerable difficulty had been experienced in connection with the settlement, and it had been found necessary to bring in the Bill to more clearly define the relative positions of the Land Company and the Irrigation Company.</w:t>
      </w:r>
      <w:r>
        <w:rPr>
          <w:rFonts w:ascii="Arial" w:eastAsia="Century Schoolbook" w:hAnsi="Arial" w:cs="Arial"/>
          <w:sz w:val="24"/>
          <w:szCs w:val="24"/>
          <w:lang w:val="en-US"/>
        </w:rPr>
        <w:t xml:space="preserve"> </w:t>
      </w:r>
      <w:r w:rsidRPr="00A549F4">
        <w:rPr>
          <w:rFonts w:ascii="Arial" w:eastAsia="Century Schoolbook" w:hAnsi="Arial" w:cs="Arial"/>
          <w:sz w:val="24"/>
          <w:szCs w:val="24"/>
          <w:lang w:val="en-US"/>
        </w:rPr>
        <w:t xml:space="preserve"> He believed the Bill had been carefully considered and thought it would meet the requirements of the case.</w:t>
      </w:r>
      <w:r>
        <w:rPr>
          <w:rFonts w:ascii="Arial" w:eastAsia="Century Schoolbook" w:hAnsi="Arial" w:cs="Arial"/>
          <w:sz w:val="24"/>
          <w:szCs w:val="24"/>
          <w:lang w:val="en-US"/>
        </w:rPr>
        <w:t xml:space="preserve"> </w:t>
      </w:r>
      <w:r w:rsidRPr="00A549F4">
        <w:rPr>
          <w:rFonts w:ascii="Arial" w:eastAsia="Century Schoolbook" w:hAnsi="Arial" w:cs="Arial"/>
          <w:sz w:val="24"/>
          <w:szCs w:val="24"/>
          <w:lang w:val="en-US"/>
        </w:rPr>
        <w:t xml:space="preserve"> He did not think the passing of the Bill could possibly make the State responsible for any heavy liability </w:t>
      </w:r>
      <w:r>
        <w:rPr>
          <w:rFonts w:ascii="Arial" w:eastAsia="Century Schoolbook" w:hAnsi="Arial" w:cs="Arial"/>
          <w:sz w:val="24"/>
          <w:szCs w:val="24"/>
          <w:lang w:val="en-US"/>
        </w:rPr>
        <w:t>a</w:t>
      </w:r>
      <w:r w:rsidRPr="00A549F4">
        <w:rPr>
          <w:rFonts w:ascii="Arial" w:eastAsia="Century Schoolbook" w:hAnsi="Arial" w:cs="Arial"/>
          <w:sz w:val="24"/>
          <w:szCs w:val="24"/>
          <w:lang w:val="en-US"/>
        </w:rPr>
        <w:t xml:space="preserve">s had been feared, for a special </w:t>
      </w:r>
      <w:proofErr w:type="gramStart"/>
      <w:r w:rsidRPr="00A549F4">
        <w:rPr>
          <w:rFonts w:ascii="Arial" w:eastAsia="Century Schoolbook" w:hAnsi="Arial" w:cs="Arial"/>
          <w:sz w:val="24"/>
          <w:szCs w:val="24"/>
          <w:lang w:val="en-US"/>
        </w:rPr>
        <w:t>clause provided</w:t>
      </w:r>
      <w:proofErr w:type="gramEnd"/>
      <w:r w:rsidRPr="00A549F4">
        <w:rPr>
          <w:rFonts w:ascii="Arial" w:eastAsia="Century Schoolbook" w:hAnsi="Arial" w:cs="Arial"/>
          <w:sz w:val="24"/>
          <w:szCs w:val="24"/>
          <w:lang w:val="en-US"/>
        </w:rPr>
        <w:t xml:space="preserve"> against this. </w:t>
      </w:r>
      <w:r>
        <w:rPr>
          <w:rFonts w:ascii="Arial" w:eastAsia="Century Schoolbook" w:hAnsi="Arial" w:cs="Arial"/>
          <w:sz w:val="24"/>
          <w:szCs w:val="24"/>
          <w:lang w:val="en-US"/>
        </w:rPr>
        <w:t xml:space="preserve"> </w:t>
      </w:r>
      <w:r w:rsidRPr="00A549F4">
        <w:rPr>
          <w:rFonts w:ascii="Arial" w:eastAsia="Century Schoolbook" w:hAnsi="Arial" w:cs="Arial"/>
          <w:sz w:val="24"/>
          <w:szCs w:val="24"/>
          <w:lang w:val="en-US"/>
        </w:rPr>
        <w:t xml:space="preserve">The Renmark irrigation colony would afford a most useful object lesson to the people of South Australia, and </w:t>
      </w:r>
      <w:r>
        <w:rPr>
          <w:rFonts w:ascii="Arial" w:eastAsia="Century Schoolbook" w:hAnsi="Arial" w:cs="Arial"/>
          <w:sz w:val="24"/>
          <w:szCs w:val="24"/>
          <w:lang w:val="en-US"/>
        </w:rPr>
        <w:t>h</w:t>
      </w:r>
      <w:r w:rsidRPr="00A549F4">
        <w:rPr>
          <w:rFonts w:ascii="Arial" w:eastAsia="Century Schoolbook" w:hAnsi="Arial" w:cs="Arial"/>
          <w:sz w:val="24"/>
          <w:szCs w:val="24"/>
          <w:lang w:val="en-US"/>
        </w:rPr>
        <w:t>e hoped it would be a success.</w:t>
      </w:r>
      <w:r>
        <w:rPr>
          <w:rFonts w:ascii="Arial" w:eastAsia="Century Schoolbook" w:hAnsi="Arial" w:cs="Arial"/>
          <w:sz w:val="24"/>
          <w:szCs w:val="24"/>
          <w:lang w:val="en-US"/>
        </w:rPr>
        <w:t xml:space="preserve"> </w:t>
      </w:r>
      <w:r w:rsidRPr="00A549F4">
        <w:rPr>
          <w:rFonts w:ascii="Arial" w:eastAsia="Century Schoolbook" w:hAnsi="Arial" w:cs="Arial"/>
          <w:sz w:val="24"/>
          <w:szCs w:val="24"/>
          <w:lang w:val="en-US"/>
        </w:rPr>
        <w:t xml:space="preserve"> </w:t>
      </w:r>
      <w:proofErr w:type="gramStart"/>
      <w:r w:rsidRPr="00A549F4">
        <w:rPr>
          <w:rFonts w:ascii="Arial" w:eastAsia="Century Schoolbook" w:hAnsi="Arial" w:cs="Arial"/>
          <w:sz w:val="24"/>
          <w:szCs w:val="24"/>
          <w:lang w:val="en-US"/>
        </w:rPr>
        <w:t>The Bill</w:t>
      </w:r>
      <w:proofErr w:type="gramEnd"/>
      <w:r w:rsidRPr="00A549F4">
        <w:rPr>
          <w:rFonts w:ascii="Arial" w:eastAsia="Century Schoolbook" w:hAnsi="Arial" w:cs="Arial"/>
          <w:sz w:val="24"/>
          <w:szCs w:val="24"/>
          <w:lang w:val="en-US"/>
        </w:rPr>
        <w:t xml:space="preserve"> would have his support.</w:t>
      </w:r>
    </w:p>
    <w:p w14:paraId="5797B6F0" w14:textId="77777777" w:rsidR="00A549F4" w:rsidRDefault="00A549F4" w:rsidP="00A549F4">
      <w:pPr>
        <w:widowControl w:val="0"/>
        <w:spacing w:after="0" w:line="276" w:lineRule="auto"/>
        <w:ind w:right="20"/>
        <w:rPr>
          <w:rFonts w:ascii="Arial" w:eastAsia="Century Schoolbook" w:hAnsi="Arial" w:cs="Arial"/>
          <w:sz w:val="24"/>
          <w:szCs w:val="24"/>
          <w:lang w:val="en-US"/>
        </w:rPr>
      </w:pPr>
    </w:p>
    <w:p w14:paraId="33ABB53D" w14:textId="214ED1CD" w:rsidR="00A549F4" w:rsidRPr="00A549F4" w:rsidRDefault="00A549F4" w:rsidP="00A549F4">
      <w:pPr>
        <w:widowControl w:val="0"/>
        <w:spacing w:after="0" w:line="276" w:lineRule="auto"/>
        <w:ind w:right="20"/>
        <w:rPr>
          <w:rFonts w:ascii="Arial" w:eastAsia="Century Schoolbook" w:hAnsi="Arial" w:cs="Arial"/>
          <w:sz w:val="24"/>
          <w:szCs w:val="24"/>
          <w:lang w:val="en-US"/>
        </w:rPr>
      </w:pPr>
      <w:r w:rsidRPr="00A549F4">
        <w:rPr>
          <w:rFonts w:ascii="Arial" w:eastAsia="Century Schoolbook" w:hAnsi="Arial" w:cs="Arial"/>
          <w:sz w:val="24"/>
          <w:szCs w:val="24"/>
          <w:lang w:val="en-US"/>
        </w:rPr>
        <w:t>The Hon. S. TOMKINSON would support the second reading of the Bill.</w:t>
      </w:r>
      <w:r>
        <w:rPr>
          <w:rFonts w:ascii="Arial" w:eastAsia="Century Schoolbook" w:hAnsi="Arial" w:cs="Arial"/>
          <w:sz w:val="24"/>
          <w:szCs w:val="24"/>
          <w:lang w:val="en-US"/>
        </w:rPr>
        <w:t xml:space="preserve"> </w:t>
      </w:r>
      <w:r w:rsidRPr="00A549F4">
        <w:rPr>
          <w:rFonts w:ascii="Arial" w:eastAsia="Century Schoolbook" w:hAnsi="Arial" w:cs="Arial"/>
          <w:sz w:val="24"/>
          <w:szCs w:val="24"/>
          <w:lang w:val="en-US"/>
        </w:rPr>
        <w:t xml:space="preserve"> All the difficulties between the settlers and the Government had been overcome, and people of Renmark themselves hoped the measure would be passed.</w:t>
      </w:r>
    </w:p>
    <w:p w14:paraId="320DF3B1" w14:textId="77777777" w:rsidR="00A549F4" w:rsidRDefault="00A549F4" w:rsidP="00A549F4">
      <w:pPr>
        <w:widowControl w:val="0"/>
        <w:spacing w:after="0" w:line="276" w:lineRule="auto"/>
        <w:ind w:right="20"/>
        <w:rPr>
          <w:rFonts w:ascii="Arial" w:eastAsia="Century Schoolbook" w:hAnsi="Arial" w:cs="Arial"/>
          <w:sz w:val="24"/>
          <w:szCs w:val="24"/>
          <w:lang w:val="en-US"/>
        </w:rPr>
      </w:pPr>
    </w:p>
    <w:p w14:paraId="5D54A8BE" w14:textId="67D35919" w:rsidR="00A549F4" w:rsidRPr="00A549F4" w:rsidRDefault="00A549F4" w:rsidP="00A549F4">
      <w:pPr>
        <w:widowControl w:val="0"/>
        <w:spacing w:after="0" w:line="276" w:lineRule="auto"/>
        <w:ind w:right="20"/>
        <w:rPr>
          <w:rFonts w:ascii="Arial" w:eastAsia="Century Schoolbook" w:hAnsi="Arial" w:cs="Arial"/>
          <w:sz w:val="24"/>
          <w:szCs w:val="24"/>
          <w:lang w:val="en-US"/>
        </w:rPr>
      </w:pPr>
      <w:proofErr w:type="gramStart"/>
      <w:r w:rsidRPr="00A549F4">
        <w:rPr>
          <w:rFonts w:ascii="Arial" w:eastAsia="Century Schoolbook" w:hAnsi="Arial" w:cs="Arial"/>
          <w:sz w:val="24"/>
          <w:szCs w:val="24"/>
          <w:lang w:val="en-US"/>
        </w:rPr>
        <w:t>The Hon</w:t>
      </w:r>
      <w:proofErr w:type="gramEnd"/>
      <w:r w:rsidRPr="00A549F4">
        <w:rPr>
          <w:rFonts w:ascii="Arial" w:eastAsia="Century Schoolbook" w:hAnsi="Arial" w:cs="Arial"/>
          <w:sz w:val="24"/>
          <w:szCs w:val="24"/>
          <w:lang w:val="en-US"/>
        </w:rPr>
        <w:t>. W. HASLAM had visited the settlement a short time before, and he was convinced that with judicious fostering care on the part of the Government success would follow the efforts of the Renmark settlers, who wished that the Bill should be passed before the close of the session.</w:t>
      </w:r>
    </w:p>
    <w:p w14:paraId="35AD70C1" w14:textId="77777777" w:rsidR="00A549F4" w:rsidRDefault="00A549F4" w:rsidP="00A549F4">
      <w:pPr>
        <w:widowControl w:val="0"/>
        <w:spacing w:after="0" w:line="276" w:lineRule="auto"/>
        <w:ind w:right="20"/>
        <w:rPr>
          <w:rFonts w:ascii="Arial" w:eastAsia="Century Schoolbook" w:hAnsi="Arial" w:cs="Arial"/>
          <w:sz w:val="24"/>
          <w:szCs w:val="24"/>
          <w:lang w:val="en-US"/>
        </w:rPr>
      </w:pPr>
    </w:p>
    <w:p w14:paraId="173788D9" w14:textId="77777777" w:rsidR="00A549F4" w:rsidRDefault="00A549F4" w:rsidP="00A549F4">
      <w:pPr>
        <w:widowControl w:val="0"/>
        <w:spacing w:after="0" w:line="276" w:lineRule="auto"/>
        <w:ind w:right="20"/>
        <w:rPr>
          <w:rFonts w:ascii="Arial" w:eastAsia="Century Schoolbook" w:hAnsi="Arial" w:cs="Arial"/>
          <w:sz w:val="24"/>
          <w:szCs w:val="24"/>
          <w:lang w:val="en-US"/>
        </w:rPr>
      </w:pPr>
      <w:r w:rsidRPr="00A549F4">
        <w:rPr>
          <w:rFonts w:ascii="Arial" w:eastAsia="Century Schoolbook" w:hAnsi="Arial" w:cs="Arial"/>
          <w:sz w:val="24"/>
          <w:szCs w:val="24"/>
          <w:lang w:val="en-US"/>
        </w:rPr>
        <w:t xml:space="preserve">The Hon. J. J. DUNCAN intended to support the Bill, which they were told </w:t>
      </w:r>
      <w:proofErr w:type="gramStart"/>
      <w:r w:rsidRPr="00A549F4">
        <w:rPr>
          <w:rFonts w:ascii="Arial" w:eastAsia="Century Schoolbook" w:hAnsi="Arial" w:cs="Arial"/>
          <w:sz w:val="24"/>
          <w:szCs w:val="24"/>
          <w:lang w:val="en-US"/>
        </w:rPr>
        <w:t>was of</w:t>
      </w:r>
      <w:proofErr w:type="gramEnd"/>
      <w:r w:rsidRPr="00A549F4">
        <w:rPr>
          <w:rFonts w:ascii="Arial" w:eastAsia="Century Schoolbook" w:hAnsi="Arial" w:cs="Arial"/>
          <w:sz w:val="24"/>
          <w:szCs w:val="24"/>
          <w:lang w:val="en-US"/>
        </w:rPr>
        <w:t xml:space="preserve"> a pressing character.</w:t>
      </w:r>
      <w:r>
        <w:rPr>
          <w:rFonts w:ascii="Arial" w:eastAsia="Century Schoolbook" w:hAnsi="Arial" w:cs="Arial"/>
          <w:sz w:val="24"/>
          <w:szCs w:val="24"/>
          <w:lang w:val="en-US"/>
        </w:rPr>
        <w:t xml:space="preserve"> </w:t>
      </w:r>
      <w:r w:rsidRPr="00A549F4">
        <w:rPr>
          <w:rFonts w:ascii="Arial" w:eastAsia="Century Schoolbook" w:hAnsi="Arial" w:cs="Arial"/>
          <w:sz w:val="24"/>
          <w:szCs w:val="24"/>
          <w:lang w:val="en-US"/>
        </w:rPr>
        <w:t xml:space="preserve"> They had to take it </w:t>
      </w:r>
      <w:proofErr w:type="gramStart"/>
      <w:r w:rsidRPr="00A549F4">
        <w:rPr>
          <w:rFonts w:ascii="Arial" w:eastAsia="Century Schoolbook" w:hAnsi="Arial" w:cs="Arial"/>
          <w:sz w:val="24"/>
          <w:szCs w:val="24"/>
          <w:lang w:val="en-US"/>
        </w:rPr>
        <w:t>to a large extent</w:t>
      </w:r>
      <w:proofErr w:type="gramEnd"/>
      <w:r w:rsidRPr="00A549F4">
        <w:rPr>
          <w:rFonts w:ascii="Arial" w:eastAsia="Century Schoolbook" w:hAnsi="Arial" w:cs="Arial"/>
          <w:sz w:val="24"/>
          <w:szCs w:val="24"/>
          <w:lang w:val="en-US"/>
        </w:rPr>
        <w:t xml:space="preserve"> on trust, owing to the shortness of the time before the close of the session and the fact that the settlers were anxious that the Bill should be passed without delay.</w:t>
      </w:r>
    </w:p>
    <w:p w14:paraId="63702184" w14:textId="77777777" w:rsidR="00A549F4" w:rsidRDefault="00A549F4" w:rsidP="00A549F4">
      <w:pPr>
        <w:widowControl w:val="0"/>
        <w:spacing w:after="0" w:line="276" w:lineRule="auto"/>
        <w:ind w:right="20"/>
        <w:rPr>
          <w:rFonts w:ascii="Arial" w:eastAsia="Century Schoolbook" w:hAnsi="Arial" w:cs="Arial"/>
          <w:sz w:val="24"/>
          <w:szCs w:val="24"/>
          <w:lang w:val="en-US"/>
        </w:rPr>
      </w:pPr>
    </w:p>
    <w:p w14:paraId="3FB0AA59" w14:textId="72A6D872" w:rsidR="00A549F4" w:rsidRPr="00A549F4" w:rsidRDefault="00A549F4" w:rsidP="00A549F4">
      <w:pPr>
        <w:widowControl w:val="0"/>
        <w:spacing w:after="0" w:line="276" w:lineRule="auto"/>
        <w:ind w:right="20"/>
        <w:rPr>
          <w:rFonts w:ascii="Arial" w:eastAsia="Century Schoolbook" w:hAnsi="Arial" w:cs="Arial"/>
          <w:sz w:val="24"/>
          <w:szCs w:val="24"/>
          <w:lang w:val="en-US"/>
        </w:rPr>
      </w:pPr>
      <w:r w:rsidRPr="00A549F4">
        <w:rPr>
          <w:rFonts w:ascii="Arial" w:eastAsia="Century Schoolbook" w:hAnsi="Arial" w:cs="Arial"/>
          <w:sz w:val="24"/>
          <w:szCs w:val="24"/>
          <w:lang w:val="en-US"/>
        </w:rPr>
        <w:t xml:space="preserve">The Hon. A. A. KIRKPATRICK had considered the Bill so far as time would </w:t>
      </w:r>
      <w:proofErr w:type="gramStart"/>
      <w:r w:rsidRPr="00A549F4">
        <w:rPr>
          <w:rFonts w:ascii="Arial" w:eastAsia="Century Schoolbook" w:hAnsi="Arial" w:cs="Arial"/>
          <w:sz w:val="24"/>
          <w:szCs w:val="24"/>
          <w:lang w:val="en-US"/>
        </w:rPr>
        <w:t>permit, and</w:t>
      </w:r>
      <w:proofErr w:type="gramEnd"/>
      <w:r w:rsidRPr="00A549F4">
        <w:rPr>
          <w:rFonts w:ascii="Arial" w:eastAsia="Century Schoolbook" w:hAnsi="Arial" w:cs="Arial"/>
          <w:sz w:val="24"/>
          <w:szCs w:val="24"/>
          <w:lang w:val="en-US"/>
        </w:rPr>
        <w:t xml:space="preserve"> had found that the greater part of it contained machinery for the working of the colony.</w:t>
      </w:r>
      <w:r>
        <w:rPr>
          <w:rFonts w:ascii="Arial" w:eastAsia="Century Schoolbook" w:hAnsi="Arial" w:cs="Arial"/>
          <w:sz w:val="24"/>
          <w:szCs w:val="24"/>
          <w:lang w:val="en-US"/>
        </w:rPr>
        <w:t xml:space="preserve"> </w:t>
      </w:r>
      <w:r w:rsidRPr="00A549F4">
        <w:rPr>
          <w:rFonts w:ascii="Arial" w:eastAsia="Century Schoolbook" w:hAnsi="Arial" w:cs="Arial"/>
          <w:sz w:val="24"/>
          <w:szCs w:val="24"/>
          <w:lang w:val="en-US"/>
        </w:rPr>
        <w:t xml:space="preserve"> As no new liability would rest upon the </w:t>
      </w:r>
      <w:proofErr w:type="gramStart"/>
      <w:r>
        <w:rPr>
          <w:rFonts w:ascii="Arial" w:eastAsia="Century Schoolbook" w:hAnsi="Arial" w:cs="Arial"/>
          <w:sz w:val="24"/>
          <w:szCs w:val="24"/>
          <w:lang w:val="en-US"/>
        </w:rPr>
        <w:t>G</w:t>
      </w:r>
      <w:r w:rsidRPr="00A549F4">
        <w:rPr>
          <w:rFonts w:ascii="Arial" w:eastAsia="Century Schoolbook" w:hAnsi="Arial" w:cs="Arial"/>
          <w:sz w:val="24"/>
          <w:szCs w:val="24"/>
          <w:lang w:val="en-US"/>
        </w:rPr>
        <w:t>overnment</w:t>
      </w:r>
      <w:proofErr w:type="gramEnd"/>
      <w:r w:rsidRPr="00A549F4">
        <w:rPr>
          <w:rFonts w:ascii="Arial" w:eastAsia="Century Schoolbook" w:hAnsi="Arial" w:cs="Arial"/>
          <w:sz w:val="24"/>
          <w:szCs w:val="24"/>
          <w:lang w:val="en-US"/>
        </w:rPr>
        <w:t xml:space="preserve"> he thought they were safe in passing the measure.</w:t>
      </w:r>
    </w:p>
    <w:p w14:paraId="430D01BC" w14:textId="77777777" w:rsidR="00A549F4" w:rsidRDefault="00A549F4" w:rsidP="00A549F4">
      <w:pPr>
        <w:widowControl w:val="0"/>
        <w:spacing w:after="0" w:line="276" w:lineRule="auto"/>
        <w:ind w:right="20"/>
        <w:rPr>
          <w:rFonts w:ascii="Arial" w:eastAsia="Century Schoolbook" w:hAnsi="Arial" w:cs="Arial"/>
          <w:sz w:val="24"/>
          <w:szCs w:val="24"/>
          <w:lang w:val="en-US"/>
        </w:rPr>
      </w:pPr>
    </w:p>
    <w:p w14:paraId="7783EA60" w14:textId="0CDBB262" w:rsidR="00A549F4" w:rsidRPr="00A549F4" w:rsidRDefault="00A549F4" w:rsidP="00A549F4">
      <w:pPr>
        <w:widowControl w:val="0"/>
        <w:spacing w:after="0" w:line="276" w:lineRule="auto"/>
        <w:ind w:right="20"/>
        <w:rPr>
          <w:rFonts w:ascii="Arial" w:eastAsia="Century Schoolbook" w:hAnsi="Arial" w:cs="Arial"/>
          <w:sz w:val="24"/>
          <w:szCs w:val="24"/>
          <w:lang w:val="en-US"/>
        </w:rPr>
      </w:pPr>
      <w:r w:rsidRPr="00A549F4">
        <w:rPr>
          <w:rFonts w:ascii="Arial" w:eastAsia="Century Schoolbook" w:hAnsi="Arial" w:cs="Arial"/>
          <w:sz w:val="24"/>
          <w:szCs w:val="24"/>
          <w:lang w:val="en-US"/>
        </w:rPr>
        <w:t xml:space="preserve">The Hon. J. WARREN intended </w:t>
      </w:r>
      <w:proofErr w:type="gramStart"/>
      <w:r w:rsidRPr="00A549F4">
        <w:rPr>
          <w:rFonts w:ascii="Arial" w:eastAsia="Century Schoolbook" w:hAnsi="Arial" w:cs="Arial"/>
          <w:sz w:val="24"/>
          <w:szCs w:val="24"/>
          <w:lang w:val="en-US"/>
        </w:rPr>
        <w:t>supporting</w:t>
      </w:r>
      <w:proofErr w:type="gramEnd"/>
      <w:r w:rsidRPr="00A549F4">
        <w:rPr>
          <w:rFonts w:ascii="Arial" w:eastAsia="Century Schoolbook" w:hAnsi="Arial" w:cs="Arial"/>
          <w:sz w:val="24"/>
          <w:szCs w:val="24"/>
          <w:lang w:val="en-US"/>
        </w:rPr>
        <w:t xml:space="preserve"> the second reading of the Bill. </w:t>
      </w:r>
      <w:r>
        <w:rPr>
          <w:rFonts w:ascii="Arial" w:eastAsia="Century Schoolbook" w:hAnsi="Arial" w:cs="Arial"/>
          <w:sz w:val="24"/>
          <w:szCs w:val="24"/>
          <w:lang w:val="en-US"/>
        </w:rPr>
        <w:t xml:space="preserve"> </w:t>
      </w:r>
      <w:r w:rsidRPr="00A549F4">
        <w:rPr>
          <w:rFonts w:ascii="Arial" w:eastAsia="Century Schoolbook" w:hAnsi="Arial" w:cs="Arial"/>
          <w:sz w:val="24"/>
          <w:szCs w:val="24"/>
          <w:lang w:val="en-US"/>
        </w:rPr>
        <w:t xml:space="preserve">He wished, however, to know something further as to the position of the Government in </w:t>
      </w:r>
      <w:r w:rsidRPr="00A549F4">
        <w:rPr>
          <w:rFonts w:ascii="Arial" w:eastAsia="Century Schoolbook" w:hAnsi="Arial" w:cs="Arial"/>
          <w:sz w:val="24"/>
          <w:szCs w:val="24"/>
          <w:lang w:val="en-US"/>
        </w:rPr>
        <w:lastRenderedPageBreak/>
        <w:t>the matter.</w:t>
      </w:r>
      <w:r>
        <w:rPr>
          <w:rFonts w:ascii="Arial" w:eastAsia="Century Schoolbook" w:hAnsi="Arial" w:cs="Arial"/>
          <w:sz w:val="24"/>
          <w:szCs w:val="24"/>
          <w:lang w:val="en-US"/>
        </w:rPr>
        <w:t xml:space="preserve"> </w:t>
      </w:r>
      <w:r w:rsidRPr="00A549F4">
        <w:rPr>
          <w:rFonts w:ascii="Arial" w:eastAsia="Century Schoolbook" w:hAnsi="Arial" w:cs="Arial"/>
          <w:sz w:val="24"/>
          <w:szCs w:val="24"/>
          <w:lang w:val="en-US"/>
        </w:rPr>
        <w:t xml:space="preserve"> It seemed to him that some liability might fall upon the Government if the Messrs. Chaffey failed to carry out their engagements with the settlers.</w:t>
      </w:r>
    </w:p>
    <w:p w14:paraId="1E4CE20D" w14:textId="77777777" w:rsidR="00A549F4" w:rsidRDefault="00A549F4" w:rsidP="00A549F4">
      <w:pPr>
        <w:widowControl w:val="0"/>
        <w:spacing w:after="0" w:line="276" w:lineRule="auto"/>
        <w:ind w:right="20"/>
        <w:rPr>
          <w:rFonts w:ascii="Arial" w:eastAsia="Century Schoolbook" w:hAnsi="Arial" w:cs="Arial"/>
          <w:sz w:val="24"/>
          <w:szCs w:val="24"/>
          <w:lang w:val="en-US"/>
        </w:rPr>
      </w:pPr>
    </w:p>
    <w:p w14:paraId="1AC3611C" w14:textId="635711A5" w:rsidR="00A549F4" w:rsidRPr="00A549F4" w:rsidRDefault="00A549F4" w:rsidP="00A549F4">
      <w:pPr>
        <w:widowControl w:val="0"/>
        <w:spacing w:after="0" w:line="276" w:lineRule="auto"/>
        <w:ind w:right="20"/>
        <w:rPr>
          <w:rFonts w:ascii="Arial" w:eastAsia="Century Schoolbook" w:hAnsi="Arial" w:cs="Arial"/>
          <w:sz w:val="24"/>
          <w:szCs w:val="24"/>
          <w:lang w:val="en-US"/>
        </w:rPr>
      </w:pPr>
      <w:r w:rsidRPr="00A549F4">
        <w:rPr>
          <w:rFonts w:ascii="Arial" w:eastAsia="Century Schoolbook" w:hAnsi="Arial" w:cs="Arial"/>
          <w:sz w:val="24"/>
          <w:szCs w:val="24"/>
          <w:lang w:val="en-US"/>
        </w:rPr>
        <w:t>The Hon. A. M. SIMPSON would support the second reading, because it appeared that the Bill was required.</w:t>
      </w:r>
    </w:p>
    <w:p w14:paraId="49C3395C" w14:textId="77777777" w:rsidR="00A549F4" w:rsidRDefault="00A549F4" w:rsidP="00A549F4">
      <w:pPr>
        <w:widowControl w:val="0"/>
        <w:spacing w:after="0" w:line="276" w:lineRule="auto"/>
        <w:ind w:right="20"/>
        <w:rPr>
          <w:rFonts w:ascii="Arial" w:eastAsia="Century Schoolbook" w:hAnsi="Arial" w:cs="Arial"/>
          <w:sz w:val="24"/>
          <w:szCs w:val="24"/>
          <w:lang w:val="en-US"/>
        </w:rPr>
      </w:pPr>
    </w:p>
    <w:p w14:paraId="547128F1" w14:textId="0688D0E9" w:rsidR="00A549F4" w:rsidRPr="00A549F4" w:rsidRDefault="00A549F4" w:rsidP="00A549F4">
      <w:pPr>
        <w:widowControl w:val="0"/>
        <w:spacing w:after="0" w:line="276" w:lineRule="auto"/>
        <w:ind w:right="20"/>
        <w:rPr>
          <w:rFonts w:ascii="Arial" w:eastAsia="Century Schoolbook" w:hAnsi="Arial" w:cs="Arial"/>
          <w:sz w:val="24"/>
          <w:szCs w:val="24"/>
          <w:lang w:val="en-US"/>
        </w:rPr>
      </w:pPr>
      <w:r w:rsidRPr="00A549F4">
        <w:rPr>
          <w:rFonts w:ascii="Arial" w:eastAsia="Century Schoolbook" w:hAnsi="Arial" w:cs="Arial"/>
          <w:sz w:val="24"/>
          <w:szCs w:val="24"/>
          <w:lang w:val="en-US"/>
        </w:rPr>
        <w:t xml:space="preserve">The Hon. E. WARD wished for an assurance </w:t>
      </w:r>
      <w:proofErr w:type="gramStart"/>
      <w:r w:rsidRPr="00A549F4">
        <w:rPr>
          <w:rFonts w:ascii="Arial" w:eastAsia="Century Schoolbook" w:hAnsi="Arial" w:cs="Arial"/>
          <w:sz w:val="24"/>
          <w:szCs w:val="24"/>
          <w:lang w:val="en-US"/>
        </w:rPr>
        <w:t>of</w:t>
      </w:r>
      <w:proofErr w:type="gramEnd"/>
      <w:r w:rsidRPr="00A549F4">
        <w:rPr>
          <w:rFonts w:ascii="Arial" w:eastAsia="Century Schoolbook" w:hAnsi="Arial" w:cs="Arial"/>
          <w:sz w:val="24"/>
          <w:szCs w:val="24"/>
          <w:lang w:val="en-US"/>
        </w:rPr>
        <w:t xml:space="preserve"> the Chief Secretary that this was a measure with respect to which the Government would take full responsibility. (The Chief Secretary </w:t>
      </w:r>
      <w:proofErr w:type="gramStart"/>
      <w:r w:rsidRPr="00A549F4">
        <w:rPr>
          <w:rFonts w:ascii="Arial" w:eastAsia="Century Schoolbook" w:hAnsi="Arial" w:cs="Arial"/>
          <w:sz w:val="24"/>
          <w:szCs w:val="24"/>
          <w:lang w:val="en-US"/>
        </w:rPr>
        <w:t>—“</w:t>
      </w:r>
      <w:proofErr w:type="gramEnd"/>
      <w:r w:rsidRPr="00A549F4">
        <w:rPr>
          <w:rFonts w:ascii="Arial" w:eastAsia="Century Schoolbook" w:hAnsi="Arial" w:cs="Arial"/>
          <w:sz w:val="24"/>
          <w:szCs w:val="24"/>
          <w:lang w:val="en-US"/>
        </w:rPr>
        <w:t>Yes.”)</w:t>
      </w:r>
    </w:p>
    <w:p w14:paraId="7A83B1CF" w14:textId="77777777" w:rsidR="00A549F4" w:rsidRDefault="00A549F4" w:rsidP="00A549F4">
      <w:pPr>
        <w:widowControl w:val="0"/>
        <w:spacing w:after="0" w:line="276" w:lineRule="auto"/>
        <w:ind w:right="20"/>
        <w:rPr>
          <w:rFonts w:ascii="Arial" w:hAnsi="Arial" w:cs="Arial"/>
          <w:sz w:val="24"/>
          <w:szCs w:val="24"/>
        </w:rPr>
      </w:pPr>
    </w:p>
    <w:p w14:paraId="181D6CF6" w14:textId="77777777" w:rsidR="00A549F4" w:rsidRDefault="00A549F4" w:rsidP="00A549F4">
      <w:pPr>
        <w:widowControl w:val="0"/>
        <w:spacing w:after="0" w:line="276" w:lineRule="auto"/>
        <w:ind w:right="20"/>
        <w:rPr>
          <w:rFonts w:ascii="Arial" w:eastAsia="Century Schoolbook" w:hAnsi="Arial" w:cs="Arial"/>
          <w:sz w:val="24"/>
          <w:szCs w:val="24"/>
          <w:lang w:val="en-US"/>
        </w:rPr>
      </w:pPr>
      <w:r w:rsidRPr="00A549F4">
        <w:rPr>
          <w:rFonts w:ascii="Arial" w:eastAsia="Century Schoolbook" w:hAnsi="Arial" w:cs="Arial"/>
          <w:sz w:val="24"/>
          <w:szCs w:val="24"/>
          <w:lang w:val="en-US"/>
        </w:rPr>
        <w:t xml:space="preserve">The CHIEF SECRETARY said Mr. Copley, in company with Mr. Ward, was in the position of hanging between heaven and earth with respect to the leadership of the Opposition, and no doubt it was because of his occupying this position that he thought it incumbent upon him to </w:t>
      </w:r>
      <w:proofErr w:type="spellStart"/>
      <w:r w:rsidRPr="00A549F4">
        <w:rPr>
          <w:rFonts w:ascii="Arial" w:eastAsia="Century Schoolbook" w:hAnsi="Arial" w:cs="Arial"/>
          <w:sz w:val="24"/>
          <w:szCs w:val="24"/>
          <w:lang w:val="en-US"/>
        </w:rPr>
        <w:t>critici</w:t>
      </w:r>
      <w:r>
        <w:rPr>
          <w:rFonts w:ascii="Arial" w:eastAsia="Century Schoolbook" w:hAnsi="Arial" w:cs="Arial"/>
          <w:sz w:val="24"/>
          <w:szCs w:val="24"/>
          <w:lang w:val="en-US"/>
        </w:rPr>
        <w:t>s</w:t>
      </w:r>
      <w:r w:rsidRPr="00A549F4">
        <w:rPr>
          <w:rFonts w:ascii="Arial" w:eastAsia="Century Schoolbook" w:hAnsi="Arial" w:cs="Arial"/>
          <w:sz w:val="24"/>
          <w:szCs w:val="24"/>
          <w:lang w:val="en-US"/>
        </w:rPr>
        <w:t>e</w:t>
      </w:r>
      <w:proofErr w:type="spellEnd"/>
      <w:r w:rsidRPr="00A549F4">
        <w:rPr>
          <w:rFonts w:ascii="Arial" w:eastAsia="Century Schoolbook" w:hAnsi="Arial" w:cs="Arial"/>
          <w:sz w:val="24"/>
          <w:szCs w:val="24"/>
          <w:lang w:val="en-US"/>
        </w:rPr>
        <w:t xml:space="preserve"> the action of the Government with regard to the second reading of the Bill. </w:t>
      </w:r>
      <w:r>
        <w:rPr>
          <w:rFonts w:ascii="Arial" w:eastAsia="Century Schoolbook" w:hAnsi="Arial" w:cs="Arial"/>
          <w:sz w:val="24"/>
          <w:szCs w:val="24"/>
          <w:lang w:val="en-US"/>
        </w:rPr>
        <w:t xml:space="preserve"> </w:t>
      </w:r>
      <w:r w:rsidRPr="00A549F4">
        <w:rPr>
          <w:rFonts w:ascii="Arial" w:eastAsia="Century Schoolbook" w:hAnsi="Arial" w:cs="Arial"/>
          <w:sz w:val="24"/>
          <w:szCs w:val="24"/>
          <w:lang w:val="en-US"/>
        </w:rPr>
        <w:t xml:space="preserve">In reply to </w:t>
      </w:r>
      <w:proofErr w:type="gramStart"/>
      <w:r w:rsidRPr="00A549F4">
        <w:rPr>
          <w:rFonts w:ascii="Arial" w:eastAsia="Century Schoolbook" w:hAnsi="Arial" w:cs="Arial"/>
          <w:sz w:val="24"/>
          <w:szCs w:val="24"/>
          <w:lang w:val="en-US"/>
        </w:rPr>
        <w:t>Mr. Copley</w:t>
      </w:r>
      <w:proofErr w:type="gramEnd"/>
      <w:r w:rsidRPr="00A549F4">
        <w:rPr>
          <w:rFonts w:ascii="Arial" w:eastAsia="Century Schoolbook" w:hAnsi="Arial" w:cs="Arial"/>
          <w:sz w:val="24"/>
          <w:szCs w:val="24"/>
          <w:lang w:val="en-US"/>
        </w:rPr>
        <w:t xml:space="preserve"> he would say that he certainly moved the second reading shortly, but he had taken th</w:t>
      </w:r>
      <w:r>
        <w:rPr>
          <w:rFonts w:ascii="Arial" w:eastAsia="Century Schoolbook" w:hAnsi="Arial" w:cs="Arial"/>
          <w:sz w:val="24"/>
          <w:szCs w:val="24"/>
          <w:lang w:val="en-US"/>
        </w:rPr>
        <w:t>e</w:t>
      </w:r>
      <w:r w:rsidRPr="00A549F4">
        <w:rPr>
          <w:rFonts w:ascii="Arial" w:eastAsia="Century Schoolbook" w:hAnsi="Arial" w:cs="Arial"/>
          <w:sz w:val="24"/>
          <w:szCs w:val="24"/>
          <w:lang w:val="en-US"/>
        </w:rPr>
        <w:t xml:space="preserve"> trouble to send copies of the measure, with the new clauses to be proposed, to all members, because at this time in the session he knew he could not make a long speech. </w:t>
      </w:r>
      <w:r>
        <w:rPr>
          <w:rFonts w:ascii="Arial" w:eastAsia="Century Schoolbook" w:hAnsi="Arial" w:cs="Arial"/>
          <w:sz w:val="24"/>
          <w:szCs w:val="24"/>
          <w:lang w:val="en-US"/>
        </w:rPr>
        <w:t xml:space="preserve"> </w:t>
      </w:r>
      <w:r w:rsidRPr="00A549F4">
        <w:rPr>
          <w:rFonts w:ascii="Arial" w:eastAsia="Century Schoolbook" w:hAnsi="Arial" w:cs="Arial"/>
          <w:sz w:val="24"/>
          <w:szCs w:val="24"/>
          <w:lang w:val="en-US"/>
        </w:rPr>
        <w:t>This was more than Mr. Copley had ever done.</w:t>
      </w:r>
      <w:r>
        <w:rPr>
          <w:rFonts w:ascii="Arial" w:eastAsia="Century Schoolbook" w:hAnsi="Arial" w:cs="Arial"/>
          <w:sz w:val="24"/>
          <w:szCs w:val="24"/>
          <w:lang w:val="en-US"/>
        </w:rPr>
        <w:t xml:space="preserve"> </w:t>
      </w:r>
      <w:r w:rsidRPr="00A549F4">
        <w:rPr>
          <w:rFonts w:ascii="Arial" w:eastAsia="Century Schoolbook" w:hAnsi="Arial" w:cs="Arial"/>
          <w:sz w:val="24"/>
          <w:szCs w:val="24"/>
          <w:lang w:val="en-US"/>
        </w:rPr>
        <w:t xml:space="preserve"> He had shown his industry by carefully studying all the Bills introduced into the Council; as had been shown by his knowledge of their contents.</w:t>
      </w:r>
      <w:r>
        <w:rPr>
          <w:rFonts w:ascii="Arial" w:eastAsia="Century Schoolbook" w:hAnsi="Arial" w:cs="Arial"/>
          <w:sz w:val="24"/>
          <w:szCs w:val="24"/>
          <w:lang w:val="en-US"/>
        </w:rPr>
        <w:t xml:space="preserve"> </w:t>
      </w:r>
      <w:r w:rsidRPr="00A549F4">
        <w:rPr>
          <w:rFonts w:ascii="Arial" w:eastAsia="Century Schoolbook" w:hAnsi="Arial" w:cs="Arial"/>
          <w:sz w:val="24"/>
          <w:szCs w:val="24"/>
          <w:lang w:val="en-US"/>
        </w:rPr>
        <w:t xml:space="preserve"> Mr. Copley had not been fair to him in this matter; and in proof of what he said he had only to draw attention to the state of the notice-paper now and its condition when Mr. Copley led the Council. </w:t>
      </w:r>
      <w:r>
        <w:rPr>
          <w:rFonts w:ascii="Arial" w:eastAsia="Century Schoolbook" w:hAnsi="Arial" w:cs="Arial"/>
          <w:sz w:val="24"/>
          <w:szCs w:val="24"/>
          <w:lang w:val="en-US"/>
        </w:rPr>
        <w:t xml:space="preserve"> </w:t>
      </w:r>
      <w:r w:rsidRPr="00A549F4">
        <w:rPr>
          <w:rFonts w:ascii="Arial" w:eastAsia="Century Schoolbook" w:hAnsi="Arial" w:cs="Arial"/>
          <w:sz w:val="24"/>
          <w:szCs w:val="24"/>
          <w:lang w:val="en-US"/>
        </w:rPr>
        <w:t>This would show whose method of conducting the business was the best.</w:t>
      </w:r>
      <w:r>
        <w:rPr>
          <w:rFonts w:ascii="Arial" w:eastAsia="Century Schoolbook" w:hAnsi="Arial" w:cs="Arial"/>
          <w:sz w:val="24"/>
          <w:szCs w:val="24"/>
          <w:lang w:val="en-US"/>
        </w:rPr>
        <w:t xml:space="preserve"> </w:t>
      </w:r>
      <w:r w:rsidRPr="00A549F4">
        <w:rPr>
          <w:rFonts w:ascii="Arial" w:eastAsia="Century Schoolbook" w:hAnsi="Arial" w:cs="Arial"/>
          <w:sz w:val="24"/>
          <w:szCs w:val="24"/>
          <w:lang w:val="en-US"/>
        </w:rPr>
        <w:t xml:space="preserve"> As to the information which Mr. Warren wanted, he assured the hon. member that the Bill imposed no fresh liability on the Government and prevented such a disaster as might at present happen on the liquidation of the Chaffey Brothers companies.</w:t>
      </w:r>
    </w:p>
    <w:p w14:paraId="142D8317" w14:textId="77777777" w:rsidR="00A549F4" w:rsidRDefault="00A549F4" w:rsidP="00A549F4">
      <w:pPr>
        <w:widowControl w:val="0"/>
        <w:spacing w:after="0" w:line="276" w:lineRule="auto"/>
        <w:ind w:right="20"/>
        <w:rPr>
          <w:rFonts w:ascii="Arial" w:eastAsia="Century Schoolbook" w:hAnsi="Arial" w:cs="Arial"/>
          <w:sz w:val="24"/>
          <w:szCs w:val="24"/>
          <w:lang w:val="en-US"/>
        </w:rPr>
      </w:pPr>
    </w:p>
    <w:p w14:paraId="7F2BD99F" w14:textId="3BE9D217" w:rsidR="00A549F4" w:rsidRPr="00A549F4" w:rsidRDefault="00A549F4" w:rsidP="00A549F4">
      <w:pPr>
        <w:widowControl w:val="0"/>
        <w:spacing w:after="0" w:line="276" w:lineRule="auto"/>
        <w:ind w:right="20"/>
        <w:rPr>
          <w:rFonts w:ascii="Arial" w:eastAsia="Century Schoolbook" w:hAnsi="Arial" w:cs="Arial"/>
          <w:sz w:val="24"/>
          <w:szCs w:val="24"/>
          <w:lang w:val="en-US"/>
        </w:rPr>
      </w:pPr>
      <w:r w:rsidRPr="00A549F4">
        <w:rPr>
          <w:rFonts w:ascii="Arial" w:eastAsia="Century Schoolbook" w:hAnsi="Arial" w:cs="Arial"/>
          <w:sz w:val="24"/>
          <w:szCs w:val="24"/>
          <w:lang w:val="en-US"/>
        </w:rPr>
        <w:t>Second reading carried.</w:t>
      </w:r>
    </w:p>
    <w:p w14:paraId="02135796" w14:textId="77777777" w:rsidR="00A549F4" w:rsidRDefault="00A549F4"/>
    <w:sectPr w:rsidR="00A549F4">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F571F" w14:textId="77777777" w:rsidR="00B4232E" w:rsidRDefault="00B4232E" w:rsidP="00B4232E">
      <w:pPr>
        <w:spacing w:after="0" w:line="240" w:lineRule="auto"/>
      </w:pPr>
      <w:r>
        <w:separator/>
      </w:r>
    </w:p>
  </w:endnote>
  <w:endnote w:type="continuationSeparator" w:id="0">
    <w:p w14:paraId="334ABF60" w14:textId="77777777" w:rsidR="00B4232E" w:rsidRDefault="00B4232E" w:rsidP="00B423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8F032" w14:textId="77777777" w:rsidR="00B4232E" w:rsidRPr="00B4232E" w:rsidRDefault="00B4232E" w:rsidP="00B4232E">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B4232E">
      <w:rPr>
        <w:rFonts w:ascii="Arial" w:eastAsia="Arial Unicode MS" w:hAnsi="Arial" w:cs="Arial"/>
        <w:noProof/>
        <w:color w:val="548DD4"/>
        <w:sz w:val="24"/>
        <w:szCs w:val="24"/>
        <w:lang w:val="en-US"/>
      </w:rPr>
      <w:t>History of Agriculture South Australia</w:t>
    </w:r>
  </w:p>
  <w:bookmarkEnd w:id="0"/>
  <w:p w14:paraId="5AD3BE88" w14:textId="77777777" w:rsidR="00B4232E" w:rsidRDefault="00B423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D592F" w14:textId="77777777" w:rsidR="00B4232E" w:rsidRDefault="00B4232E" w:rsidP="00B4232E">
      <w:pPr>
        <w:spacing w:after="0" w:line="240" w:lineRule="auto"/>
      </w:pPr>
      <w:r>
        <w:separator/>
      </w:r>
    </w:p>
  </w:footnote>
  <w:footnote w:type="continuationSeparator" w:id="0">
    <w:p w14:paraId="4D9AC354" w14:textId="77777777" w:rsidR="00B4232E" w:rsidRDefault="00B4232E" w:rsidP="00B423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9F4"/>
    <w:rsid w:val="00A549F4"/>
    <w:rsid w:val="00AC493A"/>
    <w:rsid w:val="00B4232E"/>
    <w:rsid w:val="00E414EA"/>
    <w:rsid w:val="00FB10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A9287"/>
  <w15:chartTrackingRefBased/>
  <w15:docId w15:val="{23C46582-0857-439A-BAEC-1FBB97039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49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549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49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549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549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549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49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49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49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49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549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49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549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549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549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49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49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49F4"/>
    <w:rPr>
      <w:rFonts w:eastAsiaTheme="majorEastAsia" w:cstheme="majorBidi"/>
      <w:color w:val="272727" w:themeColor="text1" w:themeTint="D8"/>
    </w:rPr>
  </w:style>
  <w:style w:type="paragraph" w:styleId="Title">
    <w:name w:val="Title"/>
    <w:basedOn w:val="Normal"/>
    <w:next w:val="Normal"/>
    <w:link w:val="TitleChar"/>
    <w:uiPriority w:val="10"/>
    <w:qFormat/>
    <w:rsid w:val="00A549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49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49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49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49F4"/>
    <w:pPr>
      <w:spacing w:before="160"/>
      <w:jc w:val="center"/>
    </w:pPr>
    <w:rPr>
      <w:i/>
      <w:iCs/>
      <w:color w:val="404040" w:themeColor="text1" w:themeTint="BF"/>
    </w:rPr>
  </w:style>
  <w:style w:type="character" w:customStyle="1" w:styleId="QuoteChar">
    <w:name w:val="Quote Char"/>
    <w:basedOn w:val="DefaultParagraphFont"/>
    <w:link w:val="Quote"/>
    <w:uiPriority w:val="29"/>
    <w:rsid w:val="00A549F4"/>
    <w:rPr>
      <w:i/>
      <w:iCs/>
      <w:color w:val="404040" w:themeColor="text1" w:themeTint="BF"/>
    </w:rPr>
  </w:style>
  <w:style w:type="paragraph" w:styleId="ListParagraph">
    <w:name w:val="List Paragraph"/>
    <w:basedOn w:val="Normal"/>
    <w:uiPriority w:val="34"/>
    <w:qFormat/>
    <w:rsid w:val="00A549F4"/>
    <w:pPr>
      <w:ind w:left="720"/>
      <w:contextualSpacing/>
    </w:pPr>
  </w:style>
  <w:style w:type="character" w:styleId="IntenseEmphasis">
    <w:name w:val="Intense Emphasis"/>
    <w:basedOn w:val="DefaultParagraphFont"/>
    <w:uiPriority w:val="21"/>
    <w:qFormat/>
    <w:rsid w:val="00A549F4"/>
    <w:rPr>
      <w:i/>
      <w:iCs/>
      <w:color w:val="2F5496" w:themeColor="accent1" w:themeShade="BF"/>
    </w:rPr>
  </w:style>
  <w:style w:type="paragraph" w:styleId="IntenseQuote">
    <w:name w:val="Intense Quote"/>
    <w:basedOn w:val="Normal"/>
    <w:next w:val="Normal"/>
    <w:link w:val="IntenseQuoteChar"/>
    <w:uiPriority w:val="30"/>
    <w:qFormat/>
    <w:rsid w:val="00A549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49F4"/>
    <w:rPr>
      <w:i/>
      <w:iCs/>
      <w:color w:val="2F5496" w:themeColor="accent1" w:themeShade="BF"/>
    </w:rPr>
  </w:style>
  <w:style w:type="character" w:styleId="IntenseReference">
    <w:name w:val="Intense Reference"/>
    <w:basedOn w:val="DefaultParagraphFont"/>
    <w:uiPriority w:val="32"/>
    <w:qFormat/>
    <w:rsid w:val="00A549F4"/>
    <w:rPr>
      <w:b/>
      <w:bCs/>
      <w:smallCaps/>
      <w:color w:val="2F5496" w:themeColor="accent1" w:themeShade="BF"/>
      <w:spacing w:val="5"/>
    </w:rPr>
  </w:style>
  <w:style w:type="paragraph" w:styleId="Header">
    <w:name w:val="header"/>
    <w:basedOn w:val="Normal"/>
    <w:link w:val="HeaderChar"/>
    <w:uiPriority w:val="99"/>
    <w:unhideWhenUsed/>
    <w:rsid w:val="00B423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232E"/>
  </w:style>
  <w:style w:type="paragraph" w:styleId="Footer">
    <w:name w:val="footer"/>
    <w:basedOn w:val="Normal"/>
    <w:link w:val="FooterChar"/>
    <w:uiPriority w:val="99"/>
    <w:unhideWhenUsed/>
    <w:rsid w:val="00B423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23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680</Words>
  <Characters>3881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Plowman</dc:creator>
  <cp:keywords/>
  <dc:description/>
  <cp:lastModifiedBy>Donald Plowman</cp:lastModifiedBy>
  <cp:revision>2</cp:revision>
  <dcterms:created xsi:type="dcterms:W3CDTF">2025-11-11T05:48:00Z</dcterms:created>
  <dcterms:modified xsi:type="dcterms:W3CDTF">2025-11-14T00:53:00Z</dcterms:modified>
</cp:coreProperties>
</file>