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008E" w14:textId="0EAE5CC2" w:rsidR="00C458C4" w:rsidRPr="00CD4D02" w:rsidRDefault="00C458C4" w:rsidP="00CD4D02">
      <w:pPr>
        <w:widowControl w:val="0"/>
        <w:spacing w:after="145" w:line="276" w:lineRule="auto"/>
        <w:rPr>
          <w:rFonts w:ascii="Arial" w:eastAsia="Century Schoolbook" w:hAnsi="Arial" w:cs="Arial"/>
          <w:b/>
          <w:bCs/>
          <w:color w:val="2F5496" w:themeColor="accent1" w:themeShade="BF"/>
          <w:sz w:val="32"/>
          <w:szCs w:val="32"/>
          <w:lang w:val="en-US"/>
        </w:rPr>
      </w:pPr>
      <w:r w:rsidRPr="00CD4D02">
        <w:rPr>
          <w:rFonts w:ascii="Arial" w:eastAsia="Century Schoolbook" w:hAnsi="Arial" w:cs="Arial"/>
          <w:b/>
          <w:bCs/>
          <w:color w:val="2F5496" w:themeColor="accent1" w:themeShade="BF"/>
          <w:sz w:val="32"/>
          <w:szCs w:val="32"/>
          <w:lang w:val="en-US"/>
        </w:rPr>
        <w:t>OYSTER FISHERIES BILL 1913</w:t>
      </w:r>
    </w:p>
    <w:p w14:paraId="10FE145C" w14:textId="1837B31F" w:rsidR="00C458C4" w:rsidRPr="00CD4D02" w:rsidRDefault="00C458C4" w:rsidP="00CD4D02">
      <w:pPr>
        <w:widowControl w:val="0"/>
        <w:spacing w:after="145" w:line="276" w:lineRule="auto"/>
        <w:rPr>
          <w:rFonts w:ascii="Arial" w:eastAsia="Century Schoolbook" w:hAnsi="Arial" w:cs="Arial"/>
          <w:b/>
          <w:bCs/>
          <w:color w:val="2F5496" w:themeColor="accent1" w:themeShade="BF"/>
          <w:sz w:val="28"/>
          <w:szCs w:val="28"/>
          <w:lang w:val="en-US"/>
        </w:rPr>
      </w:pPr>
      <w:r w:rsidRPr="00CD4D02">
        <w:rPr>
          <w:rFonts w:ascii="Arial" w:eastAsia="Century Schoolbook" w:hAnsi="Arial" w:cs="Arial"/>
          <w:b/>
          <w:bCs/>
          <w:color w:val="2F5496" w:themeColor="accent1" w:themeShade="BF"/>
          <w:sz w:val="28"/>
          <w:szCs w:val="28"/>
          <w:lang w:val="en-US"/>
        </w:rPr>
        <w:t xml:space="preserve">House of </w:t>
      </w:r>
      <w:r w:rsidR="00CD4D02" w:rsidRPr="0095428B">
        <w:rPr>
          <w:rFonts w:ascii="Arial" w:eastAsia="Century Schoolbook" w:hAnsi="Arial" w:cs="Arial"/>
          <w:b/>
          <w:bCs/>
          <w:color w:val="2F5496" w:themeColor="accent1" w:themeShade="BF"/>
          <w:sz w:val="28"/>
          <w:szCs w:val="28"/>
          <w:lang w:val="en-US"/>
        </w:rPr>
        <w:t>A</w:t>
      </w:r>
      <w:r w:rsidRPr="0095428B">
        <w:rPr>
          <w:rFonts w:ascii="Arial" w:eastAsia="Century Schoolbook" w:hAnsi="Arial" w:cs="Arial"/>
          <w:b/>
          <w:bCs/>
          <w:color w:val="2F5496" w:themeColor="accent1" w:themeShade="BF"/>
          <w:sz w:val="28"/>
          <w:szCs w:val="28"/>
          <w:lang w:val="en-US"/>
        </w:rPr>
        <w:t>ssembly,</w:t>
      </w:r>
      <w:r w:rsidRPr="00CD4D02">
        <w:rPr>
          <w:rFonts w:ascii="Arial" w:eastAsia="Century Schoolbook" w:hAnsi="Arial" w:cs="Arial"/>
          <w:b/>
          <w:bCs/>
          <w:color w:val="2F5496" w:themeColor="accent1" w:themeShade="BF"/>
          <w:sz w:val="28"/>
          <w:szCs w:val="28"/>
          <w:lang w:val="en-US"/>
        </w:rPr>
        <w:t xml:space="preserve"> </w:t>
      </w:r>
      <w:r w:rsidR="0095428B">
        <w:rPr>
          <w:rFonts w:ascii="Arial" w:eastAsia="Century Schoolbook" w:hAnsi="Arial" w:cs="Arial"/>
          <w:b/>
          <w:bCs/>
          <w:color w:val="2F5496" w:themeColor="accent1" w:themeShade="BF"/>
          <w:sz w:val="28"/>
          <w:szCs w:val="28"/>
          <w:lang w:val="en-US"/>
        </w:rPr>
        <w:t>13 December 1912, pages 1350-6</w:t>
      </w:r>
    </w:p>
    <w:p w14:paraId="66F5FC55" w14:textId="31646BF1" w:rsidR="00C458C4" w:rsidRPr="00CD4D02" w:rsidRDefault="00C458C4" w:rsidP="00CD4D02">
      <w:pPr>
        <w:widowControl w:val="0"/>
        <w:spacing w:after="64" w:line="276" w:lineRule="auto"/>
        <w:rPr>
          <w:rFonts w:ascii="Arial" w:eastAsia="Century Schoolbook" w:hAnsi="Arial" w:cs="Arial"/>
          <w:color w:val="2F5496" w:themeColor="accent1" w:themeShade="BF"/>
          <w:sz w:val="28"/>
          <w:szCs w:val="28"/>
          <w:lang w:val="en-US"/>
        </w:rPr>
      </w:pPr>
      <w:r w:rsidRPr="00CD4D02">
        <w:rPr>
          <w:rFonts w:ascii="Arial" w:eastAsia="Century Schoolbook" w:hAnsi="Arial" w:cs="Arial"/>
          <w:color w:val="2F5496" w:themeColor="accent1" w:themeShade="BF"/>
          <w:sz w:val="28"/>
          <w:szCs w:val="28"/>
          <w:shd w:val="clear" w:color="auto" w:fill="FFFFFF"/>
          <w:lang w:val="en-US"/>
        </w:rPr>
        <w:t xml:space="preserve">Second </w:t>
      </w:r>
      <w:r w:rsidRPr="00CD4D02">
        <w:rPr>
          <w:rFonts w:ascii="Arial" w:eastAsia="Century Schoolbook" w:hAnsi="Arial" w:cs="Arial"/>
          <w:color w:val="2F5496" w:themeColor="accent1" w:themeShade="BF"/>
          <w:sz w:val="28"/>
          <w:szCs w:val="28"/>
          <w:lang w:val="en-US"/>
        </w:rPr>
        <w:t>rea</w:t>
      </w:r>
      <w:r w:rsidR="00CD4D02" w:rsidRPr="00CD4D02">
        <w:rPr>
          <w:rFonts w:ascii="Arial" w:eastAsia="Century Schoolbook" w:hAnsi="Arial" w:cs="Arial"/>
          <w:color w:val="2F5496" w:themeColor="accent1" w:themeShade="BF"/>
          <w:sz w:val="28"/>
          <w:szCs w:val="28"/>
          <w:lang w:val="en-US"/>
        </w:rPr>
        <w:t>d</w:t>
      </w:r>
      <w:r w:rsidRPr="00CD4D02">
        <w:rPr>
          <w:rFonts w:ascii="Arial" w:eastAsia="Century Schoolbook" w:hAnsi="Arial" w:cs="Arial"/>
          <w:color w:val="2F5496" w:themeColor="accent1" w:themeShade="BF"/>
          <w:sz w:val="28"/>
          <w:szCs w:val="28"/>
          <w:lang w:val="en-US"/>
        </w:rPr>
        <w:t>ing</w:t>
      </w:r>
    </w:p>
    <w:p w14:paraId="7F1EDABD" w14:textId="77777777" w:rsidR="00CD4D02" w:rsidRDefault="00CD4D02" w:rsidP="00CD4D02">
      <w:pPr>
        <w:widowControl w:val="0"/>
        <w:spacing w:after="0" w:line="276" w:lineRule="auto"/>
        <w:ind w:right="300"/>
        <w:rPr>
          <w:rFonts w:ascii="Arial" w:eastAsia="Century Schoolbook" w:hAnsi="Arial" w:cs="Arial"/>
          <w:sz w:val="24"/>
          <w:szCs w:val="24"/>
          <w:lang w:val="en-US"/>
        </w:rPr>
      </w:pPr>
    </w:p>
    <w:p w14:paraId="43EE22B9" w14:textId="592CD95C" w:rsidR="00C72837" w:rsidRDefault="00C458C4" w:rsidP="0095428B">
      <w:pPr>
        <w:widowControl w:val="0"/>
        <w:spacing w:after="0" w:line="276" w:lineRule="auto"/>
        <w:ind w:right="300"/>
        <w:rPr>
          <w:rFonts w:ascii="Arial" w:eastAsia="Century Schoolbook" w:hAnsi="Arial" w:cs="Arial"/>
          <w:sz w:val="24"/>
          <w:szCs w:val="24"/>
          <w:lang w:val="en-US"/>
        </w:rPr>
      </w:pPr>
      <w:r w:rsidRPr="00CD4D02">
        <w:rPr>
          <w:rFonts w:ascii="Arial" w:eastAsia="Century Schoolbook" w:hAnsi="Arial" w:cs="Arial"/>
          <w:b/>
          <w:bCs/>
          <w:sz w:val="24"/>
          <w:szCs w:val="24"/>
          <w:lang w:val="en-US"/>
        </w:rPr>
        <w:t>The COMMISSIONER of CROWN LANDS</w:t>
      </w:r>
      <w:r w:rsidRPr="00CD4D02">
        <w:rPr>
          <w:rFonts w:ascii="Arial" w:eastAsia="Century Schoolbook" w:hAnsi="Arial" w:cs="Arial"/>
          <w:sz w:val="24"/>
          <w:szCs w:val="24"/>
          <w:lang w:val="en-US"/>
        </w:rPr>
        <w:t xml:space="preserve">, in moving the second reading, said, in addition to dealing with the culture of oysters in future, the Bill made a change in the matter of </w:t>
      </w:r>
      <w:r w:rsidR="00CD4D02" w:rsidRPr="00CD4D02">
        <w:rPr>
          <w:rFonts w:ascii="Arial" w:eastAsia="Century Schoolbook" w:hAnsi="Arial" w:cs="Arial"/>
          <w:sz w:val="24"/>
          <w:szCs w:val="24"/>
          <w:lang w:val="en-US"/>
        </w:rPr>
        <w:t>administration</w:t>
      </w:r>
      <w:r w:rsidRPr="00CD4D02">
        <w:rPr>
          <w:rFonts w:ascii="Arial" w:eastAsia="Century Schoolbook" w:hAnsi="Arial" w:cs="Arial"/>
          <w:sz w:val="24"/>
          <w:szCs w:val="24"/>
          <w:lang w:val="en-US"/>
        </w:rPr>
        <w:t>.</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So far oyster fisheries had been under the Treasurer as the result of the 1885 Act.</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It was now proposed to place them with the other fisheries under the </w:t>
      </w:r>
      <w:r w:rsidR="00CD4D02" w:rsidRPr="00CD4D02">
        <w:rPr>
          <w:rFonts w:ascii="Arial" w:eastAsia="Century Schoolbook" w:hAnsi="Arial" w:cs="Arial"/>
          <w:sz w:val="24"/>
          <w:szCs w:val="24"/>
          <w:lang w:val="en-US"/>
        </w:rPr>
        <w:t>Crown</w:t>
      </w:r>
      <w:r w:rsidRPr="00CD4D02">
        <w:rPr>
          <w:rFonts w:ascii="Arial" w:eastAsia="Century Schoolbook" w:hAnsi="Arial" w:cs="Arial"/>
          <w:sz w:val="24"/>
          <w:szCs w:val="24"/>
          <w:lang w:val="en-US"/>
        </w:rPr>
        <w:t xml:space="preserve"> Lands Department. </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Some attempt had been made already in the direction of preserving a portion of Proper Bay, Port Lincoln, for oysters, but as there was a possibility of conflict between powers under two Acts, clause 5 of the Bill sought to validate regulations to clear up the doubt. Clause 6 provided that the Chief Inspector of Fisheries should be Chief Inspector of Oyster Fisheries, and the Government might ap</w:t>
      </w:r>
      <w:r w:rsidR="0095428B">
        <w:rPr>
          <w:rFonts w:ascii="Arial" w:eastAsia="Century Schoolbook" w:hAnsi="Arial" w:cs="Arial"/>
          <w:sz w:val="24"/>
          <w:szCs w:val="24"/>
          <w:lang w:val="en-US"/>
        </w:rPr>
        <w:t xml:space="preserve">point a </w:t>
      </w:r>
      <w:proofErr w:type="gramStart"/>
      <w:r w:rsidR="0095428B">
        <w:rPr>
          <w:rFonts w:ascii="Arial" w:eastAsia="Century Schoolbook" w:hAnsi="Arial" w:cs="Arial"/>
          <w:sz w:val="24"/>
          <w:szCs w:val="24"/>
          <w:lang w:val="en-US"/>
        </w:rPr>
        <w:t>senior and other inspectors</w:t>
      </w:r>
      <w:proofErr w:type="gramEnd"/>
      <w:r w:rsidR="0095428B">
        <w:rPr>
          <w:rFonts w:ascii="Arial" w:eastAsia="Century Schoolbook" w:hAnsi="Arial" w:cs="Arial"/>
          <w:sz w:val="24"/>
          <w:szCs w:val="24"/>
          <w:lang w:val="en-US"/>
        </w:rPr>
        <w:t xml:space="preserve">.  Many be </w:t>
      </w:r>
      <w:proofErr w:type="spellStart"/>
      <w:r w:rsidR="0095428B">
        <w:rPr>
          <w:rFonts w:ascii="Arial" w:eastAsia="Century Schoolbook" w:hAnsi="Arial" w:cs="Arial"/>
          <w:sz w:val="24"/>
          <w:szCs w:val="24"/>
          <w:lang w:val="en-US"/>
        </w:rPr>
        <w:t>s</w:t>
      </w:r>
      <w:r w:rsidRPr="00CD4D02">
        <w:rPr>
          <w:rFonts w:ascii="Arial" w:eastAsia="Century Schoolbook" w:hAnsi="Arial" w:cs="Arial"/>
          <w:sz w:val="24"/>
          <w:szCs w:val="24"/>
          <w:lang w:val="en-US"/>
        </w:rPr>
        <w:t>of</w:t>
      </w:r>
      <w:proofErr w:type="spellEnd"/>
      <w:r w:rsidRPr="00CD4D02">
        <w:rPr>
          <w:rFonts w:ascii="Arial" w:eastAsia="Century Schoolbook" w:hAnsi="Arial" w:cs="Arial"/>
          <w:sz w:val="24"/>
          <w:szCs w:val="24"/>
          <w:lang w:val="en-US"/>
        </w:rPr>
        <w:t xml:space="preserve"> the suggestions in the Bill </w:t>
      </w:r>
      <w:proofErr w:type="gramStart"/>
      <w:r w:rsidRPr="00CD4D02">
        <w:rPr>
          <w:rFonts w:ascii="Arial" w:eastAsia="Century Schoolbook" w:hAnsi="Arial" w:cs="Arial"/>
          <w:sz w:val="24"/>
          <w:szCs w:val="24"/>
          <w:lang w:val="en-US"/>
        </w:rPr>
        <w:t>had</w:t>
      </w:r>
      <w:proofErr w:type="gramEnd"/>
      <w:r w:rsidRPr="00CD4D02">
        <w:rPr>
          <w:rFonts w:ascii="Arial" w:eastAsia="Century Schoolbook" w:hAnsi="Arial" w:cs="Arial"/>
          <w:sz w:val="24"/>
          <w:szCs w:val="24"/>
          <w:lang w:val="en-US"/>
        </w:rPr>
        <w:t xml:space="preserve"> been made by Mr. Randall, who looked after the oysters on the west coast. </w:t>
      </w:r>
      <w:r w:rsidR="00CD4D02">
        <w:rPr>
          <w:rFonts w:ascii="Arial" w:eastAsia="Century Schoolbook" w:hAnsi="Arial" w:cs="Arial"/>
          <w:sz w:val="24"/>
          <w:szCs w:val="24"/>
          <w:lang w:val="en-US"/>
        </w:rPr>
        <w:t xml:space="preserve"> </w:t>
      </w:r>
      <w:proofErr w:type="gramStart"/>
      <w:r w:rsidRPr="00CD4D02">
        <w:rPr>
          <w:rFonts w:ascii="Arial" w:eastAsia="Century Schoolbook" w:hAnsi="Arial" w:cs="Arial"/>
          <w:sz w:val="24"/>
          <w:szCs w:val="24"/>
          <w:lang w:val="en-US"/>
        </w:rPr>
        <w:t>A number of</w:t>
      </w:r>
      <w:proofErr w:type="gramEnd"/>
      <w:r w:rsidRPr="00CD4D02">
        <w:rPr>
          <w:rFonts w:ascii="Arial" w:eastAsia="Century Schoolbook" w:hAnsi="Arial" w:cs="Arial"/>
          <w:sz w:val="24"/>
          <w:szCs w:val="24"/>
          <w:lang w:val="en-US"/>
        </w:rPr>
        <w:t xml:space="preserve"> the </w:t>
      </w:r>
      <w:r w:rsidR="00CD4D02" w:rsidRPr="00CD4D02">
        <w:rPr>
          <w:rFonts w:ascii="Arial" w:eastAsia="Century Schoolbook" w:hAnsi="Arial" w:cs="Arial"/>
          <w:sz w:val="24"/>
          <w:szCs w:val="24"/>
          <w:lang w:val="en-US"/>
        </w:rPr>
        <w:t>recommendations</w:t>
      </w:r>
      <w:r w:rsidRPr="00CD4D02">
        <w:rPr>
          <w:rFonts w:ascii="Arial" w:eastAsia="Century Schoolbook" w:hAnsi="Arial" w:cs="Arial"/>
          <w:sz w:val="24"/>
          <w:szCs w:val="24"/>
          <w:lang w:val="en-US"/>
        </w:rPr>
        <w:t xml:space="preserve"> were based upon legislation in operation in New South Wales. </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There </w:t>
      </w:r>
      <w:proofErr w:type="gramStart"/>
      <w:r w:rsidRPr="00CD4D02">
        <w:rPr>
          <w:rFonts w:ascii="Arial" w:eastAsia="Century Schoolbook" w:hAnsi="Arial" w:cs="Arial"/>
          <w:sz w:val="24"/>
          <w:szCs w:val="24"/>
          <w:lang w:val="en-US"/>
        </w:rPr>
        <w:t>had</w:t>
      </w:r>
      <w:proofErr w:type="gramEnd"/>
      <w:r w:rsidRPr="00CD4D02">
        <w:rPr>
          <w:rFonts w:ascii="Arial" w:eastAsia="Century Schoolbook" w:hAnsi="Arial" w:cs="Arial"/>
          <w:sz w:val="24"/>
          <w:szCs w:val="24"/>
          <w:lang w:val="en-US"/>
        </w:rPr>
        <w:t xml:space="preserve"> been some suggestion that Mr. Randall should be made the official head </w:t>
      </w:r>
      <w:proofErr w:type="gramStart"/>
      <w:r w:rsidRPr="00CD4D02">
        <w:rPr>
          <w:rFonts w:ascii="Arial" w:eastAsia="Century Schoolbook" w:hAnsi="Arial" w:cs="Arial"/>
          <w:sz w:val="24"/>
          <w:szCs w:val="24"/>
          <w:lang w:val="en-US"/>
        </w:rPr>
        <w:t>in regard to</w:t>
      </w:r>
      <w:proofErr w:type="gramEnd"/>
      <w:r w:rsidRPr="00CD4D02">
        <w:rPr>
          <w:rFonts w:ascii="Arial" w:eastAsia="Century Schoolbook" w:hAnsi="Arial" w:cs="Arial"/>
          <w:sz w:val="24"/>
          <w:szCs w:val="24"/>
          <w:lang w:val="en-US"/>
        </w:rPr>
        <w:t xml:space="preserve"> oysters, but that had arisen through a misunderstanding of the position.</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The Government appreciated Mr. Randall’s great interest in the work, but it was necessary that the head of a department </w:t>
      </w:r>
      <w:r w:rsidR="00CD4D02" w:rsidRPr="00CD4D02">
        <w:rPr>
          <w:rFonts w:ascii="Arial" w:eastAsia="Century Schoolbook" w:hAnsi="Arial" w:cs="Arial"/>
          <w:sz w:val="24"/>
          <w:szCs w:val="24"/>
          <w:lang w:val="en-US"/>
        </w:rPr>
        <w:t>should</w:t>
      </w:r>
      <w:r w:rsidRPr="00CD4D02">
        <w:rPr>
          <w:rFonts w:ascii="Arial" w:eastAsia="Century Schoolbook" w:hAnsi="Arial" w:cs="Arial"/>
          <w:sz w:val="24"/>
          <w:szCs w:val="24"/>
          <w:lang w:val="en-US"/>
        </w:rPr>
        <w:t xml:space="preserve"> be in Adelaide at the Minister’s right hand, and not necessarily so much an expert as an official of clerical experience.</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w:t>
      </w:r>
      <w:proofErr w:type="gramStart"/>
      <w:r w:rsidRPr="00CD4D02">
        <w:rPr>
          <w:rFonts w:ascii="Arial" w:eastAsia="Century Schoolbook" w:hAnsi="Arial" w:cs="Arial"/>
          <w:sz w:val="24"/>
          <w:szCs w:val="24"/>
          <w:lang w:val="en-US"/>
        </w:rPr>
        <w:t>Consequently</w:t>
      </w:r>
      <w:proofErr w:type="gramEnd"/>
      <w:r w:rsidRPr="00CD4D02">
        <w:rPr>
          <w:rFonts w:ascii="Arial" w:eastAsia="Century Schoolbook" w:hAnsi="Arial" w:cs="Arial"/>
          <w:sz w:val="24"/>
          <w:szCs w:val="24"/>
          <w:lang w:val="en-US"/>
        </w:rPr>
        <w:t xml:space="preserve"> the Chief Inspec</w:t>
      </w:r>
      <w:r w:rsidRPr="00CD4D02">
        <w:rPr>
          <w:rFonts w:ascii="Arial" w:eastAsia="Century Schoolbook" w:hAnsi="Arial" w:cs="Arial"/>
          <w:sz w:val="24"/>
          <w:szCs w:val="24"/>
          <w:lang w:val="en-US"/>
        </w:rPr>
        <w:softHyphen/>
        <w:t>tor of Fisheries (Mr. McIntosh) was made Chief Inspector of Oyster Fisheries.</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Mr. Randall would be Senior Inspector, and in </w:t>
      </w:r>
      <w:proofErr w:type="gramStart"/>
      <w:r w:rsidRPr="00CD4D02">
        <w:rPr>
          <w:rFonts w:ascii="Arial" w:eastAsia="Century Schoolbook" w:hAnsi="Arial" w:cs="Arial"/>
          <w:sz w:val="24"/>
          <w:szCs w:val="24"/>
          <w:lang w:val="en-US"/>
        </w:rPr>
        <w:t>reality</w:t>
      </w:r>
      <w:proofErr w:type="gramEnd"/>
      <w:r w:rsidRPr="00CD4D02">
        <w:rPr>
          <w:rFonts w:ascii="Arial" w:eastAsia="Century Schoolbook" w:hAnsi="Arial" w:cs="Arial"/>
          <w:sz w:val="24"/>
          <w:szCs w:val="24"/>
          <w:lang w:val="en-US"/>
        </w:rPr>
        <w:t xml:space="preserve"> have chief control of oyster fisheries.</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Mr. Randall had found office life in Adelaide did not agree with his health, but his present occupation had led to a great improvement.</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It was doubtful whether Mr. Randall wished, or whether it would be to his advantage, to be recalled to Adelaide and given an office position.</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In clause 7 of the Bill there was a proposal to create artificial oyster beds and lease them just as Crown lands were leased.</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The lessee would practically cultivate his holding for oysters, thus keeping up the supply and ensuring for himself an income. </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Mr. Randall’s experiments had led to the spreading of much material, such as mallee wood, on the sea floor, as appropriate to the clinging nature of the oyster, and the result had been a great increase in their number.</w:t>
      </w:r>
      <w:r w:rsidR="00CD4D02">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For some years protection around the Port Lincoln coast had made good takes possible.</w:t>
      </w:r>
      <w:r w:rsidR="003D7744">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The lessees of the blocks would have to take good care of </w:t>
      </w:r>
      <w:proofErr w:type="gramStart"/>
      <w:r w:rsidRPr="00CD4D02">
        <w:rPr>
          <w:rFonts w:ascii="Arial" w:eastAsia="Century Schoolbook" w:hAnsi="Arial" w:cs="Arial"/>
          <w:sz w:val="24"/>
          <w:szCs w:val="24"/>
          <w:lang w:val="en-US"/>
        </w:rPr>
        <w:t>them, and</w:t>
      </w:r>
      <w:proofErr w:type="gramEnd"/>
      <w:r w:rsidRPr="00CD4D02">
        <w:rPr>
          <w:rFonts w:ascii="Arial" w:eastAsia="Century Schoolbook" w:hAnsi="Arial" w:cs="Arial"/>
          <w:sz w:val="24"/>
          <w:szCs w:val="24"/>
          <w:lang w:val="en-US"/>
        </w:rPr>
        <w:t xml:space="preserve"> be guided by official advice; and powers for resumption and cancellation of lease were given in case of the contravention of the regulations, as well as for protection of oyster-bearing areas; and those which required to be closed could be closed down under section 20.</w:t>
      </w:r>
      <w:r w:rsidR="003D7744">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Section 21 dealt with the protection of leased areas. Under section 22 the Government could declare any area a public oyster reserve, exempt from licensing or leasing.</w:t>
      </w:r>
      <w:r w:rsidR="003D7744">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Section 23 was to </w:t>
      </w:r>
      <w:r w:rsidRPr="00CD4D02">
        <w:rPr>
          <w:rFonts w:ascii="Arial" w:eastAsia="Century Schoolbook" w:hAnsi="Arial" w:cs="Arial"/>
          <w:sz w:val="24"/>
          <w:szCs w:val="24"/>
          <w:lang w:val="en-US"/>
        </w:rPr>
        <w:lastRenderedPageBreak/>
        <w:t xml:space="preserve">prevent unlawful dredging by means which not only collected marketable </w:t>
      </w:r>
      <w:proofErr w:type="gramStart"/>
      <w:r w:rsidRPr="00CD4D02">
        <w:rPr>
          <w:rFonts w:ascii="Arial" w:eastAsia="Century Schoolbook" w:hAnsi="Arial" w:cs="Arial"/>
          <w:sz w:val="24"/>
          <w:szCs w:val="24"/>
          <w:lang w:val="en-US"/>
        </w:rPr>
        <w:t>oysters, but</w:t>
      </w:r>
      <w:proofErr w:type="gramEnd"/>
      <w:r w:rsidRPr="00CD4D02">
        <w:rPr>
          <w:rFonts w:ascii="Arial" w:eastAsia="Century Schoolbook" w:hAnsi="Arial" w:cs="Arial"/>
          <w:sz w:val="24"/>
          <w:szCs w:val="24"/>
          <w:lang w:val="en-US"/>
        </w:rPr>
        <w:t xml:space="preserve"> destroyed the immature ones. </w:t>
      </w:r>
      <w:r w:rsidR="003D7744">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Section 25 gave ample authority to the inspector to enter boats and seize unmarketable oysters.</w:t>
      </w:r>
      <w:r w:rsidR="003D7744">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They could look forward to the Act being very beneficial in reviving an </w:t>
      </w:r>
      <w:proofErr w:type="spellStart"/>
      <w:r w:rsidRPr="00CD4D02">
        <w:rPr>
          <w:rFonts w:ascii="Arial" w:eastAsia="Century Schoolbook" w:hAnsi="Arial" w:cs="Arial"/>
          <w:sz w:val="24"/>
          <w:szCs w:val="24"/>
          <w:lang w:val="en-US"/>
        </w:rPr>
        <w:t>oldtime</w:t>
      </w:r>
      <w:proofErr w:type="spellEnd"/>
      <w:r w:rsidRPr="00CD4D02">
        <w:rPr>
          <w:rFonts w:ascii="Arial" w:eastAsia="Century Schoolbook" w:hAnsi="Arial" w:cs="Arial"/>
          <w:sz w:val="24"/>
          <w:szCs w:val="24"/>
          <w:lang w:val="en-US"/>
        </w:rPr>
        <w:t xml:space="preserve"> industry</w:t>
      </w:r>
      <w:r w:rsidR="003D7744">
        <w:rPr>
          <w:rFonts w:ascii="Arial" w:eastAsia="Century Schoolbook" w:hAnsi="Arial" w:cs="Arial"/>
          <w:sz w:val="24"/>
          <w:szCs w:val="24"/>
          <w:lang w:val="en-US"/>
        </w:rPr>
        <w:t xml:space="preserve"> </w:t>
      </w:r>
      <w:r w:rsidRPr="00CD4D02">
        <w:rPr>
          <w:rFonts w:ascii="Arial" w:eastAsia="Courier New" w:hAnsi="Arial" w:cs="Arial"/>
          <w:color w:val="000000"/>
          <w:sz w:val="24"/>
          <w:szCs w:val="24"/>
          <w:lang w:val="en-US"/>
        </w:rPr>
        <w:t xml:space="preserve">interest in the Bill, because his party had given it an impetus on the suggestion of Mr. Randall, who said their oyster fisheries had been sadly depleted by the improper methods of gathering tie </w:t>
      </w:r>
      <w:proofErr w:type="spellStart"/>
      <w:r w:rsidRPr="00CD4D02">
        <w:rPr>
          <w:rFonts w:ascii="Arial" w:eastAsia="Courier New" w:hAnsi="Arial" w:cs="Arial"/>
          <w:color w:val="000000"/>
          <w:sz w:val="24"/>
          <w:szCs w:val="24"/>
          <w:lang w:val="en-US"/>
        </w:rPr>
        <w:t>molluscs</w:t>
      </w:r>
      <w:proofErr w:type="spellEnd"/>
      <w:r w:rsidRPr="00CD4D02">
        <w:rPr>
          <w:rFonts w:ascii="Arial" w:eastAsia="Courier New" w:hAnsi="Arial" w:cs="Arial"/>
          <w:color w:val="000000"/>
          <w:sz w:val="24"/>
          <w:szCs w:val="24"/>
          <w:lang w:val="en-US"/>
        </w:rPr>
        <w:t xml:space="preserve">. </w:t>
      </w:r>
      <w:r w:rsidR="003D7744">
        <w:rPr>
          <w:rFonts w:ascii="Arial" w:eastAsia="Courier New" w:hAnsi="Arial" w:cs="Arial"/>
          <w:color w:val="000000"/>
          <w:sz w:val="24"/>
          <w:szCs w:val="24"/>
          <w:lang w:val="en-US"/>
        </w:rPr>
        <w:t xml:space="preserve"> </w:t>
      </w:r>
      <w:r w:rsidRPr="00CD4D02">
        <w:rPr>
          <w:rFonts w:ascii="Arial" w:eastAsia="Courier New" w:hAnsi="Arial" w:cs="Arial"/>
          <w:color w:val="000000"/>
          <w:sz w:val="24"/>
          <w:szCs w:val="24"/>
          <w:lang w:val="en-US"/>
        </w:rPr>
        <w:t>He had suggested that proper means of gathering the oyster spat should be adopted, as in France and other countries.</w:t>
      </w:r>
      <w:r w:rsidR="003D7744">
        <w:rPr>
          <w:rFonts w:ascii="Arial" w:eastAsia="Courier New" w:hAnsi="Arial" w:cs="Arial"/>
          <w:color w:val="000000"/>
          <w:sz w:val="24"/>
          <w:szCs w:val="24"/>
          <w:lang w:val="en-US"/>
        </w:rPr>
        <w:t xml:space="preserve"> </w:t>
      </w:r>
      <w:r w:rsidRPr="00CD4D02">
        <w:rPr>
          <w:rFonts w:ascii="Arial" w:eastAsia="Courier New" w:hAnsi="Arial" w:cs="Arial"/>
          <w:color w:val="000000"/>
          <w:sz w:val="24"/>
          <w:szCs w:val="24"/>
          <w:lang w:val="en-US"/>
        </w:rPr>
        <w:t xml:space="preserve"> The beds which had been closed 16 or 17 years, when explored two years ago, were found to have practically no oysters.</w:t>
      </w:r>
      <w:r w:rsidR="003D7744">
        <w:rPr>
          <w:rFonts w:ascii="Arial" w:eastAsia="Courier New" w:hAnsi="Arial" w:cs="Arial"/>
          <w:color w:val="000000"/>
          <w:sz w:val="24"/>
          <w:szCs w:val="24"/>
          <w:lang w:val="en-US"/>
        </w:rPr>
        <w:t xml:space="preserve"> </w:t>
      </w:r>
      <w:r w:rsidRPr="00CD4D02">
        <w:rPr>
          <w:rFonts w:ascii="Arial" w:eastAsia="Courier New" w:hAnsi="Arial" w:cs="Arial"/>
          <w:color w:val="000000"/>
          <w:sz w:val="24"/>
          <w:szCs w:val="24"/>
          <w:lang w:val="en-US"/>
        </w:rPr>
        <w:t xml:space="preserve"> New South Wales not only cultivated oysters, but also had a fish hatchery at Port Hacking, an enterprise which might profitably be introduced in their own State.</w:t>
      </w:r>
      <w:r w:rsidR="003D7744">
        <w:rPr>
          <w:rFonts w:ascii="Arial" w:eastAsia="Courier New" w:hAnsi="Arial" w:cs="Arial"/>
          <w:color w:val="000000"/>
          <w:sz w:val="24"/>
          <w:szCs w:val="24"/>
          <w:lang w:val="en-US"/>
        </w:rPr>
        <w:t xml:space="preserve"> </w:t>
      </w:r>
      <w:r w:rsidRPr="00CD4D02">
        <w:rPr>
          <w:rFonts w:ascii="Arial" w:eastAsia="Courier New" w:hAnsi="Arial" w:cs="Arial"/>
          <w:color w:val="000000"/>
          <w:sz w:val="24"/>
          <w:szCs w:val="24"/>
          <w:lang w:val="en-US"/>
        </w:rPr>
        <w:t xml:space="preserve"> The experiment in oyster culture at Port Lincoln, under the supervision of Mr. Randall, had been most satisfactory and encouraging, and he hoped they would be tried in other places. </w:t>
      </w:r>
      <w:r w:rsidR="003D7744">
        <w:rPr>
          <w:rFonts w:ascii="Arial" w:eastAsia="Courier New" w:hAnsi="Arial" w:cs="Arial"/>
          <w:color w:val="000000"/>
          <w:sz w:val="24"/>
          <w:szCs w:val="24"/>
          <w:lang w:val="en-US"/>
        </w:rPr>
        <w:t xml:space="preserve"> </w:t>
      </w:r>
      <w:r w:rsidRPr="00CD4D02">
        <w:rPr>
          <w:rFonts w:ascii="Arial" w:eastAsia="Courier New" w:hAnsi="Arial" w:cs="Arial"/>
          <w:color w:val="000000"/>
          <w:sz w:val="24"/>
          <w:szCs w:val="24"/>
          <w:lang w:val="en-US"/>
        </w:rPr>
        <w:t>Regulations, which had been published in The Government</w:t>
      </w:r>
      <w:r w:rsidR="003D7744">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Gazette in May regarding closing Proper Bay. were made valid by the Bill, but they were in themselves ultra vires.</w:t>
      </w:r>
      <w:r w:rsidR="003D7744">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It was a bad principle in any case to validate a regulation in an Act of Parliament. </w:t>
      </w:r>
      <w:r w:rsidR="003D7744">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The right way to overcome the difficulty here was to amend the Fisheries Act. </w:t>
      </w:r>
      <w:r w:rsidR="003D7744">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Mr. H. W. Varley had written the following letter to the Chief Inspector of Fisheries dealing with the </w:t>
      </w:r>
      <w:proofErr w:type="gramStart"/>
      <w:r w:rsidRPr="00CD4D02">
        <w:rPr>
          <w:rFonts w:ascii="Arial" w:eastAsia="Century Schoolbook" w:hAnsi="Arial" w:cs="Arial"/>
          <w:sz w:val="24"/>
          <w:szCs w:val="24"/>
          <w:lang w:val="en-US"/>
        </w:rPr>
        <w:t>Bill:—</w:t>
      </w:r>
      <w:proofErr w:type="gramEnd"/>
      <w:r w:rsidRPr="00CD4D02">
        <w:rPr>
          <w:rFonts w:ascii="Arial" w:eastAsia="Century Schoolbook" w:hAnsi="Arial" w:cs="Arial"/>
          <w:sz w:val="24"/>
          <w:szCs w:val="24"/>
          <w:lang w:val="en-US"/>
        </w:rPr>
        <w:t xml:space="preserve"> “There is a pretty strong feeling, I am informed, among the fishermen at Port Lin</w:t>
      </w:r>
      <w:r w:rsidR="003D7744">
        <w:rPr>
          <w:rFonts w:ascii="Arial" w:eastAsia="Century Schoolbook" w:hAnsi="Arial" w:cs="Arial"/>
          <w:sz w:val="24"/>
          <w:szCs w:val="24"/>
          <w:lang w:val="en-US"/>
        </w:rPr>
        <w:t>c</w:t>
      </w:r>
      <w:r w:rsidRPr="00CD4D02">
        <w:rPr>
          <w:rFonts w:ascii="Arial" w:eastAsia="Century Schoolbook" w:hAnsi="Arial" w:cs="Arial"/>
          <w:sz w:val="24"/>
          <w:szCs w:val="24"/>
          <w:lang w:val="en-US"/>
        </w:rPr>
        <w:t>oln that this Bill is not limited to oyster fishing, but goes far beyond its objects and interference with the fishermen’s existing rights to catch fish and consequently their livelihood.</w:t>
      </w:r>
      <w:r w:rsidR="003D7744">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The Bill purports to be an Act to amend the Oyster Fishery Act, 1885.</w:t>
      </w:r>
      <w:r w:rsidR="003D7744">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Then why by a side wind should other fishing he included. Section 5 should he amended by adding the word ‘oyster’ before the word ‘fishing’ at the beginning of the last line. </w:t>
      </w:r>
      <w:r w:rsidR="00C72837">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The regulations should not be made part of the Act, because </w:t>
      </w:r>
      <w:r w:rsidR="00C72837" w:rsidRPr="00CD4D02">
        <w:rPr>
          <w:rFonts w:ascii="Arial" w:eastAsia="Century Schoolbook" w:hAnsi="Arial" w:cs="Arial"/>
          <w:sz w:val="24"/>
          <w:szCs w:val="24"/>
          <w:lang w:val="en-US"/>
        </w:rPr>
        <w:t>regulations</w:t>
      </w:r>
      <w:r w:rsidRPr="00CD4D02">
        <w:rPr>
          <w:rFonts w:ascii="Arial" w:eastAsia="Century Schoolbook" w:hAnsi="Arial" w:cs="Arial"/>
          <w:sz w:val="24"/>
          <w:szCs w:val="24"/>
          <w:lang w:val="en-US"/>
        </w:rPr>
        <w:t xml:space="preserve"> are too often changed to suit circumstances.</w:t>
      </w:r>
      <w:r w:rsidR="00C72837">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In any case the regulations should be limited to oyster </w:t>
      </w:r>
      <w:proofErr w:type="gramStart"/>
      <w:r w:rsidRPr="00CD4D02">
        <w:rPr>
          <w:rFonts w:ascii="Arial" w:eastAsia="Century Schoolbook" w:hAnsi="Arial" w:cs="Arial"/>
          <w:sz w:val="24"/>
          <w:szCs w:val="24"/>
          <w:lang w:val="en-US"/>
        </w:rPr>
        <w:t>fishing, and</w:t>
      </w:r>
      <w:proofErr w:type="gramEnd"/>
      <w:r w:rsidRPr="00CD4D02">
        <w:rPr>
          <w:rFonts w:ascii="Arial" w:eastAsia="Century Schoolbook" w:hAnsi="Arial" w:cs="Arial"/>
          <w:sz w:val="24"/>
          <w:szCs w:val="24"/>
          <w:lang w:val="en-US"/>
        </w:rPr>
        <w:t xml:space="preserve"> should not encroach on the preserves of the ordinary fishermen. </w:t>
      </w:r>
      <w:r w:rsidR="00C72837">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I hope you will impress these views on those in charge of the Bill.</w:t>
      </w:r>
      <w:r w:rsidR="00C72837">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I am informed that a petition largely signed was sent in by the fishermen at Port Lincoln embodying the above views. </w:t>
      </w:r>
      <w:r w:rsidR="00C72837">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This should have been sent to you, but the petitioners sent it in error to the Oyster Fisheries Department, and so I suppose it has not come under your notice.” That was the ease regarding clause 5.</w:t>
      </w:r>
      <w:r w:rsidR="00C72837">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It </w:t>
      </w:r>
      <w:r w:rsidR="00C72837">
        <w:rPr>
          <w:rFonts w:ascii="Arial" w:eastAsia="Century Schoolbook" w:hAnsi="Arial" w:cs="Arial"/>
          <w:sz w:val="24"/>
          <w:szCs w:val="24"/>
          <w:lang w:val="en-US"/>
        </w:rPr>
        <w:t>w</w:t>
      </w:r>
      <w:r w:rsidRPr="00CD4D02">
        <w:rPr>
          <w:rFonts w:ascii="Arial" w:eastAsia="Century Schoolbook" w:hAnsi="Arial" w:cs="Arial"/>
          <w:sz w:val="24"/>
          <w:szCs w:val="24"/>
          <w:lang w:val="en-US"/>
        </w:rPr>
        <w:t>as right to close a portion of Proper Bay to allow the fish to spawn, but it should be carefully considered.</w:t>
      </w:r>
      <w:r w:rsidR="00C72837">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He would move </w:t>
      </w:r>
      <w:proofErr w:type="gramStart"/>
      <w:r w:rsidRPr="00CD4D02">
        <w:rPr>
          <w:rFonts w:ascii="Arial" w:eastAsia="Century Schoolbook" w:hAnsi="Arial" w:cs="Arial"/>
          <w:sz w:val="24"/>
          <w:szCs w:val="24"/>
          <w:lang w:val="en-US"/>
        </w:rPr>
        <w:t>that section</w:t>
      </w:r>
      <w:proofErr w:type="gramEnd"/>
      <w:r w:rsidRPr="00CD4D02">
        <w:rPr>
          <w:rFonts w:ascii="Arial" w:eastAsia="Century Schoolbook" w:hAnsi="Arial" w:cs="Arial"/>
          <w:sz w:val="24"/>
          <w:szCs w:val="24"/>
          <w:lang w:val="en-US"/>
        </w:rPr>
        <w:t xml:space="preserve"> 2 of clause 5 be</w:t>
      </w:r>
      <w:r w:rsidR="0095428B">
        <w:rPr>
          <w:rFonts w:ascii="Arial" w:eastAsia="Century Schoolbook" w:hAnsi="Arial" w:cs="Arial"/>
          <w:sz w:val="24"/>
          <w:szCs w:val="24"/>
          <w:lang w:val="en-US"/>
        </w:rPr>
        <w:t xml:space="preserve"> struck out, and the other part be amended </w:t>
      </w:r>
      <w:proofErr w:type="gramStart"/>
      <w:r w:rsidR="0095428B">
        <w:rPr>
          <w:rFonts w:ascii="Arial" w:eastAsia="Century Schoolbook" w:hAnsi="Arial" w:cs="Arial"/>
          <w:sz w:val="24"/>
          <w:szCs w:val="24"/>
          <w:lang w:val="en-US"/>
        </w:rPr>
        <w:t>so as to</w:t>
      </w:r>
      <w:proofErr w:type="gramEnd"/>
      <w:r w:rsidR="0095428B">
        <w:rPr>
          <w:rFonts w:ascii="Arial" w:eastAsia="Century Schoolbook" w:hAnsi="Arial" w:cs="Arial"/>
          <w:sz w:val="24"/>
          <w:szCs w:val="24"/>
          <w:lang w:val="en-US"/>
        </w:rPr>
        <w:t xml:space="preserve"> apply to oyster fisheries only. </w:t>
      </w:r>
    </w:p>
    <w:p w14:paraId="043D39AE" w14:textId="77777777" w:rsidR="00C72837" w:rsidRPr="00CD4D02" w:rsidRDefault="00C72837" w:rsidP="00C72837">
      <w:pPr>
        <w:widowControl w:val="0"/>
        <w:spacing w:after="0" w:line="276" w:lineRule="auto"/>
        <w:ind w:left="20" w:right="20"/>
        <w:rPr>
          <w:rFonts w:ascii="Arial" w:eastAsia="Century Schoolbook" w:hAnsi="Arial" w:cs="Arial"/>
          <w:sz w:val="24"/>
          <w:szCs w:val="24"/>
          <w:lang w:val="en-US"/>
        </w:rPr>
      </w:pPr>
    </w:p>
    <w:p w14:paraId="548D4269" w14:textId="28FE18DD" w:rsidR="00C458C4" w:rsidRPr="00CD4D02" w:rsidRDefault="00C458C4" w:rsidP="00C72837">
      <w:pPr>
        <w:widowControl w:val="0"/>
        <w:spacing w:after="90" w:line="276" w:lineRule="auto"/>
        <w:ind w:right="40"/>
        <w:rPr>
          <w:rFonts w:ascii="Arial" w:eastAsia="Century Schoolbook" w:hAnsi="Arial" w:cs="Arial"/>
          <w:sz w:val="24"/>
          <w:szCs w:val="24"/>
          <w:lang w:val="en-US"/>
        </w:rPr>
      </w:pPr>
      <w:r w:rsidRPr="00C72837">
        <w:rPr>
          <w:rFonts w:ascii="Arial" w:eastAsia="Century Schoolbook" w:hAnsi="Arial" w:cs="Arial"/>
          <w:sz w:val="24"/>
          <w:szCs w:val="24"/>
          <w:lang w:val="en-US"/>
        </w:rPr>
        <w:t xml:space="preserve">Mr. BURGOYNE said </w:t>
      </w:r>
      <w:r w:rsidRPr="00C72837">
        <w:rPr>
          <w:rFonts w:ascii="Arial" w:eastAsia="Georgia" w:hAnsi="Arial" w:cs="Arial"/>
          <w:color w:val="000000"/>
          <w:sz w:val="24"/>
          <w:szCs w:val="24"/>
          <w:shd w:val="clear" w:color="auto" w:fill="FFFFFF"/>
          <w:lang w:val="en-US"/>
        </w:rPr>
        <w:t xml:space="preserve">he </w:t>
      </w:r>
      <w:r w:rsidRPr="00C72837">
        <w:rPr>
          <w:rFonts w:ascii="Arial" w:eastAsia="Century Schoolbook" w:hAnsi="Arial" w:cs="Arial"/>
          <w:sz w:val="24"/>
          <w:szCs w:val="24"/>
          <w:lang w:val="en-US"/>
        </w:rPr>
        <w:t xml:space="preserve">regarded </w:t>
      </w:r>
      <w:r w:rsidRPr="00C72837">
        <w:rPr>
          <w:rFonts w:ascii="Arial" w:eastAsia="Georgia" w:hAnsi="Arial" w:cs="Arial"/>
          <w:color w:val="000000"/>
          <w:sz w:val="24"/>
          <w:szCs w:val="24"/>
          <w:shd w:val="clear" w:color="auto" w:fill="FFFFFF"/>
          <w:lang w:val="en-US"/>
        </w:rPr>
        <w:t xml:space="preserve">the </w:t>
      </w:r>
      <w:r w:rsidRPr="00C72837">
        <w:rPr>
          <w:rFonts w:ascii="Arial" w:eastAsia="Century Schoolbook" w:hAnsi="Arial" w:cs="Arial"/>
          <w:sz w:val="24"/>
          <w:szCs w:val="24"/>
          <w:lang w:val="en-US"/>
        </w:rPr>
        <w:t xml:space="preserve">Bill as important. </w:t>
      </w:r>
      <w:r w:rsidR="00C72837" w:rsidRPr="00C72837">
        <w:rPr>
          <w:rFonts w:ascii="Arial" w:eastAsia="Century Schoolbook" w:hAnsi="Arial" w:cs="Arial"/>
          <w:sz w:val="24"/>
          <w:szCs w:val="24"/>
          <w:lang w:val="en-US"/>
        </w:rPr>
        <w:t xml:space="preserve"> </w:t>
      </w:r>
      <w:r w:rsidRPr="00C72837">
        <w:rPr>
          <w:rFonts w:ascii="Arial" w:eastAsia="Century Schoolbook" w:hAnsi="Arial" w:cs="Arial"/>
          <w:sz w:val="24"/>
          <w:szCs w:val="24"/>
          <w:lang w:val="en-US"/>
        </w:rPr>
        <w:t xml:space="preserve">He could recall the time when at Port Lincoln and many </w:t>
      </w:r>
      <w:r w:rsidRPr="00C72837">
        <w:rPr>
          <w:rFonts w:ascii="Arial" w:eastAsia="Georgia" w:hAnsi="Arial" w:cs="Arial"/>
          <w:color w:val="000000"/>
          <w:sz w:val="24"/>
          <w:szCs w:val="24"/>
          <w:shd w:val="clear" w:color="auto" w:fill="FFFFFF"/>
          <w:lang w:val="en-US"/>
        </w:rPr>
        <w:t xml:space="preserve">other </w:t>
      </w:r>
      <w:r w:rsidRPr="00C72837">
        <w:rPr>
          <w:rFonts w:ascii="Arial" w:eastAsia="Century Schoolbook" w:hAnsi="Arial" w:cs="Arial"/>
          <w:sz w:val="24"/>
          <w:szCs w:val="24"/>
          <w:lang w:val="en-US"/>
        </w:rPr>
        <w:t xml:space="preserve">places on the west coast there </w:t>
      </w:r>
      <w:r w:rsidRPr="00C72837">
        <w:rPr>
          <w:rFonts w:ascii="Arial" w:eastAsia="Georgia" w:hAnsi="Arial" w:cs="Arial"/>
          <w:color w:val="000000"/>
          <w:sz w:val="24"/>
          <w:szCs w:val="24"/>
          <w:shd w:val="clear" w:color="auto" w:fill="FFFFFF"/>
          <w:lang w:val="en-US"/>
        </w:rPr>
        <w:t>was an abun</w:t>
      </w:r>
      <w:r w:rsidRPr="00C72837">
        <w:rPr>
          <w:rFonts w:ascii="Arial" w:eastAsia="Century Schoolbook" w:hAnsi="Arial" w:cs="Arial"/>
          <w:sz w:val="24"/>
          <w:szCs w:val="24"/>
          <w:lang w:val="en-US"/>
        </w:rPr>
        <w:t xml:space="preserve">dance of oysters which could not </w:t>
      </w:r>
      <w:r w:rsidRPr="00C72837">
        <w:rPr>
          <w:rFonts w:ascii="Arial" w:eastAsia="Georgia" w:hAnsi="Arial" w:cs="Arial"/>
          <w:color w:val="000000"/>
          <w:sz w:val="24"/>
          <w:szCs w:val="24"/>
          <w:shd w:val="clear" w:color="auto" w:fill="FFFFFF"/>
          <w:lang w:val="en-US"/>
        </w:rPr>
        <w:t xml:space="preserve">be </w:t>
      </w:r>
      <w:r w:rsidR="00C72837" w:rsidRPr="00C72837">
        <w:rPr>
          <w:rFonts w:ascii="Arial" w:eastAsia="Century Schoolbook" w:hAnsi="Arial" w:cs="Arial"/>
          <w:sz w:val="24"/>
          <w:szCs w:val="24"/>
          <w:lang w:val="en-US"/>
        </w:rPr>
        <w:t>equaled</w:t>
      </w:r>
      <w:r w:rsidRPr="00C72837">
        <w:rPr>
          <w:rFonts w:ascii="Arial" w:eastAsia="Century Schoolbook" w:hAnsi="Arial" w:cs="Arial"/>
          <w:sz w:val="24"/>
          <w:szCs w:val="24"/>
          <w:lang w:val="en-US"/>
        </w:rPr>
        <w:t xml:space="preserve"> in any other part of Australia. Through their neglect in looking after </w:t>
      </w:r>
      <w:r w:rsidRPr="00C72837">
        <w:rPr>
          <w:rFonts w:ascii="Arial" w:eastAsia="Georgia" w:hAnsi="Arial" w:cs="Arial"/>
          <w:color w:val="000000"/>
          <w:sz w:val="24"/>
          <w:szCs w:val="24"/>
          <w:shd w:val="clear" w:color="auto" w:fill="FFFFFF"/>
          <w:lang w:val="en-US"/>
        </w:rPr>
        <w:t xml:space="preserve">the </w:t>
      </w:r>
      <w:proofErr w:type="spellStart"/>
      <w:r w:rsidRPr="00C72837">
        <w:rPr>
          <w:rFonts w:ascii="Arial" w:eastAsia="Century Schoolbook" w:hAnsi="Arial" w:cs="Arial"/>
          <w:sz w:val="24"/>
          <w:szCs w:val="24"/>
          <w:lang w:val="en-US"/>
        </w:rPr>
        <w:t>molluscs</w:t>
      </w:r>
      <w:proofErr w:type="spellEnd"/>
      <w:r w:rsidRPr="00C72837">
        <w:rPr>
          <w:rFonts w:ascii="Arial" w:eastAsia="Century Schoolbook" w:hAnsi="Arial" w:cs="Arial"/>
          <w:sz w:val="24"/>
          <w:szCs w:val="24"/>
          <w:lang w:val="en-US"/>
        </w:rPr>
        <w:t xml:space="preserve"> a change had come over the scene.</w:t>
      </w:r>
      <w:r w:rsidRPr="00CD4D02">
        <w:rPr>
          <w:rFonts w:ascii="Arial" w:eastAsia="Century Schoolbook" w:hAnsi="Arial" w:cs="Arial"/>
          <w:sz w:val="24"/>
          <w:szCs w:val="24"/>
          <w:lang w:val="en-US"/>
        </w:rPr>
        <w:t xml:space="preserve"> </w:t>
      </w:r>
      <w:r w:rsidR="00C72837">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Fishing boats should not be allowed to interfere with the oyster industry. </w:t>
      </w:r>
      <w:r w:rsidRPr="00C72837">
        <w:rPr>
          <w:rFonts w:ascii="Arial" w:eastAsia="Georgia" w:hAnsi="Arial" w:cs="Arial"/>
          <w:color w:val="000000"/>
          <w:sz w:val="24"/>
          <w:szCs w:val="24"/>
          <w:shd w:val="clear" w:color="auto" w:fill="FFFFFF"/>
          <w:lang w:val="en-US"/>
        </w:rPr>
        <w:t>(Mr.</w:t>
      </w:r>
      <w:r w:rsidRPr="00CD4D02">
        <w:rPr>
          <w:rFonts w:ascii="Arial" w:eastAsia="Georgia" w:hAnsi="Arial" w:cs="Arial"/>
          <w:b/>
          <w:bCs/>
          <w:color w:val="000000"/>
          <w:sz w:val="24"/>
          <w:szCs w:val="24"/>
          <w:shd w:val="clear" w:color="auto" w:fill="FFFFFF"/>
          <w:lang w:val="en-US"/>
        </w:rPr>
        <w:t xml:space="preserve"> </w:t>
      </w:r>
      <w:r w:rsidRPr="00CD4D02">
        <w:rPr>
          <w:rFonts w:ascii="Arial" w:eastAsia="Century Schoolbook" w:hAnsi="Arial" w:cs="Arial"/>
          <w:sz w:val="24"/>
          <w:szCs w:val="24"/>
          <w:lang w:val="en-US"/>
        </w:rPr>
        <w:t>Vaughan</w:t>
      </w:r>
      <w:proofErr w:type="gramStart"/>
      <w:r w:rsidRPr="00CD4D02">
        <w:rPr>
          <w:rFonts w:ascii="Arial" w:eastAsia="Century Schoolbook" w:hAnsi="Arial" w:cs="Arial"/>
          <w:sz w:val="24"/>
          <w:szCs w:val="24"/>
          <w:lang w:val="en-US"/>
        </w:rPr>
        <w:t>—“</w:t>
      </w:r>
      <w:proofErr w:type="gramEnd"/>
      <w:r w:rsidRPr="00CD4D02">
        <w:rPr>
          <w:rFonts w:ascii="Arial" w:eastAsia="Century Schoolbook" w:hAnsi="Arial" w:cs="Arial"/>
          <w:sz w:val="24"/>
          <w:szCs w:val="24"/>
          <w:lang w:val="en-US"/>
        </w:rPr>
        <w:t xml:space="preserve">The actual area is protected from fishing, except with the line.”) Under </w:t>
      </w:r>
      <w:r w:rsidRPr="00CD4D02">
        <w:rPr>
          <w:rFonts w:ascii="Arial" w:eastAsia="Century Schoolbook" w:hAnsi="Arial" w:cs="Arial"/>
          <w:sz w:val="24"/>
          <w:szCs w:val="24"/>
          <w:lang w:val="en-US"/>
        </w:rPr>
        <w:lastRenderedPageBreak/>
        <w:t xml:space="preserve">suitable conditions in South </w:t>
      </w:r>
      <w:proofErr w:type="gramStart"/>
      <w:r w:rsidRPr="00CD4D02">
        <w:rPr>
          <w:rFonts w:ascii="Arial" w:eastAsia="Century Schoolbook" w:hAnsi="Arial" w:cs="Arial"/>
          <w:sz w:val="24"/>
          <w:szCs w:val="24"/>
          <w:lang w:val="en-US"/>
        </w:rPr>
        <w:t>Australia</w:t>
      </w:r>
      <w:proofErr w:type="gramEnd"/>
      <w:r w:rsidRPr="00CD4D02">
        <w:rPr>
          <w:rFonts w:ascii="Arial" w:eastAsia="Century Schoolbook" w:hAnsi="Arial" w:cs="Arial"/>
          <w:sz w:val="24"/>
          <w:szCs w:val="24"/>
          <w:lang w:val="en-US"/>
        </w:rPr>
        <w:t xml:space="preserve"> </w:t>
      </w:r>
      <w:r w:rsidRPr="00C72837">
        <w:rPr>
          <w:rFonts w:ascii="Arial" w:eastAsia="Georgia" w:hAnsi="Arial" w:cs="Arial"/>
          <w:color w:val="000000"/>
          <w:sz w:val="24"/>
          <w:szCs w:val="24"/>
          <w:shd w:val="clear" w:color="auto" w:fill="FFFFFF"/>
          <w:lang w:val="en-US"/>
        </w:rPr>
        <w:t>they</w:t>
      </w:r>
      <w:r w:rsidRPr="00CD4D02">
        <w:rPr>
          <w:rFonts w:ascii="Arial" w:eastAsia="Georgia" w:hAnsi="Arial" w:cs="Arial"/>
          <w:b/>
          <w:bCs/>
          <w:color w:val="000000"/>
          <w:sz w:val="24"/>
          <w:szCs w:val="24"/>
          <w:shd w:val="clear" w:color="auto" w:fill="FFFFFF"/>
          <w:lang w:val="en-US"/>
        </w:rPr>
        <w:t xml:space="preserve"> </w:t>
      </w:r>
      <w:r w:rsidRPr="00CD4D02">
        <w:rPr>
          <w:rFonts w:ascii="Arial" w:eastAsia="Century Schoolbook" w:hAnsi="Arial" w:cs="Arial"/>
          <w:sz w:val="24"/>
          <w:szCs w:val="24"/>
          <w:lang w:val="en-US"/>
        </w:rPr>
        <w:t xml:space="preserve">could produce oysters in immense quantities, because the oyster was exceedingly prolific. </w:t>
      </w:r>
      <w:r w:rsidR="00C72837">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All that was necessary for </w:t>
      </w:r>
      <w:r w:rsidRPr="00C72837">
        <w:rPr>
          <w:rFonts w:ascii="Arial" w:eastAsia="Georgia" w:hAnsi="Arial" w:cs="Arial"/>
          <w:color w:val="000000"/>
          <w:sz w:val="24"/>
          <w:szCs w:val="24"/>
          <w:shd w:val="clear" w:color="auto" w:fill="FFFFFF"/>
          <w:lang w:val="en-US"/>
        </w:rPr>
        <w:t>the</w:t>
      </w:r>
      <w:r w:rsidRPr="00CD4D02">
        <w:rPr>
          <w:rFonts w:ascii="Arial" w:eastAsia="Georgia" w:hAnsi="Arial" w:cs="Arial"/>
          <w:b/>
          <w:bCs/>
          <w:color w:val="000000"/>
          <w:sz w:val="24"/>
          <w:szCs w:val="24"/>
          <w:shd w:val="clear" w:color="auto" w:fill="FFFFFF"/>
          <w:lang w:val="en-US"/>
        </w:rPr>
        <w:t xml:space="preserve"> </w:t>
      </w:r>
      <w:r w:rsidRPr="00CD4D02">
        <w:rPr>
          <w:rFonts w:ascii="Arial" w:eastAsia="Century Schoolbook" w:hAnsi="Arial" w:cs="Arial"/>
          <w:sz w:val="24"/>
          <w:szCs w:val="24"/>
          <w:lang w:val="en-US"/>
        </w:rPr>
        <w:t>culture of oysters was that they should have something to cling to.</w:t>
      </w:r>
      <w:r w:rsidR="00C72837">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 xml:space="preserve"> In France bushes and so on were put into the water with a view to assist oyster culture, with the result that in some parts the number of </w:t>
      </w:r>
      <w:proofErr w:type="spellStart"/>
      <w:r w:rsidRPr="00CD4D02">
        <w:rPr>
          <w:rFonts w:ascii="Arial" w:eastAsia="Century Schoolbook" w:hAnsi="Arial" w:cs="Arial"/>
          <w:sz w:val="24"/>
          <w:szCs w:val="24"/>
          <w:lang w:val="en-US"/>
        </w:rPr>
        <w:t>molluscs</w:t>
      </w:r>
      <w:proofErr w:type="spellEnd"/>
      <w:r w:rsidRPr="00CD4D02">
        <w:rPr>
          <w:rFonts w:ascii="Arial" w:eastAsia="Century Schoolbook" w:hAnsi="Arial" w:cs="Arial"/>
          <w:sz w:val="24"/>
          <w:szCs w:val="24"/>
          <w:lang w:val="en-US"/>
        </w:rPr>
        <w:t xml:space="preserve"> had increased tenfold. </w:t>
      </w:r>
      <w:r w:rsidR="00C72837">
        <w:rPr>
          <w:rFonts w:ascii="Arial" w:eastAsia="Century Schoolbook" w:hAnsi="Arial" w:cs="Arial"/>
          <w:sz w:val="24"/>
          <w:szCs w:val="24"/>
          <w:lang w:val="en-US"/>
        </w:rPr>
        <w:t xml:space="preserve"> </w:t>
      </w:r>
      <w:r w:rsidRPr="00CD4D02">
        <w:rPr>
          <w:rFonts w:ascii="Arial" w:eastAsia="Century Schoolbook" w:hAnsi="Arial" w:cs="Arial"/>
          <w:sz w:val="24"/>
          <w:szCs w:val="24"/>
          <w:lang w:val="en-US"/>
        </w:rPr>
        <w:t>It was necessary that the Bill should be speedily carried to assist the local oyster industry.</w:t>
      </w:r>
    </w:p>
    <w:p w14:paraId="4A39A7CF" w14:textId="77777777" w:rsidR="00C458C4" w:rsidRPr="00CD4D02" w:rsidRDefault="00C458C4" w:rsidP="00C72837">
      <w:pPr>
        <w:widowControl w:val="0"/>
        <w:spacing w:after="35" w:line="276" w:lineRule="auto"/>
        <w:rPr>
          <w:rFonts w:ascii="Arial" w:eastAsia="Century Schoolbook" w:hAnsi="Arial" w:cs="Arial"/>
          <w:sz w:val="24"/>
          <w:szCs w:val="24"/>
          <w:lang w:val="en-US"/>
        </w:rPr>
      </w:pPr>
      <w:r w:rsidRPr="00CD4D02">
        <w:rPr>
          <w:rFonts w:ascii="Arial" w:eastAsia="Century Schoolbook" w:hAnsi="Arial" w:cs="Arial"/>
          <w:sz w:val="24"/>
          <w:szCs w:val="24"/>
          <w:lang w:val="en-US"/>
        </w:rPr>
        <w:t>Carried.</w:t>
      </w:r>
    </w:p>
    <w:p w14:paraId="015D5784" w14:textId="77777777" w:rsidR="00C458C4" w:rsidRPr="00CD4D02" w:rsidRDefault="00C458C4" w:rsidP="00CD4D02">
      <w:pPr>
        <w:spacing w:line="276" w:lineRule="auto"/>
        <w:rPr>
          <w:rFonts w:ascii="Arial" w:hAnsi="Arial" w:cs="Arial"/>
          <w:sz w:val="24"/>
          <w:szCs w:val="24"/>
        </w:rPr>
      </w:pPr>
    </w:p>
    <w:sectPr w:rsidR="00C458C4" w:rsidRPr="00CD4D02" w:rsidSect="00CD4D02">
      <w:headerReference w:type="even" r:id="rId6"/>
      <w:headerReference w:type="default" r:id="rId7"/>
      <w:headerReference w:type="first" r:id="rId8"/>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9586" w14:textId="77777777" w:rsidR="00C72837" w:rsidRDefault="00C72837">
      <w:pPr>
        <w:spacing w:after="0" w:line="240" w:lineRule="auto"/>
      </w:pPr>
      <w:r>
        <w:separator/>
      </w:r>
    </w:p>
  </w:endnote>
  <w:endnote w:type="continuationSeparator" w:id="0">
    <w:p w14:paraId="440CC492" w14:textId="77777777" w:rsidR="00C72837" w:rsidRDefault="00C7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7934" w14:textId="77777777" w:rsidR="00C72837" w:rsidRDefault="00C72837">
      <w:pPr>
        <w:spacing w:after="0" w:line="240" w:lineRule="auto"/>
      </w:pPr>
      <w:r>
        <w:separator/>
      </w:r>
    </w:p>
  </w:footnote>
  <w:footnote w:type="continuationSeparator" w:id="0">
    <w:p w14:paraId="6EFA944E" w14:textId="77777777" w:rsidR="00C72837" w:rsidRDefault="00C72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F65B" w14:textId="77777777" w:rsidR="00C458C4" w:rsidRDefault="00C458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943A" w14:textId="77777777" w:rsidR="00C458C4" w:rsidRDefault="00C458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486A" w14:textId="77777777" w:rsidR="00C458C4" w:rsidRDefault="00C458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C4"/>
    <w:rsid w:val="003D7744"/>
    <w:rsid w:val="0095428B"/>
    <w:rsid w:val="009548FD"/>
    <w:rsid w:val="009A7616"/>
    <w:rsid w:val="00AC493A"/>
    <w:rsid w:val="00C458C4"/>
    <w:rsid w:val="00C72837"/>
    <w:rsid w:val="00CD4D02"/>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CD94"/>
  <w15:chartTrackingRefBased/>
  <w15:docId w15:val="{56CDCE6C-B8D2-4C4A-B3B9-9D57424D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5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5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5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5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5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5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8C4"/>
    <w:rPr>
      <w:rFonts w:eastAsiaTheme="majorEastAsia" w:cstheme="majorBidi"/>
      <w:color w:val="272727" w:themeColor="text1" w:themeTint="D8"/>
    </w:rPr>
  </w:style>
  <w:style w:type="paragraph" w:styleId="Title">
    <w:name w:val="Title"/>
    <w:basedOn w:val="Normal"/>
    <w:next w:val="Normal"/>
    <w:link w:val="TitleChar"/>
    <w:uiPriority w:val="10"/>
    <w:qFormat/>
    <w:rsid w:val="00C45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8C4"/>
    <w:pPr>
      <w:spacing w:before="160"/>
      <w:jc w:val="center"/>
    </w:pPr>
    <w:rPr>
      <w:i/>
      <w:iCs/>
      <w:color w:val="404040" w:themeColor="text1" w:themeTint="BF"/>
    </w:rPr>
  </w:style>
  <w:style w:type="character" w:customStyle="1" w:styleId="QuoteChar">
    <w:name w:val="Quote Char"/>
    <w:basedOn w:val="DefaultParagraphFont"/>
    <w:link w:val="Quote"/>
    <w:uiPriority w:val="29"/>
    <w:rsid w:val="00C458C4"/>
    <w:rPr>
      <w:i/>
      <w:iCs/>
      <w:color w:val="404040" w:themeColor="text1" w:themeTint="BF"/>
    </w:rPr>
  </w:style>
  <w:style w:type="paragraph" w:styleId="ListParagraph">
    <w:name w:val="List Paragraph"/>
    <w:basedOn w:val="Normal"/>
    <w:uiPriority w:val="34"/>
    <w:qFormat/>
    <w:rsid w:val="00C458C4"/>
    <w:pPr>
      <w:ind w:left="720"/>
      <w:contextualSpacing/>
    </w:pPr>
  </w:style>
  <w:style w:type="character" w:styleId="IntenseEmphasis">
    <w:name w:val="Intense Emphasis"/>
    <w:basedOn w:val="DefaultParagraphFont"/>
    <w:uiPriority w:val="21"/>
    <w:qFormat/>
    <w:rsid w:val="00C458C4"/>
    <w:rPr>
      <w:i/>
      <w:iCs/>
      <w:color w:val="2F5496" w:themeColor="accent1" w:themeShade="BF"/>
    </w:rPr>
  </w:style>
  <w:style w:type="paragraph" w:styleId="IntenseQuote">
    <w:name w:val="Intense Quote"/>
    <w:basedOn w:val="Normal"/>
    <w:next w:val="Normal"/>
    <w:link w:val="IntenseQuoteChar"/>
    <w:uiPriority w:val="30"/>
    <w:qFormat/>
    <w:rsid w:val="00C45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58C4"/>
    <w:rPr>
      <w:i/>
      <w:iCs/>
      <w:color w:val="2F5496" w:themeColor="accent1" w:themeShade="BF"/>
    </w:rPr>
  </w:style>
  <w:style w:type="character" w:styleId="IntenseReference">
    <w:name w:val="Intense Reference"/>
    <w:basedOn w:val="DefaultParagraphFont"/>
    <w:uiPriority w:val="32"/>
    <w:qFormat/>
    <w:rsid w:val="00C458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2025-01-02T03:55:00Z</dcterms:created>
  <dcterms:modified xsi:type="dcterms:W3CDTF">2025-02-10T05:15:00Z</dcterms:modified>
</cp:coreProperties>
</file>