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4A1E" w14:textId="5B11CC7D" w:rsidR="00C3001C" w:rsidRPr="00BD00CC" w:rsidRDefault="00BD00CC" w:rsidP="00BD00CC">
      <w:pPr>
        <w:spacing w:after="0"/>
        <w:rPr>
          <w:rStyle w:val="Headerorfooter65pt"/>
          <w:rFonts w:ascii="Arial" w:eastAsia="Arial Unicode MS" w:hAnsi="Arial" w:cs="Arial"/>
          <w:b/>
          <w:bCs/>
          <w:i w:val="0"/>
          <w:iCs w:val="0"/>
          <w:smallCaps/>
          <w:color w:val="00439E"/>
          <w:spacing w:val="1"/>
          <w:kern w:val="0"/>
          <w:sz w:val="32"/>
          <w:szCs w:val="32"/>
          <w:lang w:val="en-AU" w:eastAsia="en-AU"/>
          <w14:ligatures w14:val="none"/>
        </w:rPr>
      </w:pPr>
      <w:r w:rsidRPr="00BD00CC">
        <w:rPr>
          <w:rStyle w:val="Headerorfooter65pt"/>
          <w:rFonts w:ascii="Arial" w:eastAsia="Arial Unicode MS" w:hAnsi="Arial" w:cs="Arial"/>
          <w:b/>
          <w:bCs/>
          <w:i w:val="0"/>
          <w:iCs w:val="0"/>
          <w:smallCaps/>
          <w:color w:val="00439E"/>
          <w:spacing w:val="1"/>
          <w:kern w:val="0"/>
          <w:sz w:val="32"/>
          <w:szCs w:val="32"/>
          <w:lang w:val="en-AU" w:eastAsia="en-AU"/>
          <w14:ligatures w14:val="none"/>
        </w:rPr>
        <w:t>DAIRY CATTLE IMPROVEMENT ACT AMENDMENT BILL 1968</w:t>
      </w:r>
    </w:p>
    <w:p w14:paraId="36551D91" w14:textId="77777777" w:rsidR="00BD00CC" w:rsidRPr="00BD00CC" w:rsidRDefault="00BD00CC" w:rsidP="00BD00CC">
      <w:pPr>
        <w:spacing w:after="0"/>
        <w:rPr>
          <w:rFonts w:ascii="Arial" w:hAnsi="Arial" w:cs="Arial"/>
          <w:sz w:val="24"/>
          <w:szCs w:val="24"/>
        </w:rPr>
      </w:pPr>
    </w:p>
    <w:p w14:paraId="4268C46A" w14:textId="60787086" w:rsidR="00C3001C" w:rsidRPr="00842C2A" w:rsidRDefault="002C70A7" w:rsidP="00842C2A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842C2A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L</w:t>
      </w:r>
      <w:r w:rsidR="00842C2A" w:rsidRPr="00842C2A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egislative</w:t>
      </w:r>
      <w:r w:rsidRPr="00842C2A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C</w:t>
      </w:r>
      <w:r w:rsidR="00842C2A" w:rsidRPr="00842C2A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ouncil</w:t>
      </w:r>
      <w:r w:rsidRPr="00842C2A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, 28 A</w:t>
      </w:r>
      <w:r w:rsidR="00842C2A" w:rsidRPr="00842C2A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ugust</w:t>
      </w:r>
      <w:r w:rsidRPr="00842C2A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1968, </w:t>
      </w:r>
      <w:r w:rsidR="00842C2A" w:rsidRPr="00842C2A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page</w:t>
      </w:r>
      <w:r w:rsidRPr="00842C2A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875</w:t>
      </w:r>
    </w:p>
    <w:p w14:paraId="38ABFC3B" w14:textId="77777777" w:rsidR="00BD00CC" w:rsidRPr="00BD00CC" w:rsidRDefault="00BD00CC" w:rsidP="00BD00CC">
      <w:pPr>
        <w:spacing w:after="0"/>
        <w:rPr>
          <w:rFonts w:ascii="Arial" w:hAnsi="Arial" w:cs="Arial"/>
          <w:sz w:val="24"/>
          <w:szCs w:val="24"/>
        </w:rPr>
      </w:pPr>
    </w:p>
    <w:p w14:paraId="287A9676" w14:textId="144BF33D" w:rsidR="00BD00CC" w:rsidRPr="00842C2A" w:rsidRDefault="00C3001C" w:rsidP="00BD00CC">
      <w:pPr>
        <w:spacing w:after="0"/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kern w:val="0"/>
          <w:sz w:val="28"/>
          <w:szCs w:val="28"/>
          <w:lang w:val="en-AU" w:eastAsia="en-AU"/>
          <w14:ligatures w14:val="none"/>
        </w:rPr>
      </w:pPr>
      <w:r w:rsidRPr="00842C2A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kern w:val="0"/>
          <w:sz w:val="28"/>
          <w:szCs w:val="28"/>
          <w:lang w:val="en-AU" w:eastAsia="en-AU"/>
          <w14:ligatures w14:val="none"/>
        </w:rPr>
        <w:t xml:space="preserve">Second </w:t>
      </w:r>
      <w:r w:rsidR="00842C2A" w:rsidRPr="00842C2A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kern w:val="0"/>
          <w:sz w:val="28"/>
          <w:szCs w:val="28"/>
          <w:lang w:val="en-AU" w:eastAsia="en-AU"/>
          <w14:ligatures w14:val="none"/>
        </w:rPr>
        <w:t>r</w:t>
      </w:r>
      <w:r w:rsidRPr="00842C2A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kern w:val="0"/>
          <w:sz w:val="28"/>
          <w:szCs w:val="28"/>
          <w:lang w:val="en-AU" w:eastAsia="en-AU"/>
          <w14:ligatures w14:val="none"/>
        </w:rPr>
        <w:t>eading</w:t>
      </w:r>
    </w:p>
    <w:p w14:paraId="2E4AF800" w14:textId="77777777" w:rsidR="00BD00CC" w:rsidRDefault="00BD00CC" w:rsidP="00BD00CC">
      <w:pPr>
        <w:spacing w:after="0"/>
        <w:rPr>
          <w:rFonts w:ascii="Arial" w:hAnsi="Arial" w:cs="Arial"/>
          <w:sz w:val="24"/>
          <w:szCs w:val="24"/>
        </w:rPr>
      </w:pPr>
    </w:p>
    <w:p w14:paraId="436F6AC8" w14:textId="77777777" w:rsidR="00BD00CC" w:rsidRDefault="00C3001C" w:rsidP="00BD00CC">
      <w:pPr>
        <w:spacing w:after="0"/>
        <w:rPr>
          <w:rFonts w:ascii="Arial" w:hAnsi="Arial" w:cs="Arial"/>
          <w:sz w:val="24"/>
          <w:szCs w:val="24"/>
        </w:rPr>
      </w:pPr>
      <w:r w:rsidRPr="00842C2A">
        <w:rPr>
          <w:rFonts w:ascii="Arial" w:hAnsi="Arial" w:cs="Arial"/>
          <w:b/>
          <w:bCs/>
          <w:sz w:val="24"/>
          <w:szCs w:val="24"/>
        </w:rPr>
        <w:t>The Hon. C. R. STORY (Minister of Agriculture):</w:t>
      </w:r>
      <w:r w:rsidRPr="00BD00CC">
        <w:rPr>
          <w:rFonts w:ascii="Arial" w:hAnsi="Arial" w:cs="Arial"/>
          <w:sz w:val="24"/>
          <w:szCs w:val="24"/>
        </w:rPr>
        <w:t xml:space="preserve"> I move: </w:t>
      </w:r>
    </w:p>
    <w:p w14:paraId="27CEE708" w14:textId="021A3BA9" w:rsidR="00BD00CC" w:rsidRDefault="00C3001C" w:rsidP="00BD00CC">
      <w:pPr>
        <w:spacing w:after="0"/>
        <w:rPr>
          <w:rFonts w:ascii="Arial" w:hAnsi="Arial" w:cs="Arial"/>
          <w:sz w:val="24"/>
          <w:szCs w:val="24"/>
        </w:rPr>
      </w:pPr>
      <w:r w:rsidRPr="00BD00CC">
        <w:rPr>
          <w:rFonts w:ascii="Arial" w:hAnsi="Arial" w:cs="Arial"/>
          <w:i/>
          <w:iCs/>
          <w:sz w:val="24"/>
          <w:szCs w:val="24"/>
        </w:rPr>
        <w:t>That this Bill be now read a second time</w:t>
      </w:r>
      <w:r w:rsidRPr="00BD00CC">
        <w:rPr>
          <w:rFonts w:ascii="Arial" w:hAnsi="Arial" w:cs="Arial"/>
          <w:sz w:val="24"/>
          <w:szCs w:val="24"/>
        </w:rPr>
        <w:t xml:space="preserve">. </w:t>
      </w:r>
    </w:p>
    <w:p w14:paraId="5EF078BB" w14:textId="77777777" w:rsidR="00BD00CC" w:rsidRDefault="00BD00CC" w:rsidP="00BD00CC">
      <w:pPr>
        <w:spacing w:after="0"/>
        <w:rPr>
          <w:rFonts w:ascii="Arial" w:hAnsi="Arial" w:cs="Arial"/>
          <w:sz w:val="24"/>
          <w:szCs w:val="24"/>
        </w:rPr>
      </w:pPr>
    </w:p>
    <w:p w14:paraId="0394BC95" w14:textId="06E47CCB" w:rsidR="00BD00CC" w:rsidRDefault="00C3001C" w:rsidP="00BD00CC">
      <w:pPr>
        <w:spacing w:after="0"/>
        <w:rPr>
          <w:rFonts w:ascii="Arial" w:hAnsi="Arial" w:cs="Arial"/>
          <w:sz w:val="24"/>
          <w:szCs w:val="24"/>
        </w:rPr>
      </w:pPr>
      <w:r w:rsidRPr="00BD00CC">
        <w:rPr>
          <w:rFonts w:ascii="Arial" w:hAnsi="Arial" w:cs="Arial"/>
          <w:sz w:val="24"/>
          <w:szCs w:val="24"/>
        </w:rPr>
        <w:t xml:space="preserve">The Dairy Cattle Improvement Act requires all bulls connected with certain dairy farms to be licensed if they are over the age of six months on July 1 or January 1 in any year. The object of this Bill is to eliminate the licence in respect of bulls over the age of six months on January 1. </w:t>
      </w:r>
      <w:r w:rsidR="00842C2A">
        <w:rPr>
          <w:rFonts w:ascii="Arial" w:hAnsi="Arial" w:cs="Arial"/>
          <w:sz w:val="24"/>
          <w:szCs w:val="24"/>
        </w:rPr>
        <w:t xml:space="preserve"> </w:t>
      </w:r>
      <w:r w:rsidRPr="00BD00CC">
        <w:rPr>
          <w:rFonts w:ascii="Arial" w:hAnsi="Arial" w:cs="Arial"/>
          <w:sz w:val="24"/>
          <w:szCs w:val="24"/>
        </w:rPr>
        <w:t>The Bill makes the necessary provision by clause 2, which re</w:t>
      </w:r>
      <w:r w:rsidR="00842C2A">
        <w:rPr>
          <w:rFonts w:ascii="Arial" w:hAnsi="Arial" w:cs="Arial"/>
          <w:sz w:val="24"/>
          <w:szCs w:val="24"/>
        </w:rPr>
        <w:t>-</w:t>
      </w:r>
      <w:r w:rsidRPr="00BD00CC">
        <w:rPr>
          <w:rFonts w:ascii="Arial" w:hAnsi="Arial" w:cs="Arial"/>
          <w:sz w:val="24"/>
          <w:szCs w:val="24"/>
        </w:rPr>
        <w:t>enacts subsection (2) of section 6.</w:t>
      </w:r>
      <w:r w:rsidR="00842C2A">
        <w:rPr>
          <w:rFonts w:ascii="Arial" w:hAnsi="Arial" w:cs="Arial"/>
          <w:sz w:val="24"/>
          <w:szCs w:val="24"/>
        </w:rPr>
        <w:t xml:space="preserve"> </w:t>
      </w:r>
      <w:r w:rsidRPr="00BD00CC">
        <w:rPr>
          <w:rFonts w:ascii="Arial" w:hAnsi="Arial" w:cs="Arial"/>
          <w:sz w:val="24"/>
          <w:szCs w:val="24"/>
        </w:rPr>
        <w:t xml:space="preserve"> This amendment has been recommended by the Advisory Committee for Dairy Improvement. </w:t>
      </w:r>
      <w:r w:rsidR="00842C2A">
        <w:rPr>
          <w:rFonts w:ascii="Arial" w:hAnsi="Arial" w:cs="Arial"/>
          <w:sz w:val="24"/>
          <w:szCs w:val="24"/>
        </w:rPr>
        <w:t xml:space="preserve"> </w:t>
      </w:r>
      <w:r w:rsidRPr="00BD00CC">
        <w:rPr>
          <w:rFonts w:ascii="Arial" w:hAnsi="Arial" w:cs="Arial"/>
          <w:sz w:val="24"/>
          <w:szCs w:val="24"/>
        </w:rPr>
        <w:t xml:space="preserve">Licence fees are credited to the Dairy Cattle Trust Fund and the fees derived from licences in respect of bulls over the age of six months on January 1 have been about $100 annually. </w:t>
      </w:r>
      <w:r w:rsidR="00842C2A">
        <w:rPr>
          <w:rFonts w:ascii="Arial" w:hAnsi="Arial" w:cs="Arial"/>
          <w:sz w:val="24"/>
          <w:szCs w:val="24"/>
        </w:rPr>
        <w:t xml:space="preserve"> </w:t>
      </w:r>
      <w:r w:rsidRPr="00BD00CC">
        <w:rPr>
          <w:rFonts w:ascii="Arial" w:hAnsi="Arial" w:cs="Arial"/>
          <w:sz w:val="24"/>
          <w:szCs w:val="24"/>
        </w:rPr>
        <w:t xml:space="preserve">It is considered that this amount does not warrant the work required to be undertaken by members of the Police Force, departmental officers and dairymen. </w:t>
      </w:r>
    </w:p>
    <w:p w14:paraId="0D3EAA31" w14:textId="77777777" w:rsidR="00BD00CC" w:rsidRDefault="00BD00CC" w:rsidP="00BD00CC">
      <w:pPr>
        <w:spacing w:after="0"/>
        <w:rPr>
          <w:rFonts w:ascii="Arial" w:hAnsi="Arial" w:cs="Arial"/>
          <w:sz w:val="24"/>
          <w:szCs w:val="24"/>
        </w:rPr>
      </w:pPr>
    </w:p>
    <w:p w14:paraId="03D3931F" w14:textId="26B56AD1" w:rsidR="00C3001C" w:rsidRDefault="00C3001C" w:rsidP="00BD00CC">
      <w:pPr>
        <w:spacing w:after="0"/>
        <w:rPr>
          <w:rFonts w:ascii="Arial" w:hAnsi="Arial" w:cs="Arial"/>
          <w:sz w:val="24"/>
          <w:szCs w:val="24"/>
        </w:rPr>
      </w:pPr>
      <w:r w:rsidRPr="00BD00CC">
        <w:rPr>
          <w:rFonts w:ascii="Arial" w:hAnsi="Arial" w:cs="Arial"/>
          <w:sz w:val="24"/>
          <w:szCs w:val="24"/>
        </w:rPr>
        <w:t>Clause 3 makes a drafting amendment to section 10 of the Act, subsection (2) of which appears to be inconsistent with subsection (1).</w:t>
      </w:r>
      <w:r w:rsidR="00842C2A">
        <w:rPr>
          <w:rFonts w:ascii="Arial" w:hAnsi="Arial" w:cs="Arial"/>
          <w:sz w:val="24"/>
          <w:szCs w:val="24"/>
        </w:rPr>
        <w:t xml:space="preserve"> </w:t>
      </w:r>
      <w:r w:rsidRPr="00BD00CC">
        <w:rPr>
          <w:rFonts w:ascii="Arial" w:hAnsi="Arial" w:cs="Arial"/>
          <w:sz w:val="24"/>
          <w:szCs w:val="24"/>
        </w:rPr>
        <w:t xml:space="preserve"> Subsection (1) states that every licence shall be an annual licence and may be issued at any time, while subsection (2) says that every licence shall expire on June 30. </w:t>
      </w:r>
      <w:r w:rsidR="00842C2A">
        <w:rPr>
          <w:rFonts w:ascii="Arial" w:hAnsi="Arial" w:cs="Arial"/>
          <w:sz w:val="24"/>
          <w:szCs w:val="24"/>
        </w:rPr>
        <w:t xml:space="preserve"> </w:t>
      </w:r>
      <w:r w:rsidRPr="00BD00CC">
        <w:rPr>
          <w:rFonts w:ascii="Arial" w:hAnsi="Arial" w:cs="Arial"/>
          <w:sz w:val="24"/>
          <w:szCs w:val="24"/>
        </w:rPr>
        <w:t>The amendment simply makes it clear that all licences expire on the same date, namely, June 30.</w:t>
      </w:r>
      <w:r w:rsidR="00842C2A">
        <w:rPr>
          <w:rFonts w:ascii="Arial" w:hAnsi="Arial" w:cs="Arial"/>
          <w:sz w:val="24"/>
          <w:szCs w:val="24"/>
        </w:rPr>
        <w:t xml:space="preserve"> </w:t>
      </w:r>
      <w:r w:rsidRPr="00BD00CC">
        <w:rPr>
          <w:rFonts w:ascii="Arial" w:hAnsi="Arial" w:cs="Arial"/>
          <w:sz w:val="24"/>
          <w:szCs w:val="24"/>
        </w:rPr>
        <w:t xml:space="preserve"> Clauses 4, 5 and 6 convert references to the old currency in sections 13, 14 and 15 to their equivalents in decimal currency. </w:t>
      </w:r>
      <w:r w:rsidR="00842C2A">
        <w:rPr>
          <w:rFonts w:ascii="Arial" w:hAnsi="Arial" w:cs="Arial"/>
          <w:sz w:val="24"/>
          <w:szCs w:val="24"/>
        </w:rPr>
        <w:t xml:space="preserve"> </w:t>
      </w:r>
      <w:r w:rsidRPr="00BD00CC">
        <w:rPr>
          <w:rFonts w:ascii="Arial" w:hAnsi="Arial" w:cs="Arial"/>
          <w:sz w:val="24"/>
          <w:szCs w:val="24"/>
        </w:rPr>
        <w:t xml:space="preserve">Clause 7 repeals the First Schedule and enacts a new schedule in its place which omits the fee for a licence in respect of any bull over the age of six months on January 1 and converts references to the old currency to their equivalents in decimal currency. </w:t>
      </w:r>
      <w:r w:rsidR="00842C2A">
        <w:rPr>
          <w:rFonts w:ascii="Arial" w:hAnsi="Arial" w:cs="Arial"/>
          <w:sz w:val="24"/>
          <w:szCs w:val="24"/>
        </w:rPr>
        <w:t xml:space="preserve"> </w:t>
      </w:r>
      <w:r w:rsidRPr="00BD00CC">
        <w:rPr>
          <w:rFonts w:ascii="Arial" w:hAnsi="Arial" w:cs="Arial"/>
          <w:sz w:val="24"/>
          <w:szCs w:val="24"/>
        </w:rPr>
        <w:t xml:space="preserve">This Bill means that bulls will have only one birthday a year. </w:t>
      </w:r>
    </w:p>
    <w:p w14:paraId="1E099B27" w14:textId="77777777" w:rsidR="00BD00CC" w:rsidRPr="00BD00CC" w:rsidRDefault="00BD00CC" w:rsidP="00BD00CC">
      <w:pPr>
        <w:spacing w:after="0"/>
        <w:rPr>
          <w:rFonts w:ascii="Arial" w:hAnsi="Arial" w:cs="Arial"/>
          <w:sz w:val="24"/>
          <w:szCs w:val="24"/>
        </w:rPr>
      </w:pPr>
    </w:p>
    <w:p w14:paraId="40AE9D4E" w14:textId="14545F2A" w:rsidR="002413F6" w:rsidRPr="00BD00CC" w:rsidRDefault="00C3001C" w:rsidP="00BD00CC">
      <w:pPr>
        <w:spacing w:after="0"/>
        <w:rPr>
          <w:rFonts w:ascii="Arial" w:hAnsi="Arial" w:cs="Arial"/>
          <w:sz w:val="24"/>
          <w:szCs w:val="24"/>
        </w:rPr>
      </w:pPr>
      <w:r w:rsidRPr="00BD00CC">
        <w:rPr>
          <w:rFonts w:ascii="Arial" w:hAnsi="Arial" w:cs="Arial"/>
          <w:sz w:val="24"/>
          <w:szCs w:val="24"/>
        </w:rPr>
        <w:t>The Hon. S. C. BEVAN secured the adjournment of the debate.</w:t>
      </w:r>
    </w:p>
    <w:sectPr w:rsidR="002413F6" w:rsidRPr="00BD00CC" w:rsidSect="00BD00CC">
      <w:footerReference w:type="default" r:id="rId6"/>
      <w:pgSz w:w="11906" w:h="16838" w:code="9"/>
      <w:pgMar w:top="1282" w:right="1411" w:bottom="2131" w:left="11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E9FD" w14:textId="77777777" w:rsidR="00591DF5" w:rsidRDefault="00591DF5" w:rsidP="00842C2A">
      <w:pPr>
        <w:spacing w:after="0" w:line="240" w:lineRule="auto"/>
      </w:pPr>
      <w:r>
        <w:separator/>
      </w:r>
    </w:p>
  </w:endnote>
  <w:endnote w:type="continuationSeparator" w:id="0">
    <w:p w14:paraId="19B4A2D8" w14:textId="77777777" w:rsidR="00591DF5" w:rsidRDefault="00591DF5" w:rsidP="0084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0FA4" w14:textId="77777777" w:rsidR="00842C2A" w:rsidRPr="00842C2A" w:rsidRDefault="00842C2A" w:rsidP="00842C2A">
    <w:pPr>
      <w:pStyle w:val="Footer"/>
      <w:jc w:val="right"/>
      <w:rPr>
        <w:rFonts w:ascii="Arial" w:hAnsi="Arial" w:cs="Arial"/>
        <w:color w:val="365F91" w:themeColor="accent1" w:themeShade="BF"/>
        <w:sz w:val="24"/>
        <w:szCs w:val="24"/>
        <w:lang w:val="en-US"/>
      </w:rPr>
    </w:pPr>
    <w:r w:rsidRPr="00842C2A">
      <w:rPr>
        <w:rFonts w:ascii="Arial" w:hAnsi="Arial" w:cs="Arial"/>
        <w:color w:val="365F91" w:themeColor="accent1" w:themeShade="BF"/>
        <w:sz w:val="24"/>
        <w:szCs w:val="24"/>
        <w:lang w:val="en-US"/>
      </w:rPr>
      <w:t>History of Agriculture South Australia</w:t>
    </w:r>
  </w:p>
  <w:p w14:paraId="697BDE51" w14:textId="77777777" w:rsidR="00842C2A" w:rsidRPr="00842C2A" w:rsidRDefault="00842C2A" w:rsidP="00842C2A">
    <w:pPr>
      <w:pStyle w:val="Footer"/>
      <w:rPr>
        <w:lang w:val="en-US"/>
      </w:rPr>
    </w:pPr>
  </w:p>
  <w:p w14:paraId="574BE446" w14:textId="77777777" w:rsidR="00842C2A" w:rsidRDefault="00842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0704" w14:textId="77777777" w:rsidR="00591DF5" w:rsidRDefault="00591DF5" w:rsidP="00842C2A">
      <w:pPr>
        <w:spacing w:after="0" w:line="240" w:lineRule="auto"/>
      </w:pPr>
      <w:r>
        <w:separator/>
      </w:r>
    </w:p>
  </w:footnote>
  <w:footnote w:type="continuationSeparator" w:id="0">
    <w:p w14:paraId="4A4F0822" w14:textId="77777777" w:rsidR="00591DF5" w:rsidRDefault="00591DF5" w:rsidP="00842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1C"/>
    <w:rsid w:val="002413F6"/>
    <w:rsid w:val="002C70A7"/>
    <w:rsid w:val="00591DF5"/>
    <w:rsid w:val="00842C2A"/>
    <w:rsid w:val="00BD00CC"/>
    <w:rsid w:val="00C3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3323"/>
  <w15:chartTrackingRefBased/>
  <w15:docId w15:val="{2755BDD3-A7A2-4318-B31B-07709985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3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65pt">
    <w:name w:val="Header or footer + 6.5 pt"/>
    <w:aliases w:val="Not Italic,Header or footer + 5.5 pt,Not Bold,Small Caps,Header or footer + 6 pt,Header or footer + 7.5 pt,Bold,Body text (17) + 15 pt,Italic,Spacing 0 pt Exact,Body text + 14.5 pt,Body text + 15 pt,Body text (19) + 12.5 pt"/>
    <w:basedOn w:val="DefaultParagraphFont"/>
    <w:rsid w:val="00BD00C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C2A"/>
  </w:style>
  <w:style w:type="paragraph" w:styleId="Footer">
    <w:name w:val="footer"/>
    <w:basedOn w:val="Normal"/>
    <w:link w:val="FooterChar"/>
    <w:uiPriority w:val="99"/>
    <w:unhideWhenUsed/>
    <w:rsid w:val="0084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Cornish</dc:creator>
  <cp:keywords/>
  <dc:description/>
  <cp:lastModifiedBy>Donald Plowman</cp:lastModifiedBy>
  <cp:revision>3</cp:revision>
  <dcterms:created xsi:type="dcterms:W3CDTF">2023-05-28T04:56:00Z</dcterms:created>
  <dcterms:modified xsi:type="dcterms:W3CDTF">2023-06-14T03:13:00Z</dcterms:modified>
</cp:coreProperties>
</file>