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8D3F" w14:textId="59DBD93A" w:rsidR="002657EA" w:rsidRPr="00B4692C" w:rsidRDefault="00AD0322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B4692C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WOOL LIENS AND STOCK MORTGAGES ACT 1855-6</w:t>
      </w:r>
    </w:p>
    <w:p w14:paraId="6229684D" w14:textId="699330D4" w:rsidR="00AD0322" w:rsidRPr="00B4692C" w:rsidRDefault="00AD0322">
      <w:pPr>
        <w:rPr>
          <w:rFonts w:ascii="Arial" w:hAnsi="Arial" w:cs="Arial"/>
          <w:sz w:val="24"/>
          <w:szCs w:val="24"/>
        </w:rPr>
      </w:pPr>
    </w:p>
    <w:p w14:paraId="4EC53392" w14:textId="1AD36077" w:rsidR="00AD0322" w:rsidRPr="00B4692C" w:rsidRDefault="00AD0322">
      <w:pPr>
        <w:rPr>
          <w:rFonts w:ascii="Arial" w:hAnsi="Arial" w:cs="Arial"/>
          <w:i/>
          <w:iCs/>
          <w:sz w:val="24"/>
          <w:szCs w:val="24"/>
        </w:rPr>
      </w:pPr>
      <w:r w:rsidRPr="00B4692C">
        <w:rPr>
          <w:rFonts w:ascii="Arial" w:hAnsi="Arial" w:cs="Arial"/>
          <w:sz w:val="24"/>
          <w:szCs w:val="24"/>
        </w:rPr>
        <w:t xml:space="preserve">Full title:  </w:t>
      </w:r>
      <w:r w:rsidRPr="00B4692C">
        <w:rPr>
          <w:rFonts w:ascii="Arial" w:hAnsi="Arial" w:cs="Arial"/>
          <w:i/>
          <w:iCs/>
          <w:sz w:val="24"/>
          <w:szCs w:val="24"/>
        </w:rPr>
        <w:t>An Act to give a preferable lien on Wool, from season to season, make Mortgages of Sheep, Cattle, and Horses valid, without delivery to the Mortgagee</w:t>
      </w:r>
    </w:p>
    <w:p w14:paraId="3A287080" w14:textId="3C70ABFA" w:rsidR="00AD0322" w:rsidRPr="00B4692C" w:rsidRDefault="00AD0322">
      <w:pPr>
        <w:rPr>
          <w:rFonts w:ascii="Arial" w:hAnsi="Arial" w:cs="Arial"/>
          <w:i/>
          <w:iCs/>
          <w:sz w:val="24"/>
          <w:szCs w:val="24"/>
        </w:rPr>
      </w:pPr>
    </w:p>
    <w:p w14:paraId="744B1B7C" w14:textId="77777777" w:rsidR="00AD0322" w:rsidRPr="00B4692C" w:rsidRDefault="00AD0322" w:rsidP="00AD0322">
      <w:pPr>
        <w:rPr>
          <w:rFonts w:ascii="Arial" w:hAnsi="Arial" w:cs="Arial"/>
          <w:sz w:val="24"/>
          <w:szCs w:val="24"/>
        </w:rPr>
      </w:pPr>
      <w:r w:rsidRPr="00B4692C">
        <w:rPr>
          <w:rFonts w:ascii="Arial" w:hAnsi="Arial" w:cs="Arial"/>
          <w:sz w:val="24"/>
          <w:szCs w:val="24"/>
        </w:rPr>
        <w:t>The key provisions in this act are:</w:t>
      </w:r>
    </w:p>
    <w:p w14:paraId="6F897BB5" w14:textId="1EACCCDC" w:rsidR="00AD0322" w:rsidRPr="00B4692C" w:rsidRDefault="00AD0322" w:rsidP="00AD03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692C">
        <w:rPr>
          <w:rFonts w:ascii="Arial" w:hAnsi="Arial" w:cs="Arial"/>
          <w:sz w:val="24"/>
          <w:szCs w:val="24"/>
        </w:rPr>
        <w:t>Provisions are in addition to the 1851 Act</w:t>
      </w:r>
    </w:p>
    <w:p w14:paraId="1BC5D834" w14:textId="31BEB6D9" w:rsidR="00AD0322" w:rsidRPr="00B4692C" w:rsidRDefault="00B4692C" w:rsidP="00AD03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692C">
        <w:rPr>
          <w:rFonts w:ascii="Arial" w:hAnsi="Arial" w:cs="Arial"/>
          <w:sz w:val="24"/>
          <w:szCs w:val="24"/>
        </w:rPr>
        <w:t xml:space="preserve">The main difference is the provision to give a preferential lien on wool, from season to season, and to make mortgages of sheep, </w:t>
      </w:r>
      <w:proofErr w:type="gramStart"/>
      <w:r w:rsidRPr="00B4692C">
        <w:rPr>
          <w:rFonts w:ascii="Arial" w:hAnsi="Arial" w:cs="Arial"/>
          <w:sz w:val="24"/>
          <w:szCs w:val="24"/>
        </w:rPr>
        <w:t>cattle</w:t>
      </w:r>
      <w:proofErr w:type="gramEnd"/>
      <w:r w:rsidRPr="00B4692C">
        <w:rPr>
          <w:rFonts w:ascii="Arial" w:hAnsi="Arial" w:cs="Arial"/>
          <w:sz w:val="24"/>
          <w:szCs w:val="24"/>
        </w:rPr>
        <w:t xml:space="preserve"> and horses valid, without delivery to the mortgagee.</w:t>
      </w:r>
    </w:p>
    <w:p w14:paraId="59AA1263" w14:textId="77777777" w:rsidR="00B4692C" w:rsidRPr="00B4692C" w:rsidRDefault="00B4692C" w:rsidP="00AD0322">
      <w:pPr>
        <w:rPr>
          <w:rFonts w:ascii="Arial" w:hAnsi="Arial" w:cs="Arial"/>
          <w:sz w:val="24"/>
          <w:szCs w:val="24"/>
        </w:rPr>
      </w:pPr>
    </w:p>
    <w:p w14:paraId="085BCDFC" w14:textId="7076F548" w:rsidR="00AD0322" w:rsidRPr="00B4692C" w:rsidRDefault="00B4692C" w:rsidP="00AD03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="00AD0322" w:rsidRPr="00B4692C">
        <w:rPr>
          <w:rFonts w:ascii="Arial" w:hAnsi="Arial" w:cs="Arial"/>
          <w:sz w:val="20"/>
          <w:szCs w:val="20"/>
        </w:rPr>
        <w:t xml:space="preserve">Legislation was enacted by the Governor following consideration by a </w:t>
      </w:r>
      <w:proofErr w:type="gramStart"/>
      <w:r w:rsidR="00AD0322" w:rsidRPr="00B4692C">
        <w:rPr>
          <w:rFonts w:ascii="Arial" w:hAnsi="Arial" w:cs="Arial"/>
          <w:sz w:val="20"/>
          <w:szCs w:val="20"/>
        </w:rPr>
        <w:t>five person</w:t>
      </w:r>
      <w:proofErr w:type="gramEnd"/>
      <w:r w:rsidR="00AD0322" w:rsidRPr="00B4692C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44FA0082" w14:textId="77777777" w:rsidR="00AD0322" w:rsidRPr="00B4692C" w:rsidRDefault="00AD0322" w:rsidP="00AD0322">
      <w:pPr>
        <w:rPr>
          <w:rFonts w:ascii="Arial" w:hAnsi="Arial" w:cs="Arial"/>
          <w:sz w:val="20"/>
          <w:szCs w:val="20"/>
        </w:rPr>
      </w:pPr>
      <w:r w:rsidRPr="00B4692C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4982689E" w14:textId="77777777" w:rsidR="00AD0322" w:rsidRPr="00B4692C" w:rsidRDefault="00AD0322">
      <w:pPr>
        <w:rPr>
          <w:rFonts w:ascii="Arial" w:hAnsi="Arial" w:cs="Arial"/>
          <w:sz w:val="24"/>
          <w:szCs w:val="24"/>
        </w:rPr>
      </w:pPr>
    </w:p>
    <w:sectPr w:rsidR="00AD0322" w:rsidRPr="00B46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A72"/>
    <w:multiLevelType w:val="hybridMultilevel"/>
    <w:tmpl w:val="20DE5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267F"/>
    <w:multiLevelType w:val="hybridMultilevel"/>
    <w:tmpl w:val="35AA1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453634">
    <w:abstractNumId w:val="0"/>
  </w:num>
  <w:num w:numId="2" w16cid:durableId="2002274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22"/>
    <w:rsid w:val="002657EA"/>
    <w:rsid w:val="00AD0322"/>
    <w:rsid w:val="00B4692C"/>
    <w:rsid w:val="00D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F85A"/>
  <w15:chartTrackingRefBased/>
  <w15:docId w15:val="{B8B9CCAF-1767-4660-B1D4-E32D3F8C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2</cp:revision>
  <dcterms:created xsi:type="dcterms:W3CDTF">2022-11-14T23:33:00Z</dcterms:created>
  <dcterms:modified xsi:type="dcterms:W3CDTF">2022-11-15T02:56:00Z</dcterms:modified>
</cp:coreProperties>
</file>