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998A" w14:textId="06A80D70" w:rsidR="00CC0C61" w:rsidRPr="00CC0C61" w:rsidRDefault="00CC0C61" w:rsidP="00CC0C61">
      <w:pPr>
        <w:widowControl w:val="0"/>
        <w:spacing w:after="138" w:line="276" w:lineRule="auto"/>
        <w:ind w:right="60"/>
        <w:rPr>
          <w:rFonts w:ascii="Arial" w:eastAsia="Century Schoolbook" w:hAnsi="Arial" w:cs="Arial"/>
          <w:b/>
          <w:bCs/>
          <w:color w:val="2F5496" w:themeColor="accent1" w:themeShade="BF"/>
          <w:sz w:val="32"/>
          <w:szCs w:val="32"/>
          <w:lang w:val="en-US"/>
        </w:rPr>
      </w:pPr>
      <w:r w:rsidRPr="00CC0C61">
        <w:rPr>
          <w:rFonts w:ascii="Arial" w:eastAsia="Century Schoolbook" w:hAnsi="Arial" w:cs="Arial"/>
          <w:b/>
          <w:bCs/>
          <w:color w:val="2F5496" w:themeColor="accent1" w:themeShade="BF"/>
          <w:sz w:val="32"/>
          <w:szCs w:val="32"/>
          <w:lang w:val="en-US"/>
        </w:rPr>
        <w:t>REGISTRATION OF DOGS ACT AMENDMENT BILL</w:t>
      </w:r>
      <w:r w:rsidRPr="00CC0C61">
        <w:rPr>
          <w:rFonts w:ascii="Arial" w:eastAsia="Century Schoolbook" w:hAnsi="Arial" w:cs="Arial"/>
          <w:b/>
          <w:bCs/>
          <w:color w:val="2F5496" w:themeColor="accent1" w:themeShade="BF"/>
          <w:sz w:val="32"/>
          <w:szCs w:val="32"/>
          <w:lang w:val="en-US"/>
        </w:rPr>
        <w:t xml:space="preserve"> 1929</w:t>
      </w:r>
    </w:p>
    <w:p w14:paraId="78182EDE" w14:textId="65A05E0F" w:rsidR="00CC0C61" w:rsidRPr="00CC0C61" w:rsidRDefault="00CC0C61" w:rsidP="00CC0C61">
      <w:pPr>
        <w:widowControl w:val="0"/>
        <w:spacing w:after="138" w:line="276" w:lineRule="auto"/>
        <w:ind w:right="60"/>
        <w:rPr>
          <w:rFonts w:ascii="Arial" w:eastAsia="Century Schoolbook" w:hAnsi="Arial" w:cs="Arial"/>
          <w:b/>
          <w:bCs/>
          <w:color w:val="2F5496" w:themeColor="accent1" w:themeShade="BF"/>
          <w:sz w:val="28"/>
          <w:szCs w:val="28"/>
          <w:lang w:val="en-US"/>
        </w:rPr>
      </w:pPr>
      <w:r w:rsidRPr="00CC0C61">
        <w:rPr>
          <w:rFonts w:ascii="Arial" w:eastAsia="Century Schoolbook" w:hAnsi="Arial" w:cs="Arial"/>
          <w:b/>
          <w:bCs/>
          <w:color w:val="2F5496" w:themeColor="accent1" w:themeShade="BF"/>
          <w:sz w:val="28"/>
          <w:szCs w:val="28"/>
          <w:lang w:val="en-US"/>
        </w:rPr>
        <w:t>Legislative Assembly, 15 August 1929, page 731</w:t>
      </w:r>
    </w:p>
    <w:p w14:paraId="546E2EA7" w14:textId="795637A9" w:rsidR="00CC0C61" w:rsidRPr="00CC0C61" w:rsidRDefault="00CC0C61" w:rsidP="00CC0C61">
      <w:pPr>
        <w:widowControl w:val="0"/>
        <w:spacing w:after="61" w:line="276" w:lineRule="auto"/>
        <w:rPr>
          <w:rFonts w:ascii="Arial" w:eastAsia="Century Schoolbook" w:hAnsi="Arial" w:cs="Arial"/>
          <w:color w:val="2F5496" w:themeColor="accent1" w:themeShade="BF"/>
          <w:sz w:val="28"/>
          <w:szCs w:val="28"/>
          <w:lang w:val="en-US"/>
        </w:rPr>
      </w:pPr>
      <w:r w:rsidRPr="00CC0C61">
        <w:rPr>
          <w:rFonts w:ascii="Arial" w:eastAsia="Century Schoolbook" w:hAnsi="Arial" w:cs="Arial"/>
          <w:color w:val="2F5496" w:themeColor="accent1" w:themeShade="BF"/>
          <w:sz w:val="28"/>
          <w:szCs w:val="28"/>
          <w:lang w:val="en-US"/>
        </w:rPr>
        <w:t>Second reading</w:t>
      </w:r>
    </w:p>
    <w:p w14:paraId="05484A1F" w14:textId="77777777" w:rsidR="00CC0C61" w:rsidRDefault="00CC0C61" w:rsidP="00CC0C61">
      <w:pPr>
        <w:widowControl w:val="0"/>
        <w:spacing w:after="29" w:line="276" w:lineRule="auto"/>
        <w:ind w:left="160" w:right="60" w:firstLine="340"/>
        <w:rPr>
          <w:rFonts w:ascii="Arial" w:eastAsia="Courier New" w:hAnsi="Arial" w:cs="Arial"/>
          <w:color w:val="000000"/>
          <w:sz w:val="24"/>
          <w:szCs w:val="24"/>
          <w:lang w:val="en-US"/>
        </w:rPr>
      </w:pPr>
    </w:p>
    <w:p w14:paraId="27569C0A" w14:textId="2AF3D5C1" w:rsidR="00CC0C61" w:rsidRPr="00CC0C61" w:rsidRDefault="00CC0C61" w:rsidP="00CC0C61">
      <w:pPr>
        <w:widowControl w:val="0"/>
        <w:spacing w:after="29" w:line="276" w:lineRule="auto"/>
        <w:ind w:left="160" w:right="60"/>
        <w:rPr>
          <w:rFonts w:ascii="Arial" w:eastAsia="Century Schoolbook" w:hAnsi="Arial" w:cs="Arial"/>
          <w:color w:val="000000"/>
          <w:sz w:val="24"/>
          <w:szCs w:val="24"/>
          <w:lang w:val="en-US"/>
        </w:rPr>
      </w:pPr>
      <w:r w:rsidRPr="00CC0C61">
        <w:rPr>
          <w:rFonts w:ascii="Arial" w:eastAsia="Courier New" w:hAnsi="Arial" w:cs="Arial"/>
          <w:b/>
          <w:bCs/>
          <w:color w:val="000000"/>
          <w:sz w:val="24"/>
          <w:szCs w:val="24"/>
          <w:lang w:val="en-US"/>
        </w:rPr>
        <w:t>The MINISTER of LOCAL GOVERNMENT (Hon. G. F. Jenkins)—</w:t>
      </w:r>
      <w:r w:rsidRPr="00CC0C61">
        <w:rPr>
          <w:rFonts w:ascii="Arial" w:eastAsia="Courier New" w:hAnsi="Arial" w:cs="Arial"/>
          <w:color w:val="000000"/>
          <w:sz w:val="24"/>
          <w:szCs w:val="24"/>
          <w:lang w:val="en-US"/>
        </w:rPr>
        <w:t>Section 7 of the Registration of Dogs Act, 1924, provides, among other</w:t>
      </w:r>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things, that every municipal corporation and district council shall appoint a place or office in the municipality or district at which the registers of dogs are to be kept</w:t>
      </w:r>
      <w:proofErr w:type="gramStart"/>
      <w:r w:rsidRPr="00CC0C61">
        <w:rPr>
          <w:rFonts w:ascii="Arial" w:eastAsia="Century Schoolbook" w:hAnsi="Arial" w:cs="Arial"/>
          <w:color w:val="000000"/>
          <w:sz w:val="24"/>
          <w:szCs w:val="24"/>
          <w:lang w:val="en-US"/>
        </w:rPr>
        <w:t xml:space="preserve">. </w:t>
      </w:r>
      <w:r>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Under section 82 of the District Councils Act, 1914, it is provided that the district office may be within the district or at a convenient place near thereto</w:t>
      </w:r>
      <w:proofErr w:type="gramStart"/>
      <w:r w:rsidRPr="00CC0C61">
        <w:rPr>
          <w:rFonts w:ascii="Arial" w:eastAsia="Century Schoolbook" w:hAnsi="Arial" w:cs="Arial"/>
          <w:color w:val="000000"/>
          <w:sz w:val="24"/>
          <w:szCs w:val="24"/>
          <w:lang w:val="en-US"/>
        </w:rPr>
        <w:t xml:space="preserve">. </w:t>
      </w:r>
      <w:r>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 xml:space="preserve">It follows, therefore, that a district council which has its office outside the district must, </w:t>
      </w:r>
      <w:proofErr w:type="gramStart"/>
      <w:r w:rsidRPr="00CC0C61">
        <w:rPr>
          <w:rFonts w:ascii="Arial" w:eastAsia="Century Schoolbook" w:hAnsi="Arial" w:cs="Arial"/>
          <w:color w:val="000000"/>
          <w:sz w:val="24"/>
          <w:szCs w:val="24"/>
          <w:lang w:val="en-US"/>
        </w:rPr>
        <w:t>in order to</w:t>
      </w:r>
      <w:proofErr w:type="gramEnd"/>
      <w:r w:rsidRPr="00CC0C61">
        <w:rPr>
          <w:rFonts w:ascii="Arial" w:eastAsia="Century Schoolbook" w:hAnsi="Arial" w:cs="Arial"/>
          <w:color w:val="000000"/>
          <w:sz w:val="24"/>
          <w:szCs w:val="24"/>
          <w:lang w:val="en-US"/>
        </w:rPr>
        <w:t xml:space="preserve"> comply with the provision of the Registration of Dogs Act, 1924, also provide a place within the district at which to keep the dog registers. </w:t>
      </w:r>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This position has given rise to considerable inconvenience to some councils in the administration of the Registration of Dogs Act, 1924, and clause 2 remedies the position by providing that the dog registers may be kept at a place or office in or conveniently near a district. After the passing of the Bill, it will therefore be competent for district councils to keep the dog registers at the district office in any ease where, pursuant to the District Councils Act, 1914, the district office is situated outside the district</w:t>
      </w:r>
      <w:proofErr w:type="gramStart"/>
      <w:r w:rsidRPr="00CC0C61">
        <w:rPr>
          <w:rFonts w:ascii="Arial" w:eastAsia="Century Schoolbook" w:hAnsi="Arial" w:cs="Arial"/>
          <w:color w:val="000000"/>
          <w:sz w:val="24"/>
          <w:szCs w:val="24"/>
          <w:lang w:val="en-US"/>
        </w:rPr>
        <w:t xml:space="preserve">. </w:t>
      </w:r>
      <w:r>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I move the second reading.</w:t>
      </w:r>
    </w:p>
    <w:p w14:paraId="6BEC3904" w14:textId="77777777" w:rsidR="00CC0C61" w:rsidRDefault="00CC0C61" w:rsidP="00CC0C61">
      <w:pPr>
        <w:widowControl w:val="0"/>
        <w:spacing w:after="73" w:line="276" w:lineRule="auto"/>
        <w:ind w:left="160" w:right="60"/>
        <w:rPr>
          <w:rFonts w:ascii="Arial" w:eastAsia="Century Schoolbook" w:hAnsi="Arial" w:cs="Arial"/>
          <w:color w:val="000000"/>
          <w:sz w:val="24"/>
          <w:szCs w:val="24"/>
          <w:lang w:val="en-US"/>
        </w:rPr>
      </w:pPr>
    </w:p>
    <w:p w14:paraId="40ACF536" w14:textId="267EDCE0" w:rsidR="00CC0C61" w:rsidRPr="00CC0C61" w:rsidRDefault="00CC0C61" w:rsidP="00CC0C61">
      <w:pPr>
        <w:widowControl w:val="0"/>
        <w:spacing w:after="73" w:line="276" w:lineRule="auto"/>
        <w:ind w:left="160" w:right="60"/>
        <w:rPr>
          <w:rFonts w:ascii="Arial" w:eastAsia="Century Schoolbook" w:hAnsi="Arial" w:cs="Arial"/>
          <w:color w:val="000000"/>
          <w:sz w:val="24"/>
          <w:szCs w:val="24"/>
          <w:lang w:val="en-US"/>
        </w:rPr>
      </w:pPr>
      <w:r w:rsidRPr="00CC0C61">
        <w:rPr>
          <w:rFonts w:ascii="Arial" w:eastAsia="Century Schoolbook" w:hAnsi="Arial" w:cs="Arial"/>
          <w:color w:val="000000"/>
          <w:sz w:val="24"/>
          <w:szCs w:val="24"/>
          <w:lang w:val="en-US"/>
        </w:rPr>
        <w:t>Mr. REIDY—I have been agitating for this reform for years</w:t>
      </w:r>
      <w:proofErr w:type="gramStart"/>
      <w:r w:rsidRPr="00CC0C61">
        <w:rPr>
          <w:rFonts w:ascii="Arial" w:eastAsia="Century Schoolbook" w:hAnsi="Arial" w:cs="Arial"/>
          <w:color w:val="000000"/>
          <w:sz w:val="24"/>
          <w:szCs w:val="24"/>
          <w:lang w:val="en-US"/>
        </w:rPr>
        <w:t>.</w:t>
      </w:r>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In my district there are the corporation of Mount Gambier and two adjoining district councils</w:t>
      </w:r>
      <w:proofErr w:type="gramStart"/>
      <w:r w:rsidRPr="00CC0C61">
        <w:rPr>
          <w:rFonts w:ascii="Arial" w:eastAsia="Century Schoolbook" w:hAnsi="Arial" w:cs="Arial"/>
          <w:color w:val="000000"/>
          <w:sz w:val="24"/>
          <w:szCs w:val="24"/>
          <w:lang w:val="en-US"/>
        </w:rPr>
        <w:t>.</w:t>
      </w:r>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The ratepayers of the district councils do most of their business in the town of Mount Gambier, where is situated the district council offices</w:t>
      </w:r>
      <w:proofErr w:type="gramStart"/>
      <w:r w:rsidRPr="00CC0C61">
        <w:rPr>
          <w:rFonts w:ascii="Arial" w:eastAsia="Century Schoolbook" w:hAnsi="Arial" w:cs="Arial"/>
          <w:color w:val="000000"/>
          <w:sz w:val="24"/>
          <w:szCs w:val="24"/>
          <w:lang w:val="en-US"/>
        </w:rPr>
        <w:t xml:space="preserve">. </w:t>
      </w:r>
      <w:r>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However, it has been held, on the advice of a legal gentleman, that it is not competent for the ratepayers to register their dogs at the offices of the council, because the Dog Act provides that the office must be in the district for which the dog is registered</w:t>
      </w:r>
      <w:proofErr w:type="gramStart"/>
      <w:r w:rsidRPr="00CC0C61">
        <w:rPr>
          <w:rFonts w:ascii="Arial" w:eastAsia="Century Schoolbook" w:hAnsi="Arial" w:cs="Arial"/>
          <w:color w:val="000000"/>
          <w:sz w:val="24"/>
          <w:szCs w:val="24"/>
          <w:lang w:val="en-US"/>
        </w:rPr>
        <w:t xml:space="preserve">. </w:t>
      </w:r>
      <w:r>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This is merely a machinery measure, and my colleague and I have been endeavoring for some time to get such a Bill introduced</w:t>
      </w:r>
      <w:proofErr w:type="gramStart"/>
      <w:r w:rsidRPr="00CC0C61">
        <w:rPr>
          <w:rFonts w:ascii="Arial" w:eastAsia="Century Schoolbook" w:hAnsi="Arial" w:cs="Arial"/>
          <w:color w:val="000000"/>
          <w:sz w:val="24"/>
          <w:szCs w:val="24"/>
          <w:lang w:val="en-US"/>
        </w:rPr>
        <w:t>.</w:t>
      </w:r>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 xml:space="preserve"> </w:t>
      </w:r>
      <w:proofErr w:type="gramEnd"/>
      <w:r w:rsidRPr="00CC0C61">
        <w:rPr>
          <w:rFonts w:ascii="Arial" w:eastAsia="Century Schoolbook" w:hAnsi="Arial" w:cs="Arial"/>
          <w:color w:val="000000"/>
          <w:sz w:val="24"/>
          <w:szCs w:val="24"/>
          <w:lang w:val="en-US"/>
        </w:rPr>
        <w:t>I hope the House will support it.</w:t>
      </w:r>
    </w:p>
    <w:p w14:paraId="1AF8F033" w14:textId="77777777" w:rsidR="00CC0C61" w:rsidRDefault="00CC0C61" w:rsidP="00CC0C61">
      <w:pPr>
        <w:widowControl w:val="0"/>
        <w:spacing w:after="51" w:line="276" w:lineRule="auto"/>
        <w:ind w:left="20" w:right="60"/>
        <w:rPr>
          <w:rFonts w:ascii="Arial" w:eastAsia="Century Schoolbook" w:hAnsi="Arial" w:cs="Arial"/>
          <w:color w:val="000000"/>
          <w:sz w:val="24"/>
          <w:szCs w:val="24"/>
          <w:lang w:val="en-US"/>
        </w:rPr>
      </w:pPr>
    </w:p>
    <w:p w14:paraId="464800B1" w14:textId="60543EC5" w:rsidR="00CC0C61" w:rsidRPr="00CC0C61" w:rsidRDefault="00CC0C61" w:rsidP="00CC0C61">
      <w:pPr>
        <w:widowControl w:val="0"/>
        <w:spacing w:after="51" w:line="276" w:lineRule="auto"/>
        <w:ind w:left="20" w:right="60"/>
        <w:rPr>
          <w:rFonts w:ascii="Arial" w:eastAsia="Century Schoolbook" w:hAnsi="Arial" w:cs="Arial"/>
          <w:color w:val="000000"/>
          <w:sz w:val="24"/>
          <w:szCs w:val="24"/>
          <w:lang w:val="en-US"/>
        </w:rPr>
      </w:pPr>
      <w:r w:rsidRPr="00CC0C61">
        <w:rPr>
          <w:rFonts w:ascii="Arial" w:eastAsia="Century Schoolbook" w:hAnsi="Arial" w:cs="Arial"/>
          <w:color w:val="000000"/>
          <w:sz w:val="24"/>
          <w:szCs w:val="24"/>
          <w:lang w:val="en-US"/>
        </w:rPr>
        <w:t>The Hon. L. L. HILL—The Opposition have no desire to delay the passage of the Bill.</w:t>
      </w:r>
    </w:p>
    <w:p w14:paraId="7CD203C8" w14:textId="77777777" w:rsidR="00CC0C61" w:rsidRDefault="00CC0C61" w:rsidP="00CC0C61">
      <w:pPr>
        <w:widowControl w:val="0"/>
        <w:spacing w:after="0" w:line="276" w:lineRule="auto"/>
        <w:ind w:left="20" w:right="60"/>
        <w:rPr>
          <w:rFonts w:ascii="Arial" w:eastAsia="Century Schoolbook" w:hAnsi="Arial" w:cs="Arial"/>
          <w:color w:val="000000"/>
          <w:sz w:val="24"/>
          <w:szCs w:val="24"/>
          <w:lang w:val="en-US"/>
        </w:rPr>
      </w:pPr>
    </w:p>
    <w:p w14:paraId="425B039C" w14:textId="73F75BDC" w:rsidR="00CC0C61" w:rsidRDefault="00CC0C61" w:rsidP="00CC0C61">
      <w:pPr>
        <w:widowControl w:val="0"/>
        <w:spacing w:after="0" w:line="276" w:lineRule="auto"/>
        <w:ind w:left="20" w:right="60"/>
        <w:rPr>
          <w:rFonts w:ascii="Arial" w:eastAsia="Century Schoolbook" w:hAnsi="Arial" w:cs="Arial"/>
          <w:color w:val="000000"/>
          <w:sz w:val="24"/>
          <w:szCs w:val="24"/>
          <w:lang w:val="en-US"/>
        </w:rPr>
      </w:pPr>
      <w:r w:rsidRPr="00CC0C61">
        <w:rPr>
          <w:rFonts w:ascii="Arial" w:eastAsia="Century Schoolbook" w:hAnsi="Arial" w:cs="Arial"/>
          <w:color w:val="000000"/>
          <w:sz w:val="24"/>
          <w:szCs w:val="24"/>
          <w:lang w:val="en-US"/>
        </w:rPr>
        <w:t>Bill read a second time and taken through Committee without amendment</w:t>
      </w:r>
      <w:proofErr w:type="gramStart"/>
      <w:r>
        <w:rPr>
          <w:rFonts w:ascii="Arial" w:eastAsia="Century Schoolbook" w:hAnsi="Arial" w:cs="Arial"/>
          <w:color w:val="000000"/>
          <w:sz w:val="24"/>
          <w:szCs w:val="24"/>
          <w:lang w:val="en-US"/>
        </w:rPr>
        <w:t xml:space="preserve">. </w:t>
      </w:r>
      <w:r w:rsidRPr="00CC0C61">
        <w:rPr>
          <w:rFonts w:ascii="Arial" w:eastAsia="Century Schoolbook" w:hAnsi="Arial" w:cs="Arial"/>
          <w:color w:val="000000"/>
          <w:sz w:val="24"/>
          <w:szCs w:val="24"/>
          <w:lang w:val="en-US"/>
        </w:rPr>
        <w:t xml:space="preserve"> </w:t>
      </w:r>
      <w:proofErr w:type="gramEnd"/>
      <w:r>
        <w:rPr>
          <w:rFonts w:ascii="Arial" w:eastAsia="Century Schoolbook" w:hAnsi="Arial" w:cs="Arial"/>
          <w:color w:val="000000"/>
          <w:sz w:val="24"/>
          <w:szCs w:val="24"/>
          <w:lang w:val="en-US"/>
        </w:rPr>
        <w:t>R</w:t>
      </w:r>
      <w:r w:rsidRPr="00CC0C61">
        <w:rPr>
          <w:rFonts w:ascii="Arial" w:eastAsia="Century Schoolbook" w:hAnsi="Arial" w:cs="Arial"/>
          <w:color w:val="000000"/>
          <w:sz w:val="24"/>
          <w:szCs w:val="24"/>
          <w:lang w:val="en-US"/>
        </w:rPr>
        <w:t>eport adopted; third reading, August 20</w:t>
      </w:r>
    </w:p>
    <w:p w14:paraId="2885AC18" w14:textId="3E3F5F97" w:rsidR="00700DF5" w:rsidRDefault="00700DF5"/>
    <w:sectPr w:rsidR="00700DF5" w:rsidSect="00CC0C61">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0942" w14:textId="77777777" w:rsidR="00CC0C61" w:rsidRDefault="00CC0C61" w:rsidP="00CC0C61">
      <w:pPr>
        <w:spacing w:after="0" w:line="240" w:lineRule="auto"/>
      </w:pPr>
      <w:r>
        <w:separator/>
      </w:r>
    </w:p>
  </w:endnote>
  <w:endnote w:type="continuationSeparator" w:id="0">
    <w:p w14:paraId="0950CCD7" w14:textId="77777777" w:rsidR="00CC0C61" w:rsidRDefault="00CC0C61" w:rsidP="00C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08C7" w14:textId="77777777" w:rsidR="00CC0C61" w:rsidRPr="00CC0C61" w:rsidRDefault="00CC0C61" w:rsidP="00CC0C61">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CC0C61">
      <w:rPr>
        <w:rFonts w:ascii="Arial Unicode MS" w:eastAsia="Arial Unicode MS" w:hAnsi="Arial Unicode MS" w:cs="Arial Unicode MS" w:hint="eastAsia"/>
        <w:noProof/>
        <w:color w:val="548DD4"/>
        <w:sz w:val="24"/>
        <w:szCs w:val="24"/>
        <w:lang w:val="en-US"/>
      </w:rPr>
      <w:t>History of Agriculture South Australia</w:t>
    </w:r>
  </w:p>
  <w:p w14:paraId="4F6493CE" w14:textId="77777777" w:rsidR="00CC0C61" w:rsidRDefault="00C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397F" w14:textId="77777777" w:rsidR="00CC0C61" w:rsidRDefault="00CC0C61" w:rsidP="00CC0C61">
      <w:pPr>
        <w:spacing w:after="0" w:line="240" w:lineRule="auto"/>
      </w:pPr>
      <w:r>
        <w:separator/>
      </w:r>
    </w:p>
  </w:footnote>
  <w:footnote w:type="continuationSeparator" w:id="0">
    <w:p w14:paraId="1D24826E" w14:textId="77777777" w:rsidR="00CC0C61" w:rsidRDefault="00CC0C61" w:rsidP="00CC0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61"/>
    <w:rsid w:val="00700DF5"/>
    <w:rsid w:val="00CC0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F0B"/>
  <w15:chartTrackingRefBased/>
  <w15:docId w15:val="{B10474ED-4B33-4E2A-A12A-C288B7EC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61"/>
  </w:style>
  <w:style w:type="paragraph" w:styleId="Footer">
    <w:name w:val="footer"/>
    <w:basedOn w:val="Normal"/>
    <w:link w:val="FooterChar"/>
    <w:uiPriority w:val="99"/>
    <w:unhideWhenUsed/>
    <w:rsid w:val="00C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2021-10-26T05:50:00Z</dcterms:created>
  <dcterms:modified xsi:type="dcterms:W3CDTF">2021-10-26T06:01:00Z</dcterms:modified>
</cp:coreProperties>
</file>