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FF7" w:rsidRPr="000F14F6" w:rsidRDefault="000F14F6" w:rsidP="000F14F6">
      <w:pPr>
        <w:widowControl/>
        <w:spacing w:line="276" w:lineRule="auto"/>
        <w:rPr>
          <w:rStyle w:val="Headerorfooter65pt"/>
          <w:rFonts w:ascii="Arial" w:eastAsia="Arial Unicode MS" w:hAnsi="Arial" w:cs="Arial"/>
          <w:i w:val="0"/>
          <w:iCs w:val="0"/>
          <w:color w:val="00439E"/>
          <w:spacing w:val="1"/>
          <w:sz w:val="32"/>
          <w:szCs w:val="32"/>
          <w:lang w:val="en-AU" w:eastAsia="en-AU"/>
        </w:rPr>
      </w:pPr>
      <w:r w:rsidRPr="000F14F6">
        <w:rPr>
          <w:rStyle w:val="Headerorfooter65pt"/>
          <w:rFonts w:ascii="Arial" w:eastAsia="Arial Unicode MS" w:hAnsi="Arial" w:cs="Arial"/>
          <w:i w:val="0"/>
          <w:iCs w:val="0"/>
          <w:color w:val="00439E"/>
          <w:spacing w:val="1"/>
          <w:sz w:val="32"/>
          <w:szCs w:val="32"/>
          <w:lang w:val="en-AU" w:eastAsia="en-AU"/>
        </w:rPr>
        <w:t>HIDE AND LEATHER INDUSTRIES LEGISLATION REPEAL BILL 1956</w:t>
      </w:r>
    </w:p>
    <w:p w:rsidR="00207E1F" w:rsidRDefault="00207E1F" w:rsidP="00207E1F">
      <w:pPr>
        <w:pStyle w:val="BodyText3"/>
        <w:shd w:val="clear" w:color="auto" w:fill="auto"/>
        <w:spacing w:line="276" w:lineRule="auto"/>
        <w:ind w:firstLine="0"/>
        <w:jc w:val="left"/>
        <w:rPr>
          <w:rFonts w:ascii="Arial" w:hAnsi="Arial" w:cs="Arial"/>
          <w:sz w:val="24"/>
          <w:szCs w:val="24"/>
        </w:rPr>
      </w:pPr>
    </w:p>
    <w:p w:rsidR="00207E1F" w:rsidRPr="00481B19" w:rsidRDefault="00481B19" w:rsidP="00481B19">
      <w:pPr>
        <w:rPr>
          <w:rFonts w:ascii="Arial" w:hAnsi="Arial" w:cs="Arial"/>
          <w:b/>
          <w:color w:val="365F91" w:themeColor="accent1" w:themeShade="BF"/>
          <w:sz w:val="32"/>
          <w:szCs w:val="32"/>
        </w:rPr>
      </w:pPr>
      <w:r w:rsidRPr="00481B19">
        <w:rPr>
          <w:rFonts w:ascii="Arial" w:hAnsi="Arial" w:cs="Arial"/>
          <w:b/>
          <w:color w:val="365F91" w:themeColor="accent1" w:themeShade="BF"/>
          <w:sz w:val="32"/>
          <w:szCs w:val="32"/>
        </w:rPr>
        <w:t>Legislative Council, 15 August 1956, page</w:t>
      </w:r>
      <w:r w:rsidR="00207E1F" w:rsidRPr="00481B19">
        <w:rPr>
          <w:rFonts w:ascii="Arial" w:hAnsi="Arial" w:cs="Arial"/>
          <w:b/>
          <w:color w:val="365F91" w:themeColor="accent1" w:themeShade="BF"/>
          <w:sz w:val="32"/>
          <w:szCs w:val="32"/>
        </w:rPr>
        <w:t xml:space="preserve"> 291</w:t>
      </w:r>
    </w:p>
    <w:p w:rsidR="00207E1F" w:rsidRDefault="00207E1F" w:rsidP="00207E1F">
      <w:pPr>
        <w:pStyle w:val="BodyText3"/>
        <w:shd w:val="clear" w:color="auto" w:fill="auto"/>
        <w:spacing w:line="276" w:lineRule="auto"/>
        <w:ind w:firstLine="0"/>
        <w:jc w:val="left"/>
        <w:rPr>
          <w:rFonts w:ascii="Arial" w:hAnsi="Arial" w:cs="Arial"/>
          <w:sz w:val="24"/>
          <w:szCs w:val="24"/>
        </w:rPr>
      </w:pPr>
    </w:p>
    <w:p w:rsidR="00207E1F" w:rsidRPr="00481B19" w:rsidRDefault="00481B19" w:rsidP="000F14F6">
      <w:pPr>
        <w:widowControl/>
        <w:spacing w:line="276" w:lineRule="auto"/>
        <w:rPr>
          <w:rStyle w:val="Headerorfooter65pt"/>
          <w:rFonts w:ascii="Arial" w:eastAsia="Arial Unicode MS" w:hAnsi="Arial" w:cs="Arial"/>
          <w:b w:val="0"/>
          <w:i w:val="0"/>
          <w:iCs w:val="0"/>
          <w:smallCaps w:val="0"/>
          <w:color w:val="00439E"/>
          <w:spacing w:val="1"/>
          <w:sz w:val="28"/>
          <w:szCs w:val="28"/>
          <w:lang w:val="en-AU" w:eastAsia="en-AU"/>
        </w:rPr>
      </w:pPr>
      <w:r w:rsidRPr="00481B19">
        <w:rPr>
          <w:rStyle w:val="Headerorfooter65pt"/>
          <w:rFonts w:ascii="Arial" w:eastAsia="Arial Unicode MS" w:hAnsi="Arial" w:cs="Arial"/>
          <w:b w:val="0"/>
          <w:i w:val="0"/>
          <w:iCs w:val="0"/>
          <w:smallCaps w:val="0"/>
          <w:color w:val="00439E"/>
          <w:spacing w:val="1"/>
          <w:sz w:val="28"/>
          <w:szCs w:val="28"/>
          <w:lang w:val="en-AU" w:eastAsia="en-AU"/>
        </w:rPr>
        <w:t>Second r</w:t>
      </w:r>
      <w:r w:rsidR="00207E1F" w:rsidRPr="00481B19">
        <w:rPr>
          <w:rStyle w:val="Headerorfooter65pt"/>
          <w:rFonts w:ascii="Arial" w:eastAsia="Arial Unicode MS" w:hAnsi="Arial" w:cs="Arial"/>
          <w:b w:val="0"/>
          <w:i w:val="0"/>
          <w:iCs w:val="0"/>
          <w:smallCaps w:val="0"/>
          <w:color w:val="00439E"/>
          <w:spacing w:val="1"/>
          <w:sz w:val="28"/>
          <w:szCs w:val="28"/>
          <w:lang w:val="en-AU" w:eastAsia="en-AU"/>
        </w:rPr>
        <w:t>eading</w:t>
      </w:r>
    </w:p>
    <w:p w:rsidR="00207E1F" w:rsidRPr="00207E1F" w:rsidRDefault="00207E1F" w:rsidP="00207E1F">
      <w:pPr>
        <w:pStyle w:val="BodyText3"/>
        <w:shd w:val="clear" w:color="auto" w:fill="auto"/>
        <w:spacing w:line="276" w:lineRule="auto"/>
        <w:ind w:firstLine="0"/>
        <w:jc w:val="left"/>
        <w:rPr>
          <w:rFonts w:ascii="Arial" w:hAnsi="Arial" w:cs="Arial"/>
          <w:sz w:val="24"/>
          <w:szCs w:val="24"/>
        </w:rPr>
      </w:pPr>
    </w:p>
    <w:p w:rsidR="00A02FF7" w:rsidRDefault="00A02FF7" w:rsidP="00207E1F">
      <w:pPr>
        <w:pStyle w:val="BodyText3"/>
        <w:shd w:val="clear" w:color="auto" w:fill="auto"/>
        <w:spacing w:line="276" w:lineRule="auto"/>
        <w:ind w:firstLine="0"/>
        <w:jc w:val="left"/>
        <w:rPr>
          <w:rFonts w:ascii="Arial" w:hAnsi="Arial" w:cs="Arial"/>
          <w:sz w:val="24"/>
          <w:szCs w:val="24"/>
        </w:rPr>
      </w:pPr>
      <w:r w:rsidRPr="00481B19">
        <w:rPr>
          <w:rFonts w:ascii="Arial" w:hAnsi="Arial" w:cs="Arial"/>
          <w:b/>
          <w:sz w:val="24"/>
          <w:szCs w:val="24"/>
        </w:rPr>
        <w:t>The Hon. C. D. ROWE (Attorney General),</w:t>
      </w:r>
      <w:r w:rsidRPr="00207E1F">
        <w:rPr>
          <w:rFonts w:ascii="Arial" w:hAnsi="Arial" w:cs="Arial"/>
          <w:sz w:val="24"/>
          <w:szCs w:val="24"/>
        </w:rPr>
        <w:t xml:space="preserve"> having obtained leave, introduced a Bill for an Act to repeal the Hide and Leather Industries Act, 1948, and the Hide and Leather Industries Act Suspension Act, 1954. </w:t>
      </w:r>
      <w:r w:rsidR="00481B19">
        <w:rPr>
          <w:rFonts w:ascii="Arial" w:hAnsi="Arial" w:cs="Arial"/>
          <w:sz w:val="24"/>
          <w:szCs w:val="24"/>
        </w:rPr>
        <w:t xml:space="preserve"> </w:t>
      </w:r>
      <w:r w:rsidRPr="00207E1F">
        <w:rPr>
          <w:rFonts w:ascii="Arial" w:hAnsi="Arial" w:cs="Arial"/>
          <w:sz w:val="24"/>
          <w:szCs w:val="24"/>
        </w:rPr>
        <w:t>Read a first time.</w:t>
      </w:r>
    </w:p>
    <w:p w:rsidR="000F14F6" w:rsidRPr="00207E1F" w:rsidRDefault="000F14F6" w:rsidP="00207E1F">
      <w:pPr>
        <w:pStyle w:val="BodyText3"/>
        <w:shd w:val="clear" w:color="auto" w:fill="auto"/>
        <w:spacing w:line="276" w:lineRule="auto"/>
        <w:ind w:firstLine="0"/>
        <w:jc w:val="left"/>
        <w:rPr>
          <w:rFonts w:ascii="Arial" w:hAnsi="Arial" w:cs="Arial"/>
          <w:sz w:val="24"/>
          <w:szCs w:val="24"/>
        </w:rPr>
      </w:pPr>
    </w:p>
    <w:p w:rsidR="00A02FF7" w:rsidRPr="00207E1F" w:rsidRDefault="00A02FF7" w:rsidP="00207E1F">
      <w:pPr>
        <w:pStyle w:val="BodyText3"/>
        <w:shd w:val="clear" w:color="auto" w:fill="auto"/>
        <w:spacing w:line="276" w:lineRule="auto"/>
        <w:ind w:firstLine="0"/>
        <w:jc w:val="left"/>
        <w:rPr>
          <w:rFonts w:ascii="Arial" w:hAnsi="Arial" w:cs="Arial"/>
          <w:sz w:val="24"/>
          <w:szCs w:val="24"/>
        </w:rPr>
      </w:pPr>
      <w:r w:rsidRPr="00207E1F">
        <w:rPr>
          <w:rFonts w:ascii="Arial" w:hAnsi="Arial" w:cs="Arial"/>
          <w:sz w:val="24"/>
          <w:szCs w:val="24"/>
        </w:rPr>
        <w:t>The Hon. C. D. ROWE—I move—</w:t>
      </w:r>
    </w:p>
    <w:p w:rsidR="000F14F6" w:rsidRDefault="00A02FF7" w:rsidP="00207E1F">
      <w:pPr>
        <w:pStyle w:val="BodyText3"/>
        <w:shd w:val="clear" w:color="auto" w:fill="auto"/>
        <w:spacing w:line="276" w:lineRule="auto"/>
        <w:ind w:firstLine="0"/>
        <w:jc w:val="left"/>
        <w:rPr>
          <w:rStyle w:val="BodytextItalic"/>
          <w:rFonts w:ascii="Arial" w:hAnsi="Arial" w:cs="Arial"/>
          <w:sz w:val="24"/>
          <w:szCs w:val="24"/>
        </w:rPr>
      </w:pPr>
      <w:r w:rsidRPr="00207E1F">
        <w:rPr>
          <w:rStyle w:val="BodytextItalic"/>
          <w:rFonts w:ascii="Arial" w:hAnsi="Arial" w:cs="Arial"/>
          <w:sz w:val="24"/>
          <w:szCs w:val="24"/>
        </w:rPr>
        <w:t xml:space="preserve">That this Bill be now read a second time. </w:t>
      </w:r>
    </w:p>
    <w:p w:rsidR="000F14F6" w:rsidRDefault="000F14F6" w:rsidP="00207E1F">
      <w:pPr>
        <w:pStyle w:val="BodyText3"/>
        <w:shd w:val="clear" w:color="auto" w:fill="auto"/>
        <w:spacing w:line="276" w:lineRule="auto"/>
        <w:ind w:firstLine="0"/>
        <w:jc w:val="left"/>
        <w:rPr>
          <w:rStyle w:val="BodytextItalic"/>
          <w:rFonts w:ascii="Arial" w:hAnsi="Arial" w:cs="Arial"/>
          <w:i w:val="0"/>
          <w:iCs w:val="0"/>
          <w:sz w:val="24"/>
          <w:szCs w:val="24"/>
        </w:rPr>
      </w:pPr>
    </w:p>
    <w:p w:rsidR="00A02FF7" w:rsidRDefault="00A02FF7" w:rsidP="00207E1F">
      <w:pPr>
        <w:pStyle w:val="BodyText3"/>
        <w:shd w:val="clear" w:color="auto" w:fill="auto"/>
        <w:spacing w:line="276" w:lineRule="auto"/>
        <w:ind w:firstLine="0"/>
        <w:jc w:val="left"/>
        <w:rPr>
          <w:rFonts w:ascii="Arial" w:hAnsi="Arial" w:cs="Arial"/>
          <w:sz w:val="24"/>
          <w:szCs w:val="24"/>
        </w:rPr>
      </w:pPr>
      <w:r w:rsidRPr="00207E1F">
        <w:rPr>
          <w:rFonts w:ascii="Arial" w:hAnsi="Arial" w:cs="Arial"/>
          <w:sz w:val="24"/>
          <w:szCs w:val="24"/>
        </w:rPr>
        <w:t>Its purpose is to repeal the Hide and Leather Industries Act, 1948, and the Hide and Leather Industries Act Suspension Act passed in 1954.</w:t>
      </w:r>
      <w:r w:rsidR="00481B19">
        <w:rPr>
          <w:rFonts w:ascii="Arial" w:hAnsi="Arial" w:cs="Arial"/>
          <w:sz w:val="24"/>
          <w:szCs w:val="24"/>
        </w:rPr>
        <w:t xml:space="preserve"> </w:t>
      </w:r>
      <w:r w:rsidRPr="00207E1F">
        <w:rPr>
          <w:rFonts w:ascii="Arial" w:hAnsi="Arial" w:cs="Arial"/>
          <w:sz w:val="24"/>
          <w:szCs w:val="24"/>
        </w:rPr>
        <w:t xml:space="preserve"> The control of the sale of hides in the Commonwealth began during the war, and was conducted under National Security Regulations.</w:t>
      </w:r>
      <w:r w:rsidR="00481B19">
        <w:rPr>
          <w:rFonts w:ascii="Arial" w:hAnsi="Arial" w:cs="Arial"/>
          <w:sz w:val="24"/>
          <w:szCs w:val="24"/>
        </w:rPr>
        <w:t xml:space="preserve"> </w:t>
      </w:r>
      <w:r w:rsidRPr="00207E1F">
        <w:rPr>
          <w:rFonts w:ascii="Arial" w:hAnsi="Arial" w:cs="Arial"/>
          <w:sz w:val="24"/>
          <w:szCs w:val="24"/>
        </w:rPr>
        <w:t xml:space="preserve"> In 1948 the scheme ceased to be conducted under those regulations, and was regulated instead by joint legislation passed by the Commonwealth and the States. </w:t>
      </w:r>
      <w:r w:rsidR="00481B19">
        <w:rPr>
          <w:rFonts w:ascii="Arial" w:hAnsi="Arial" w:cs="Arial"/>
          <w:sz w:val="24"/>
          <w:szCs w:val="24"/>
        </w:rPr>
        <w:t xml:space="preserve"> </w:t>
      </w:r>
      <w:r w:rsidRPr="00207E1F">
        <w:rPr>
          <w:rFonts w:ascii="Arial" w:hAnsi="Arial" w:cs="Arial"/>
          <w:sz w:val="24"/>
          <w:szCs w:val="24"/>
        </w:rPr>
        <w:t>The scheme continued in operation until August, 1954, when the Commonwealth Government found it desirable to bring the scheme to an end, and passed legislation suspending the operation of the Commonwealth Hide and Leather Industries Act, 1948, except to the extent necessary to enable the Australian Hide and Leather Industries Board to wind up its affairs.</w:t>
      </w:r>
    </w:p>
    <w:p w:rsidR="000F14F6" w:rsidRPr="00207E1F" w:rsidRDefault="000F14F6" w:rsidP="00207E1F">
      <w:pPr>
        <w:pStyle w:val="BodyText3"/>
        <w:shd w:val="clear" w:color="auto" w:fill="auto"/>
        <w:spacing w:line="276" w:lineRule="auto"/>
        <w:ind w:firstLine="0"/>
        <w:jc w:val="left"/>
        <w:rPr>
          <w:rFonts w:ascii="Arial" w:hAnsi="Arial" w:cs="Arial"/>
          <w:sz w:val="24"/>
          <w:szCs w:val="24"/>
        </w:rPr>
      </w:pPr>
    </w:p>
    <w:p w:rsidR="00A02FF7" w:rsidRDefault="00A02FF7" w:rsidP="00207E1F">
      <w:pPr>
        <w:pStyle w:val="BodyText3"/>
        <w:shd w:val="clear" w:color="auto" w:fill="auto"/>
        <w:spacing w:line="276" w:lineRule="auto"/>
        <w:ind w:firstLine="0"/>
        <w:jc w:val="left"/>
        <w:rPr>
          <w:rFonts w:ascii="Arial" w:hAnsi="Arial" w:cs="Arial"/>
          <w:sz w:val="24"/>
          <w:szCs w:val="24"/>
        </w:rPr>
      </w:pPr>
      <w:r w:rsidRPr="00207E1F">
        <w:rPr>
          <w:rFonts w:ascii="Arial" w:hAnsi="Arial" w:cs="Arial"/>
          <w:sz w:val="24"/>
          <w:szCs w:val="24"/>
        </w:rPr>
        <w:t xml:space="preserve">In the circumstances, it became necessary for South Australia to pass similar legislation, and members will recall that this was done in 1954. </w:t>
      </w:r>
      <w:r w:rsidR="00481B19">
        <w:rPr>
          <w:rFonts w:ascii="Arial" w:hAnsi="Arial" w:cs="Arial"/>
          <w:sz w:val="24"/>
          <w:szCs w:val="24"/>
        </w:rPr>
        <w:t xml:space="preserve"> </w:t>
      </w:r>
      <w:r w:rsidRPr="00207E1F">
        <w:rPr>
          <w:rFonts w:ascii="Arial" w:hAnsi="Arial" w:cs="Arial"/>
          <w:sz w:val="24"/>
          <w:szCs w:val="24"/>
        </w:rPr>
        <w:t>The board has completed the winding</w:t>
      </w:r>
      <w:r w:rsidR="00481B19">
        <w:rPr>
          <w:rFonts w:ascii="Arial" w:hAnsi="Arial" w:cs="Arial"/>
          <w:sz w:val="24"/>
          <w:szCs w:val="24"/>
        </w:rPr>
        <w:t xml:space="preserve"> </w:t>
      </w:r>
      <w:r w:rsidRPr="00207E1F">
        <w:rPr>
          <w:rFonts w:ascii="Arial" w:hAnsi="Arial" w:cs="Arial"/>
          <w:sz w:val="24"/>
          <w:szCs w:val="24"/>
        </w:rPr>
        <w:t>up of its affairs, and the Commonwealth Parliament has passed legislation repealing the Commonwealth legislation dealing with the marketing of hides. There is now no further purpose in retaining the South Australian legislation on the Statute Book, and this Bill effects the necessary repeals.</w:t>
      </w:r>
      <w:r w:rsidR="00481B19">
        <w:rPr>
          <w:rFonts w:ascii="Arial" w:hAnsi="Arial" w:cs="Arial"/>
          <w:sz w:val="24"/>
          <w:szCs w:val="24"/>
        </w:rPr>
        <w:t xml:space="preserve"> </w:t>
      </w:r>
      <w:r w:rsidRPr="00207E1F">
        <w:rPr>
          <w:rFonts w:ascii="Arial" w:hAnsi="Arial" w:cs="Arial"/>
          <w:sz w:val="24"/>
          <w:szCs w:val="24"/>
        </w:rPr>
        <w:t xml:space="preserve"> Members may ask whether there were any surplus assets when the winding up of the board’s affairs was completed.</w:t>
      </w:r>
      <w:r w:rsidR="00481B19">
        <w:rPr>
          <w:rFonts w:ascii="Arial" w:hAnsi="Arial" w:cs="Arial"/>
          <w:sz w:val="24"/>
          <w:szCs w:val="24"/>
        </w:rPr>
        <w:t xml:space="preserve"> </w:t>
      </w:r>
      <w:r w:rsidRPr="00207E1F">
        <w:rPr>
          <w:rFonts w:ascii="Arial" w:hAnsi="Arial" w:cs="Arial"/>
          <w:sz w:val="24"/>
          <w:szCs w:val="24"/>
        </w:rPr>
        <w:t xml:space="preserve"> The answer is that when the board completed the winding up of its affairs, a sum of approximately £5,000 in cas</w:t>
      </w:r>
      <w:r w:rsidR="000F14F6">
        <w:rPr>
          <w:rFonts w:ascii="Arial" w:hAnsi="Arial" w:cs="Arial"/>
          <w:sz w:val="24"/>
          <w:szCs w:val="24"/>
        </w:rPr>
        <w:t>h</w:t>
      </w:r>
      <w:r w:rsidRPr="00207E1F">
        <w:rPr>
          <w:rFonts w:ascii="Arial" w:hAnsi="Arial" w:cs="Arial"/>
          <w:sz w:val="24"/>
          <w:szCs w:val="24"/>
        </w:rPr>
        <w:t xml:space="preserve"> was left over. </w:t>
      </w:r>
      <w:r w:rsidR="00481B19">
        <w:rPr>
          <w:rFonts w:ascii="Arial" w:hAnsi="Arial" w:cs="Arial"/>
          <w:sz w:val="24"/>
          <w:szCs w:val="24"/>
        </w:rPr>
        <w:t xml:space="preserve"> </w:t>
      </w:r>
      <w:r w:rsidRPr="00207E1F">
        <w:rPr>
          <w:rFonts w:ascii="Arial" w:hAnsi="Arial" w:cs="Arial"/>
          <w:sz w:val="24"/>
          <w:szCs w:val="24"/>
        </w:rPr>
        <w:t>The Commonwealth Act provides for this sum to be applied towards any claims outstanding against the board, the cost of any legal proceedings in respect of such claims, and subject to such payments, for the benefit of the hide and leather industries in such manner as the Minister of Commerce and Agriculture shall approve.</w:t>
      </w:r>
    </w:p>
    <w:p w:rsidR="000F14F6" w:rsidRPr="00207E1F" w:rsidRDefault="000F14F6" w:rsidP="00207E1F">
      <w:pPr>
        <w:pStyle w:val="BodyText3"/>
        <w:shd w:val="clear" w:color="auto" w:fill="auto"/>
        <w:spacing w:line="276" w:lineRule="auto"/>
        <w:ind w:firstLine="0"/>
        <w:jc w:val="left"/>
        <w:rPr>
          <w:rFonts w:ascii="Arial" w:hAnsi="Arial" w:cs="Arial"/>
          <w:sz w:val="24"/>
          <w:szCs w:val="24"/>
        </w:rPr>
      </w:pPr>
    </w:p>
    <w:p w:rsidR="002413F6" w:rsidRPr="00481B19" w:rsidRDefault="00A02FF7" w:rsidP="00481B19">
      <w:pPr>
        <w:pStyle w:val="BodyText3"/>
        <w:shd w:val="clear" w:color="auto" w:fill="auto"/>
        <w:spacing w:line="276" w:lineRule="auto"/>
        <w:ind w:firstLine="0"/>
        <w:jc w:val="left"/>
        <w:rPr>
          <w:rFonts w:ascii="Arial" w:hAnsi="Arial" w:cs="Arial"/>
          <w:sz w:val="24"/>
          <w:szCs w:val="24"/>
        </w:rPr>
      </w:pPr>
      <w:r w:rsidRPr="00207E1F">
        <w:rPr>
          <w:rFonts w:ascii="Arial" w:hAnsi="Arial" w:cs="Arial"/>
          <w:sz w:val="24"/>
          <w:szCs w:val="24"/>
        </w:rPr>
        <w:t>The Hon. C. S. BEVAN secured the adjournment of the debate.</w:t>
      </w:r>
    </w:p>
    <w:sectPr w:rsidR="002413F6" w:rsidRPr="00481B19" w:rsidSect="00207E1F">
      <w:headerReference w:type="even" r:id="rId6"/>
      <w:footerReference w:type="default" r:id="rId7"/>
      <w:headerReference w:type="first" r:id="rId8"/>
      <w:pgSz w:w="11906" w:h="16838" w:code="9"/>
      <w:pgMar w:top="1282" w:right="1411" w:bottom="2131" w:left="113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1B0" w:rsidRDefault="001321B0">
      <w:r>
        <w:separator/>
      </w:r>
    </w:p>
  </w:endnote>
  <w:endnote w:type="continuationSeparator" w:id="1">
    <w:p w:rsidR="001321B0" w:rsidRDefault="001321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B19" w:rsidRPr="00481B19" w:rsidRDefault="00481B19" w:rsidP="00481B19">
    <w:pPr>
      <w:pStyle w:val="Footer"/>
      <w:jc w:val="right"/>
      <w:rPr>
        <w:rFonts w:ascii="Arial" w:hAnsi="Arial" w:cs="Arial"/>
        <w:color w:val="548DD4" w:themeColor="text2" w:themeTint="99"/>
      </w:rPr>
    </w:pPr>
    <w:r w:rsidRPr="00481B19">
      <w:rPr>
        <w:rFonts w:ascii="Arial" w:hAnsi="Arial" w:cs="Arial"/>
        <w:noProof/>
        <w:color w:val="548DD4" w:themeColor="text2" w:themeTint="99"/>
      </w:rPr>
      <w:t>History of Agriculture South Australia</w:t>
    </w:r>
  </w:p>
  <w:p w:rsidR="00481B19" w:rsidRDefault="00481B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1B0" w:rsidRDefault="001321B0">
      <w:r>
        <w:separator/>
      </w:r>
    </w:p>
  </w:footnote>
  <w:footnote w:type="continuationSeparator" w:id="1">
    <w:p w:rsidR="001321B0" w:rsidRDefault="001321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A0F" w:rsidRDefault="00316628">
    <w:pPr>
      <w:rPr>
        <w:sz w:val="2"/>
        <w:szCs w:val="2"/>
      </w:rPr>
    </w:pPr>
    <w:r w:rsidRPr="00316628">
      <w:rPr>
        <w:noProof/>
      </w:rPr>
      <w:pict>
        <v:shapetype id="_x0000_t202" coordsize="21600,21600" o:spt="202" path="m,l,21600r21600,l21600,xe">
          <v:stroke joinstyle="miter"/>
          <v:path gradientshapeok="t" o:connecttype="rect"/>
        </v:shapetype>
        <v:shape id="Text Box 1" o:spid="_x0000_s4098" type="#_x0000_t202" style="position:absolute;margin-left:89pt;margin-top:91.15pt;width:341.35pt;height:10.2pt;z-index:-2516572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" filled="f" stroked="f">
          <v:textbox style="mso-fit-shape-to-text:t" inset="0,0,0,0">
            <w:txbxContent>
              <w:p w:rsidR="00605A0F" w:rsidRDefault="000F4834">
                <w:pPr>
                  <w:tabs>
                    <w:tab w:val="right" w:pos="6826"/>
                  </w:tabs>
                </w:pPr>
                <w:r>
                  <w:rPr>
                    <w:rStyle w:val="HeaderorfooterNotItalic"/>
                  </w:rPr>
                  <w:t xml:space="preserve">292 </w:t>
                </w:r>
                <w:r>
                  <w:rPr>
                    <w:rStyle w:val="Headerorfooter0"/>
                  </w:rPr>
                  <w:t>Actions and Wrongs Bill</w:t>
                </w:r>
                <w:r>
                  <w:rPr>
                    <w:rStyle w:val="HeaderorfooterNotItalic"/>
                  </w:rPr>
                  <w:t>. [COUNCIL.]</w:t>
                </w:r>
                <w:r>
                  <w:rPr>
                    <w:rStyle w:val="HeaderorfooterNotItalic"/>
                  </w:rPr>
                  <w:tab/>
                </w:r>
                <w:r>
                  <w:rPr>
                    <w:rStyle w:val="Headerorfooter0"/>
                  </w:rPr>
                  <w:t>Actions and Wrongs Bill.</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A0F" w:rsidRDefault="00316628">
    <w:pPr>
      <w:rPr>
        <w:sz w:val="2"/>
        <w:szCs w:val="2"/>
      </w:rPr>
    </w:pPr>
    <w:r w:rsidRPr="00316628">
      <w:rPr>
        <w:noProof/>
      </w:rPr>
      <w:pict>
        <v:shapetype id="_x0000_t202" coordsize="21600,21600" o:spt="202" path="m,l,21600r21600,l21600,xe">
          <v:stroke joinstyle="miter"/>
          <v:path gradientshapeok="t" o:connecttype="rect"/>
        </v:shapetype>
        <v:shape id="Text Box 2" o:spid="_x0000_s4097" type="#_x0000_t202" style="position:absolute;margin-left:176.75pt;margin-top:106.9pt;width:342.05pt;height:10.0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" filled="f" stroked="f">
          <v:textbox style="mso-fit-shape-to-text:t" inset="0,0,0,0">
            <w:txbxContent>
              <w:p w:rsidR="00605A0F" w:rsidRDefault="000F4834">
                <w:pPr>
                  <w:tabs>
                    <w:tab w:val="right" w:pos="6840"/>
                  </w:tabs>
                </w:pPr>
                <w:r>
                  <w:rPr>
                    <w:rStyle w:val="Headerorfooter0"/>
                  </w:rPr>
                  <w:t>Question and Answer.</w:t>
                </w:r>
                <w:r>
                  <w:rPr>
                    <w:rStyle w:val="Headerorfooter0"/>
                  </w:rPr>
                  <w:tab/>
                </w:r>
                <w:r>
                  <w:rPr>
                    <w:rStyle w:val="Headerorfooter65pt"/>
                  </w:rPr>
                  <w:t xml:space="preserve">[August </w:t>
                </w:r>
                <w:r>
                  <w:rPr>
                    <w:rStyle w:val="HeaderorfooterNotItalic"/>
                  </w:rPr>
                  <w:t xml:space="preserve">15, 1956.] </w:t>
                </w:r>
                <w:r>
                  <w:rPr>
                    <w:rStyle w:val="Headerorfooter0"/>
                  </w:rPr>
                  <w:t>Hide and Leather Repeal Bill.</w:t>
                </w:r>
                <w:r>
                  <w:rPr>
                    <w:rStyle w:val="HeaderorfooterNotItalic"/>
                  </w:rPr>
                  <w:t xml:space="preserve"> 291</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A02FF7"/>
    <w:rsid w:val="000F14F6"/>
    <w:rsid w:val="000F4834"/>
    <w:rsid w:val="001321B0"/>
    <w:rsid w:val="00207E1F"/>
    <w:rsid w:val="002413F6"/>
    <w:rsid w:val="00282CBB"/>
    <w:rsid w:val="00316628"/>
    <w:rsid w:val="00481B19"/>
    <w:rsid w:val="00937EA9"/>
    <w:rsid w:val="00A02F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2FF7"/>
    <w:pPr>
      <w:widowControl w:val="0"/>
      <w:spacing w:after="0" w:line="240" w:lineRule="auto"/>
    </w:pPr>
    <w:rPr>
      <w:rFonts w:ascii="Courier New" w:eastAsia="Courier New" w:hAnsi="Courier New" w:cs="Courier New"/>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3"/>
    <w:rsid w:val="00A02FF7"/>
    <w:rPr>
      <w:rFonts w:ascii="Century Schoolbook" w:eastAsia="Century Schoolbook" w:hAnsi="Century Schoolbook" w:cs="Century Schoolbook"/>
      <w:sz w:val="15"/>
      <w:szCs w:val="15"/>
      <w:shd w:val="clear" w:color="auto" w:fill="FFFFFF"/>
    </w:rPr>
  </w:style>
  <w:style w:type="character" w:customStyle="1" w:styleId="Headerorfooter">
    <w:name w:val="Header or footer_"/>
    <w:basedOn w:val="DefaultParagraphFont"/>
    <w:rsid w:val="00A02FF7"/>
    <w:rPr>
      <w:rFonts w:ascii="Century Schoolbook" w:eastAsia="Century Schoolbook" w:hAnsi="Century Schoolbook" w:cs="Century Schoolbook"/>
      <w:b w:val="0"/>
      <w:bCs w:val="0"/>
      <w:i/>
      <w:iCs/>
      <w:smallCaps w:val="0"/>
      <w:strike w:val="0"/>
      <w:sz w:val="17"/>
      <w:szCs w:val="17"/>
      <w:u w:val="none"/>
    </w:rPr>
  </w:style>
  <w:style w:type="character" w:customStyle="1" w:styleId="Headerorfooter0">
    <w:name w:val="Header or footer"/>
    <w:basedOn w:val="Headerorfooter"/>
    <w:rsid w:val="00A02FF7"/>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NotItalic">
    <w:name w:val="Header or footer + Not Italic"/>
    <w:basedOn w:val="Headerorfooter"/>
    <w:rsid w:val="00A02FF7"/>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BodytextItalic">
    <w:name w:val="Body text + Italic"/>
    <w:basedOn w:val="Bodytext"/>
    <w:rsid w:val="00A02FF7"/>
    <w:rPr>
      <w:rFonts w:ascii="Century Schoolbook" w:eastAsia="Century Schoolbook" w:hAnsi="Century Schoolbook" w:cs="Century Schoolbook"/>
      <w:i/>
      <w:iCs/>
      <w:color w:val="000000"/>
      <w:spacing w:val="0"/>
      <w:w w:val="100"/>
      <w:position w:val="0"/>
      <w:sz w:val="15"/>
      <w:szCs w:val="15"/>
      <w:shd w:val="clear" w:color="auto" w:fill="FFFFFF"/>
      <w:lang w:val="en-US"/>
    </w:rPr>
  </w:style>
  <w:style w:type="character" w:customStyle="1" w:styleId="Headerorfooter65pt">
    <w:name w:val="Header or footer + 6.5 pt"/>
    <w:aliases w:val="Bold,Not Italic,Small Caps,Header or footer + 7.5 pt,Heading #4 + Not Italic,Heading #4 + 6.5 pt,Header or footer + 8 pt,Header or footer + 6 pt,Body text (4) + Not Italic,Body text + Trebuchet MS,Not Bold"/>
    <w:basedOn w:val="Headerorfooter"/>
    <w:rsid w:val="00A02FF7"/>
    <w:rPr>
      <w:rFonts w:ascii="Century Schoolbook" w:eastAsia="Century Schoolbook" w:hAnsi="Century Schoolbook" w:cs="Century Schoolbook"/>
      <w:b/>
      <w:bCs/>
      <w:i/>
      <w:iCs/>
      <w:smallCaps/>
      <w:strike w:val="0"/>
      <w:color w:val="000000"/>
      <w:spacing w:val="0"/>
      <w:w w:val="100"/>
      <w:position w:val="0"/>
      <w:sz w:val="13"/>
      <w:szCs w:val="13"/>
      <w:u w:val="none"/>
      <w:lang w:val="en-US"/>
    </w:rPr>
  </w:style>
  <w:style w:type="paragraph" w:customStyle="1" w:styleId="BodyText3">
    <w:name w:val="Body Text3"/>
    <w:basedOn w:val="Normal"/>
    <w:link w:val="Bodytext"/>
    <w:rsid w:val="00A02FF7"/>
    <w:pPr>
      <w:shd w:val="clear" w:color="auto" w:fill="FFFFFF"/>
      <w:spacing w:line="202" w:lineRule="exact"/>
      <w:ind w:hanging="900"/>
      <w:jc w:val="both"/>
    </w:pPr>
    <w:rPr>
      <w:rFonts w:ascii="Century Schoolbook" w:eastAsia="Century Schoolbook" w:hAnsi="Century Schoolbook" w:cs="Century Schoolbook"/>
      <w:color w:val="auto"/>
      <w:sz w:val="15"/>
      <w:szCs w:val="15"/>
      <w:lang w:val="en-AU"/>
    </w:rPr>
  </w:style>
  <w:style w:type="paragraph" w:styleId="Footer">
    <w:name w:val="footer"/>
    <w:basedOn w:val="Normal"/>
    <w:link w:val="FooterChar"/>
    <w:uiPriority w:val="99"/>
    <w:semiHidden/>
    <w:unhideWhenUsed/>
    <w:rsid w:val="00481B19"/>
    <w:pPr>
      <w:tabs>
        <w:tab w:val="center" w:pos="4680"/>
        <w:tab w:val="right" w:pos="9360"/>
      </w:tabs>
    </w:pPr>
  </w:style>
  <w:style w:type="character" w:customStyle="1" w:styleId="FooterChar">
    <w:name w:val="Footer Char"/>
    <w:basedOn w:val="DefaultParagraphFont"/>
    <w:link w:val="Footer"/>
    <w:uiPriority w:val="99"/>
    <w:semiHidden/>
    <w:rsid w:val="00481B19"/>
    <w:rPr>
      <w:rFonts w:ascii="Courier New" w:eastAsia="Courier New" w:hAnsi="Courier New" w:cs="Courier New"/>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344</Words>
  <Characters>1966</Characters>
  <Application>Microsoft Office Word</Application>
  <DocSecurity>0</DocSecurity>
  <Lines>16</Lines>
  <Paragraphs>4</Paragraphs>
  <ScaleCrop>false</ScaleCrop>
  <Company/>
  <LinksUpToDate>false</LinksUpToDate>
  <CharactersWithSpaces>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Cornish</dc:creator>
  <cp:lastModifiedBy>Don Plowman</cp:lastModifiedBy>
  <cp:revision>2</cp:revision>
  <dcterms:created xsi:type="dcterms:W3CDTF">2021-06-21T02:26:00Z</dcterms:created>
  <dcterms:modified xsi:type="dcterms:W3CDTF">2021-06-21T02:26:00Z</dcterms:modified>
</cp:coreProperties>
</file>