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FC30" w14:textId="77777777" w:rsidR="007471C0" w:rsidRPr="007471C0" w:rsidRDefault="007471C0" w:rsidP="007471C0">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7471C0">
        <w:rPr>
          <w:rStyle w:val="Bodytext1715pt"/>
          <w:rFonts w:ascii="Arial" w:eastAsia="Arial Unicode MS" w:hAnsi="Arial" w:cs="Arial"/>
          <w:i w:val="0"/>
          <w:iCs w:val="0"/>
          <w:color w:val="00439E"/>
          <w:spacing w:val="1"/>
          <w:sz w:val="32"/>
          <w:szCs w:val="32"/>
          <w:shd w:val="clear" w:color="auto" w:fill="auto"/>
          <w:lang w:val="en-AU" w:eastAsia="en-AU"/>
        </w:rPr>
        <w:t>CLOSER SETTLEMENT BILL 1897</w:t>
      </w:r>
    </w:p>
    <w:p w14:paraId="2133837F" w14:textId="77777777" w:rsidR="007471C0" w:rsidRDefault="007471C0" w:rsidP="007471C0">
      <w:pPr>
        <w:widowControl w:val="0"/>
        <w:spacing w:after="0"/>
        <w:ind w:right="20"/>
        <w:rPr>
          <w:rFonts w:ascii="Arial" w:eastAsia="Century Schoolbook" w:hAnsi="Arial" w:cs="Arial"/>
          <w:sz w:val="24"/>
          <w:szCs w:val="24"/>
          <w:lang w:val="en-US"/>
        </w:rPr>
      </w:pPr>
    </w:p>
    <w:p w14:paraId="5048729B" w14:textId="0DE107CF" w:rsidR="007471C0" w:rsidRPr="007471C0" w:rsidRDefault="007471C0" w:rsidP="007471C0">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7471C0">
        <w:rPr>
          <w:rStyle w:val="Bodytext1715pt"/>
          <w:rFonts w:ascii="Arial" w:eastAsia="Arial Unicode MS" w:hAnsi="Arial" w:cs="Arial"/>
          <w:i w:val="0"/>
          <w:iCs w:val="0"/>
          <w:color w:val="00439E"/>
          <w:spacing w:val="1"/>
          <w:sz w:val="28"/>
          <w:szCs w:val="28"/>
          <w:shd w:val="clear" w:color="auto" w:fill="auto"/>
          <w:lang w:val="en-AU" w:eastAsia="en-AU"/>
        </w:rPr>
        <w:t>L</w:t>
      </w:r>
      <w:r w:rsidR="00172FEE">
        <w:rPr>
          <w:rStyle w:val="Bodytext1715pt"/>
          <w:rFonts w:ascii="Arial" w:eastAsia="Arial Unicode MS" w:hAnsi="Arial" w:cs="Arial"/>
          <w:i w:val="0"/>
          <w:iCs w:val="0"/>
          <w:color w:val="00439E"/>
          <w:spacing w:val="1"/>
          <w:sz w:val="28"/>
          <w:szCs w:val="28"/>
          <w:shd w:val="clear" w:color="auto" w:fill="auto"/>
          <w:lang w:val="en-AU" w:eastAsia="en-AU"/>
        </w:rPr>
        <w:t>egislative</w:t>
      </w:r>
      <w:r w:rsidRPr="007471C0">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172FEE">
        <w:rPr>
          <w:rStyle w:val="Bodytext1715pt"/>
          <w:rFonts w:ascii="Arial" w:eastAsia="Arial Unicode MS" w:hAnsi="Arial" w:cs="Arial"/>
          <w:i w:val="0"/>
          <w:iCs w:val="0"/>
          <w:color w:val="00439E"/>
          <w:spacing w:val="1"/>
          <w:sz w:val="28"/>
          <w:szCs w:val="28"/>
          <w:shd w:val="clear" w:color="auto" w:fill="auto"/>
          <w:lang w:val="en-AU" w:eastAsia="en-AU"/>
        </w:rPr>
        <w:t>ouncil</w:t>
      </w:r>
      <w:r w:rsidRPr="007471C0">
        <w:rPr>
          <w:rStyle w:val="Bodytext1715pt"/>
          <w:rFonts w:ascii="Arial" w:eastAsia="Arial Unicode MS" w:hAnsi="Arial" w:cs="Arial"/>
          <w:i w:val="0"/>
          <w:iCs w:val="0"/>
          <w:color w:val="00439E"/>
          <w:spacing w:val="1"/>
          <w:sz w:val="28"/>
          <w:szCs w:val="28"/>
          <w:shd w:val="clear" w:color="auto" w:fill="auto"/>
          <w:lang w:val="en-AU" w:eastAsia="en-AU"/>
        </w:rPr>
        <w:t>, 4 N</w:t>
      </w:r>
      <w:r w:rsidR="00172FEE">
        <w:rPr>
          <w:rStyle w:val="Bodytext1715pt"/>
          <w:rFonts w:ascii="Arial" w:eastAsia="Arial Unicode MS" w:hAnsi="Arial" w:cs="Arial"/>
          <w:i w:val="0"/>
          <w:iCs w:val="0"/>
          <w:color w:val="00439E"/>
          <w:spacing w:val="1"/>
          <w:sz w:val="28"/>
          <w:szCs w:val="28"/>
          <w:shd w:val="clear" w:color="auto" w:fill="auto"/>
          <w:lang w:val="en-AU" w:eastAsia="en-AU"/>
        </w:rPr>
        <w:t>ovember</w:t>
      </w:r>
      <w:r w:rsidRPr="007471C0">
        <w:rPr>
          <w:rStyle w:val="Bodytext1715pt"/>
          <w:rFonts w:ascii="Arial" w:eastAsia="Arial Unicode MS" w:hAnsi="Arial" w:cs="Arial"/>
          <w:i w:val="0"/>
          <w:iCs w:val="0"/>
          <w:color w:val="00439E"/>
          <w:spacing w:val="1"/>
          <w:sz w:val="28"/>
          <w:szCs w:val="28"/>
          <w:shd w:val="clear" w:color="auto" w:fill="auto"/>
          <w:lang w:val="en-AU" w:eastAsia="en-AU"/>
        </w:rPr>
        <w:t xml:space="preserve"> 1897, </w:t>
      </w:r>
      <w:r w:rsidR="00172FEE">
        <w:rPr>
          <w:rStyle w:val="Bodytext1715pt"/>
          <w:rFonts w:ascii="Arial" w:eastAsia="Arial Unicode MS" w:hAnsi="Arial" w:cs="Arial"/>
          <w:i w:val="0"/>
          <w:iCs w:val="0"/>
          <w:color w:val="00439E"/>
          <w:spacing w:val="1"/>
          <w:sz w:val="28"/>
          <w:szCs w:val="28"/>
          <w:shd w:val="clear" w:color="auto" w:fill="auto"/>
          <w:lang w:val="en-AU" w:eastAsia="en-AU"/>
        </w:rPr>
        <w:t>pages</w:t>
      </w:r>
      <w:r w:rsidRPr="007471C0">
        <w:rPr>
          <w:rStyle w:val="Bodytext1715pt"/>
          <w:rFonts w:ascii="Arial" w:eastAsia="Arial Unicode MS" w:hAnsi="Arial" w:cs="Arial"/>
          <w:i w:val="0"/>
          <w:iCs w:val="0"/>
          <w:color w:val="00439E"/>
          <w:spacing w:val="1"/>
          <w:sz w:val="28"/>
          <w:szCs w:val="28"/>
          <w:shd w:val="clear" w:color="auto" w:fill="auto"/>
          <w:lang w:val="en-AU" w:eastAsia="en-AU"/>
        </w:rPr>
        <w:t xml:space="preserve"> 250-1</w:t>
      </w:r>
    </w:p>
    <w:p w14:paraId="06618B7D" w14:textId="77777777" w:rsidR="007471C0" w:rsidRDefault="007471C0" w:rsidP="007471C0">
      <w:pPr>
        <w:widowControl w:val="0"/>
        <w:spacing w:after="0"/>
        <w:rPr>
          <w:rFonts w:ascii="Arial" w:eastAsia="Century Schoolbook" w:hAnsi="Arial" w:cs="Arial"/>
          <w:sz w:val="24"/>
          <w:szCs w:val="24"/>
          <w:lang w:val="en-US"/>
        </w:rPr>
      </w:pPr>
    </w:p>
    <w:p w14:paraId="6730F274" w14:textId="3A1DB669" w:rsidR="007471C0" w:rsidRPr="00172FEE" w:rsidRDefault="007471C0" w:rsidP="007471C0">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172FEE">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172FEE" w:rsidRPr="00172FEE">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172FEE">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5BD2473F" w14:textId="77777777" w:rsidR="007471C0" w:rsidRDefault="007471C0" w:rsidP="007471C0">
      <w:pPr>
        <w:widowControl w:val="0"/>
        <w:spacing w:after="0"/>
        <w:ind w:left="20" w:right="20"/>
        <w:rPr>
          <w:rFonts w:ascii="Arial" w:eastAsia="Century Schoolbook" w:hAnsi="Arial" w:cs="Arial"/>
          <w:sz w:val="24"/>
          <w:szCs w:val="24"/>
          <w:lang w:val="en-US"/>
        </w:rPr>
      </w:pPr>
    </w:p>
    <w:p w14:paraId="2D042670" w14:textId="77777777" w:rsidR="007471C0" w:rsidRDefault="007471C0" w:rsidP="007471C0">
      <w:pPr>
        <w:widowControl w:val="0"/>
        <w:spacing w:after="0"/>
        <w:ind w:left="20" w:right="20"/>
        <w:rPr>
          <w:rFonts w:ascii="Arial" w:eastAsia="Century Schoolbook" w:hAnsi="Arial" w:cs="Arial"/>
          <w:sz w:val="24"/>
          <w:szCs w:val="24"/>
          <w:lang w:val="en-US"/>
        </w:rPr>
      </w:pPr>
      <w:r w:rsidRPr="00172FEE">
        <w:rPr>
          <w:rFonts w:ascii="Arial" w:eastAsia="Century Schoolbook" w:hAnsi="Arial" w:cs="Arial"/>
          <w:b/>
          <w:bCs/>
          <w:sz w:val="24"/>
          <w:szCs w:val="24"/>
          <w:lang w:val="en-US"/>
        </w:rPr>
        <w:t>The CHIEF SECRETARY</w:t>
      </w:r>
      <w:r w:rsidRPr="00AD4618">
        <w:rPr>
          <w:rFonts w:ascii="Arial" w:eastAsia="Century Schoolbook" w:hAnsi="Arial" w:cs="Arial"/>
          <w:sz w:val="24"/>
          <w:szCs w:val="24"/>
          <w:lang w:val="en-US"/>
        </w:rPr>
        <w:t xml:space="preserve">, in moving the second reading, said the Bill was one concerning which there could be but little difference of opinion. It provided for closer settlement, and for the repurchase of land to give effect to that object, and in his opinion was one of the most important that had come before the Legislature this session. To those who took an interest in the settlement of the land and the welfare of the agricultural and horticultural classes it must be evident that there was a great dearth of arable land available. That fact was amply proved </w:t>
      </w:r>
      <w:proofErr w:type="spellStart"/>
      <w:r w:rsidRPr="00AD4618">
        <w:rPr>
          <w:rFonts w:ascii="Arial" w:eastAsia="Century Schoolbook" w:hAnsi="Arial" w:cs="Arial"/>
          <w:sz w:val="24"/>
          <w:szCs w:val="24"/>
          <w:lang w:val="en-US"/>
        </w:rPr>
        <w:t>bv</w:t>
      </w:r>
      <w:proofErr w:type="spellEnd"/>
      <w:r w:rsidRPr="00AD4618">
        <w:rPr>
          <w:rFonts w:ascii="Arial" w:eastAsia="Century Schoolbook" w:hAnsi="Arial" w:cs="Arial"/>
          <w:sz w:val="24"/>
          <w:szCs w:val="24"/>
          <w:lang w:val="en-US"/>
        </w:rPr>
        <w:t xml:space="preserve"> the number of applications constantly received by the land boards for Crown lands, </w:t>
      </w:r>
      <w:proofErr w:type="gramStart"/>
      <w:r w:rsidRPr="00AD4618">
        <w:rPr>
          <w:rFonts w:ascii="Arial" w:eastAsia="Century Schoolbook" w:hAnsi="Arial" w:cs="Arial"/>
          <w:sz w:val="24"/>
          <w:szCs w:val="24"/>
          <w:lang w:val="en-US"/>
        </w:rPr>
        <w:t>despite the fact that</w:t>
      </w:r>
      <w:proofErr w:type="gramEnd"/>
      <w:r w:rsidRPr="00AD4618">
        <w:rPr>
          <w:rFonts w:ascii="Arial" w:eastAsia="Century Schoolbook" w:hAnsi="Arial" w:cs="Arial"/>
          <w:sz w:val="24"/>
          <w:szCs w:val="24"/>
          <w:lang w:val="en-US"/>
        </w:rPr>
        <w:t xml:space="preserve"> in many cases the land was unsuitable for agriculture and in districts with but a limited rainfall. At </w:t>
      </w:r>
      <w:proofErr w:type="spellStart"/>
      <w:r w:rsidRPr="00AD4618">
        <w:rPr>
          <w:rFonts w:ascii="Arial" w:eastAsia="Century Schoolbook" w:hAnsi="Arial" w:cs="Arial"/>
          <w:sz w:val="24"/>
          <w:szCs w:val="24"/>
          <w:lang w:val="en-US"/>
        </w:rPr>
        <w:t>Arkaby</w:t>
      </w:r>
      <w:proofErr w:type="spellEnd"/>
      <w:r w:rsidRPr="00AD4618">
        <w:rPr>
          <w:rFonts w:ascii="Arial" w:eastAsia="Century Schoolbook" w:hAnsi="Arial" w:cs="Arial"/>
          <w:sz w:val="24"/>
          <w:szCs w:val="24"/>
          <w:lang w:val="en-US"/>
        </w:rPr>
        <w:t xml:space="preserve"> lately the applications far exceeded the number of blocks to be allotted. And </w:t>
      </w:r>
      <w:proofErr w:type="gramStart"/>
      <w:r w:rsidRPr="00AD4618">
        <w:rPr>
          <w:rFonts w:ascii="Arial" w:eastAsia="Century Schoolbook" w:hAnsi="Arial" w:cs="Arial"/>
          <w:sz w:val="24"/>
          <w:szCs w:val="24"/>
          <w:lang w:val="en-US"/>
        </w:rPr>
        <w:t>so</w:t>
      </w:r>
      <w:proofErr w:type="gramEnd"/>
      <w:r w:rsidRPr="00AD4618">
        <w:rPr>
          <w:rFonts w:ascii="Arial" w:eastAsia="Century Schoolbook" w:hAnsi="Arial" w:cs="Arial"/>
          <w:sz w:val="24"/>
          <w:szCs w:val="24"/>
          <w:lang w:val="en-US"/>
        </w:rPr>
        <w:t xml:space="preserve"> it had been in nearly every case where the board had land under offer. In some </w:t>
      </w:r>
      <w:proofErr w:type="gramStart"/>
      <w:r w:rsidRPr="00AD4618">
        <w:rPr>
          <w:rFonts w:ascii="Arial" w:eastAsia="Century Schoolbook" w:hAnsi="Arial" w:cs="Arial"/>
          <w:sz w:val="24"/>
          <w:szCs w:val="24"/>
          <w:lang w:val="en-US"/>
        </w:rPr>
        <w:t>cases</w:t>
      </w:r>
      <w:proofErr w:type="gramEnd"/>
      <w:r w:rsidRPr="00AD4618">
        <w:rPr>
          <w:rFonts w:ascii="Arial" w:eastAsia="Century Schoolbook" w:hAnsi="Arial" w:cs="Arial"/>
          <w:sz w:val="24"/>
          <w:szCs w:val="24"/>
          <w:lang w:val="en-US"/>
        </w:rPr>
        <w:t xml:space="preserve"> there </w:t>
      </w:r>
      <w:proofErr w:type="gramStart"/>
      <w:r w:rsidRPr="00AD4618">
        <w:rPr>
          <w:rFonts w:ascii="Arial" w:eastAsia="Century Schoolbook" w:hAnsi="Arial" w:cs="Arial"/>
          <w:sz w:val="24"/>
          <w:szCs w:val="24"/>
          <w:lang w:val="en-US"/>
        </w:rPr>
        <w:t>had been</w:t>
      </w:r>
      <w:proofErr w:type="gramEnd"/>
      <w:r w:rsidRPr="00AD4618">
        <w:rPr>
          <w:rFonts w:ascii="Arial" w:eastAsia="Century Schoolbook" w:hAnsi="Arial" w:cs="Arial"/>
          <w:sz w:val="24"/>
          <w:szCs w:val="24"/>
          <w:lang w:val="en-US"/>
        </w:rPr>
        <w:t xml:space="preserve"> hundreds of applicants for one block. A return prepared some six years ago showed that there were 129 estates of over 5,000 acres in area, the total extent of which was 2,634,000.</w:t>
      </w:r>
      <w:r>
        <w:rPr>
          <w:rFonts w:ascii="Arial" w:eastAsia="Century Schoolbook" w:hAnsi="Arial" w:cs="Arial"/>
          <w:sz w:val="24"/>
          <w:szCs w:val="24"/>
          <w:lang w:val="en-US"/>
        </w:rPr>
        <w:t xml:space="preserve"> </w:t>
      </w:r>
      <w:r w:rsidRPr="00AD4618">
        <w:rPr>
          <w:rFonts w:ascii="Arial" w:eastAsia="Courier New" w:hAnsi="Arial" w:cs="Arial"/>
          <w:color w:val="000000"/>
          <w:sz w:val="24"/>
          <w:szCs w:val="24"/>
          <w:lang w:val="en-US"/>
        </w:rPr>
        <w:t>Of that about a million acres was good arable land, and most of the remainder was good grazing country. He had no doubt that some of those holders would be willing to dispose of their property on satisfactory terms. It was not proposed that any compulsory principle sho</w:t>
      </w:r>
      <w:r>
        <w:rPr>
          <w:rFonts w:ascii="Arial" w:eastAsia="Courier New" w:hAnsi="Arial" w:cs="Arial"/>
          <w:color w:val="000000"/>
          <w:sz w:val="24"/>
          <w:szCs w:val="24"/>
          <w:lang w:val="en-US"/>
        </w:rPr>
        <w:t>u</w:t>
      </w:r>
      <w:r w:rsidRPr="00AD4618">
        <w:rPr>
          <w:rFonts w:ascii="Arial" w:eastAsia="Courier New" w:hAnsi="Arial" w:cs="Arial"/>
          <w:color w:val="000000"/>
          <w:sz w:val="24"/>
          <w:szCs w:val="24"/>
          <w:lang w:val="en-US"/>
        </w:rPr>
        <w:t>ld be applied, but it was provided that the Government to meet the demand lor land for cultivation should be empowered to pu</w:t>
      </w:r>
      <w:r>
        <w:rPr>
          <w:rFonts w:ascii="Arial" w:eastAsia="Courier New" w:hAnsi="Arial" w:cs="Arial"/>
          <w:color w:val="000000"/>
          <w:sz w:val="24"/>
          <w:szCs w:val="24"/>
          <w:lang w:val="en-US"/>
        </w:rPr>
        <w:t>r</w:t>
      </w:r>
      <w:r w:rsidRPr="00AD4618">
        <w:rPr>
          <w:rFonts w:ascii="Arial" w:eastAsia="Courier New" w:hAnsi="Arial" w:cs="Arial"/>
          <w:color w:val="000000"/>
          <w:sz w:val="24"/>
          <w:szCs w:val="24"/>
          <w:lang w:val="en-US"/>
        </w:rPr>
        <w:t xml:space="preserve">chase land suitable for that purpose, and let it on perpetual lease to a class of cultivators who could put it to the best advantage. It might be argued that if private holders were willing to sell and other </w:t>
      </w:r>
      <w:proofErr w:type="gramStart"/>
      <w:r w:rsidRPr="00AD4618">
        <w:rPr>
          <w:rFonts w:ascii="Arial" w:eastAsia="Courier New" w:hAnsi="Arial" w:cs="Arial"/>
          <w:color w:val="000000"/>
          <w:sz w:val="24"/>
          <w:szCs w:val="24"/>
          <w:lang w:val="en-US"/>
        </w:rPr>
        <w:t>persons</w:t>
      </w:r>
      <w:proofErr w:type="gramEnd"/>
      <w:r w:rsidRPr="00AD4618">
        <w:rPr>
          <w:rFonts w:ascii="Arial" w:eastAsia="Courier New" w:hAnsi="Arial" w:cs="Arial"/>
          <w:color w:val="000000"/>
          <w:sz w:val="24"/>
          <w:szCs w:val="24"/>
          <w:lang w:val="en-US"/>
        </w:rPr>
        <w:t xml:space="preserve"> were willing to buy the transaction could be </w:t>
      </w:r>
      <w:proofErr w:type="gramStart"/>
      <w:r w:rsidRPr="00AD4618">
        <w:rPr>
          <w:rFonts w:ascii="Arial" w:eastAsia="Courier New" w:hAnsi="Arial" w:cs="Arial"/>
          <w:color w:val="000000"/>
          <w:sz w:val="24"/>
          <w:szCs w:val="24"/>
          <w:lang w:val="en-US"/>
        </w:rPr>
        <w:t>effected</w:t>
      </w:r>
      <w:proofErr w:type="gramEnd"/>
      <w:r w:rsidRPr="00AD4618">
        <w:rPr>
          <w:rFonts w:ascii="Arial" w:eastAsia="Courier New" w:hAnsi="Arial" w:cs="Arial"/>
          <w:color w:val="000000"/>
          <w:sz w:val="24"/>
          <w:szCs w:val="24"/>
          <w:lang w:val="en-US"/>
        </w:rPr>
        <w:t xml:space="preserve"> without any interference on the part of the Government. But there was a considerable class in the community without a large amount of monetary capital, who had the industry and experience and the capital which consisted in bone and musc</w:t>
      </w:r>
      <w:r>
        <w:rPr>
          <w:rFonts w:ascii="Arial" w:eastAsia="Courier New" w:hAnsi="Arial" w:cs="Arial"/>
          <w:color w:val="000000"/>
          <w:sz w:val="24"/>
          <w:szCs w:val="24"/>
          <w:lang w:val="en-US"/>
        </w:rPr>
        <w:t>l</w:t>
      </w:r>
      <w:r w:rsidRPr="00AD4618">
        <w:rPr>
          <w:rFonts w:ascii="Arial" w:eastAsia="Courier New" w:hAnsi="Arial" w:cs="Arial"/>
          <w:color w:val="000000"/>
          <w:sz w:val="24"/>
          <w:szCs w:val="24"/>
          <w:lang w:val="en-US"/>
        </w:rPr>
        <w:t xml:space="preserve">e and energy, and who, while not being able to purchase land themselves, would be able to take it up on terms which, while easy </w:t>
      </w:r>
      <w:r>
        <w:rPr>
          <w:rFonts w:ascii="Arial" w:eastAsia="Courier New" w:hAnsi="Arial" w:cs="Arial"/>
          <w:color w:val="000000"/>
          <w:sz w:val="24"/>
          <w:szCs w:val="24"/>
          <w:lang w:val="en-US"/>
        </w:rPr>
        <w:t>f</w:t>
      </w:r>
      <w:r w:rsidRPr="00AD4618">
        <w:rPr>
          <w:rFonts w:ascii="Arial" w:eastAsia="Courier New" w:hAnsi="Arial" w:cs="Arial"/>
          <w:color w:val="000000"/>
          <w:sz w:val="24"/>
          <w:szCs w:val="24"/>
          <w:lang w:val="en-US"/>
        </w:rPr>
        <w:t>or them, would also secure the Government from risk in the matter. That was the class of men whom the Bill was intended to serve men who had been leaving for the neighboring colonies, and would continue to do s</w:t>
      </w:r>
      <w:r>
        <w:rPr>
          <w:rFonts w:ascii="Arial" w:eastAsia="Courier New" w:hAnsi="Arial" w:cs="Arial"/>
          <w:color w:val="000000"/>
          <w:sz w:val="24"/>
          <w:szCs w:val="24"/>
          <w:lang w:val="en-US"/>
        </w:rPr>
        <w:t>o</w:t>
      </w:r>
      <w:r w:rsidRPr="00AD4618">
        <w:rPr>
          <w:rFonts w:ascii="Arial" w:eastAsia="Courier New" w:hAnsi="Arial" w:cs="Arial"/>
          <w:color w:val="000000"/>
          <w:sz w:val="24"/>
          <w:szCs w:val="24"/>
          <w:lang w:val="en-US"/>
        </w:rPr>
        <w:t xml:space="preserve"> unless some such inducement as that provided by the Bill were held out to them. In Queensland there was a system of repurchase somewhat on the same lines as those laid down i</w:t>
      </w:r>
      <w:r w:rsidRPr="00731D2A">
        <w:rPr>
          <w:rFonts w:ascii="Arial" w:eastAsia="Courier New" w:hAnsi="Arial" w:cs="Arial"/>
          <w:color w:val="000000"/>
          <w:sz w:val="24"/>
          <w:szCs w:val="24"/>
          <w:lang w:val="en-US"/>
        </w:rPr>
        <w:t>n</w:t>
      </w:r>
      <w:r w:rsidRPr="00AD4618">
        <w:rPr>
          <w:rFonts w:ascii="Arial" w:eastAsia="Courier New" w:hAnsi="Arial" w:cs="Arial"/>
          <w:color w:val="000000"/>
          <w:sz w:val="24"/>
          <w:szCs w:val="24"/>
          <w:lang w:val="en-US"/>
        </w:rPr>
        <w:t xml:space="preserve"> this Bill</w:t>
      </w:r>
      <w:r>
        <w:rPr>
          <w:rFonts w:ascii="Arial" w:eastAsia="Courier New" w:hAnsi="Arial" w:cs="Arial"/>
          <w:color w:val="000000"/>
          <w:sz w:val="24"/>
          <w:szCs w:val="24"/>
          <w:lang w:val="en-US"/>
        </w:rPr>
        <w:t>.</w:t>
      </w:r>
      <w:r w:rsidRPr="00AD4618">
        <w:rPr>
          <w:rFonts w:ascii="Arial" w:eastAsia="Courier New" w:hAnsi="Arial" w:cs="Arial"/>
          <w:color w:val="000000"/>
          <w:sz w:val="24"/>
          <w:szCs w:val="24"/>
          <w:lang w:val="en-US"/>
        </w:rPr>
        <w:t xml:space="preserve"> In New Zealand such a scheme had been in force for some years. There, up </w:t>
      </w:r>
      <w:r>
        <w:rPr>
          <w:rFonts w:ascii="Arial" w:eastAsia="Courier New" w:hAnsi="Arial" w:cs="Arial"/>
          <w:color w:val="000000"/>
          <w:sz w:val="24"/>
          <w:szCs w:val="24"/>
          <w:lang w:val="en-US"/>
        </w:rPr>
        <w:t>to</w:t>
      </w:r>
      <w:r w:rsidRPr="00AD4618">
        <w:rPr>
          <w:rFonts w:ascii="Arial" w:eastAsia="Courier New" w:hAnsi="Arial" w:cs="Arial"/>
          <w:color w:val="000000"/>
          <w:sz w:val="24"/>
          <w:szCs w:val="24"/>
          <w:lang w:val="en-US"/>
        </w:rPr>
        <w:t xml:space="preserve"> March 31, 1896, 19 estates had been subdivided consisting of over 60,000 acres and costin</w:t>
      </w:r>
      <w:r>
        <w:rPr>
          <w:rFonts w:ascii="Arial" w:eastAsia="Courier New" w:hAnsi="Arial" w:cs="Arial"/>
          <w:color w:val="000000"/>
          <w:sz w:val="24"/>
          <w:szCs w:val="24"/>
          <w:lang w:val="en-US"/>
        </w:rPr>
        <w:t xml:space="preserve">g </w:t>
      </w:r>
      <w:r w:rsidRPr="00AD4618">
        <w:rPr>
          <w:rFonts w:ascii="Arial" w:eastAsia="Courier New" w:hAnsi="Arial" w:cs="Arial"/>
          <w:color w:val="000000"/>
          <w:sz w:val="24"/>
          <w:szCs w:val="24"/>
          <w:lang w:val="en-US"/>
        </w:rPr>
        <w:t xml:space="preserve">£209,559, or about £3 10s. per acre, the land being somewhat better than the generality </w:t>
      </w:r>
      <w:r>
        <w:rPr>
          <w:rFonts w:ascii="Arial" w:eastAsia="Courier New" w:hAnsi="Arial" w:cs="Arial"/>
          <w:color w:val="000000"/>
          <w:sz w:val="24"/>
          <w:szCs w:val="24"/>
          <w:lang w:val="en-US"/>
        </w:rPr>
        <w:t>o</w:t>
      </w:r>
      <w:r w:rsidRPr="00AD4618">
        <w:rPr>
          <w:rFonts w:ascii="Arial" w:eastAsia="Courier New" w:hAnsi="Arial" w:cs="Arial"/>
          <w:color w:val="000000"/>
          <w:sz w:val="24"/>
          <w:szCs w:val="24"/>
          <w:lang w:val="en-US"/>
        </w:rPr>
        <w:t xml:space="preserve">f land in South Australia. The rents </w:t>
      </w:r>
      <w:r>
        <w:rPr>
          <w:rFonts w:ascii="Arial" w:eastAsia="Courier New" w:hAnsi="Arial" w:cs="Arial"/>
          <w:color w:val="000000"/>
          <w:sz w:val="24"/>
          <w:szCs w:val="24"/>
          <w:lang w:val="en-US"/>
        </w:rPr>
        <w:t>were</w:t>
      </w:r>
      <w:r w:rsidRPr="00AD4618">
        <w:rPr>
          <w:rFonts w:ascii="Arial" w:eastAsia="Courier New" w:hAnsi="Arial" w:cs="Arial"/>
          <w:color w:val="000000"/>
          <w:sz w:val="24"/>
          <w:szCs w:val="24"/>
          <w:lang w:val="en-US"/>
        </w:rPr>
        <w:t xml:space="preserve"> bringing in a return of 4</w:t>
      </w:r>
      <w:r>
        <w:rPr>
          <w:rFonts w:ascii="Arial" w:eastAsia="Courier New" w:hAnsi="Arial" w:cs="Arial"/>
          <w:color w:val="000000"/>
          <w:sz w:val="24"/>
          <w:szCs w:val="24"/>
          <w:lang w:val="en-US"/>
        </w:rPr>
        <w:t>.</w:t>
      </w:r>
      <w:r w:rsidRPr="00AD4618">
        <w:rPr>
          <w:rFonts w:ascii="Arial" w:eastAsia="Courier New" w:hAnsi="Arial" w:cs="Arial"/>
          <w:color w:val="000000"/>
          <w:sz w:val="24"/>
          <w:szCs w:val="24"/>
          <w:lang w:val="en-US"/>
        </w:rPr>
        <w:t>76 per</w:t>
      </w:r>
      <w:r>
        <w:rPr>
          <w:rFonts w:ascii="Arial" w:eastAsia="Courier New" w:hAnsi="Arial" w:cs="Arial"/>
          <w:color w:val="000000"/>
          <w:sz w:val="24"/>
          <w:szCs w:val="24"/>
          <w:lang w:val="en-US"/>
        </w:rPr>
        <w:t xml:space="preserve"> </w:t>
      </w:r>
      <w:r w:rsidRPr="00AD4618">
        <w:rPr>
          <w:rFonts w:ascii="Arial" w:eastAsia="Courier New" w:hAnsi="Arial" w:cs="Arial"/>
          <w:color w:val="000000"/>
          <w:sz w:val="24"/>
          <w:szCs w:val="24"/>
          <w:lang w:val="en-US"/>
        </w:rPr>
        <w:t xml:space="preserve">cent on the amount given by the Government for the land and improvements. That </w:t>
      </w:r>
      <w:r w:rsidRPr="00AD4618">
        <w:rPr>
          <w:rFonts w:ascii="Arial" w:eastAsia="Courier New" w:hAnsi="Arial" w:cs="Arial"/>
          <w:color w:val="000000"/>
          <w:sz w:val="24"/>
          <w:szCs w:val="24"/>
          <w:lang w:val="en-US"/>
        </w:rPr>
        <w:lastRenderedPageBreak/>
        <w:t xml:space="preserve">yielded </w:t>
      </w:r>
      <w:r w:rsidRPr="00731D2A">
        <w:rPr>
          <w:rFonts w:ascii="Arial" w:eastAsia="Courier New" w:hAnsi="Arial" w:cs="Arial"/>
          <w:color w:val="000000"/>
          <w:sz w:val="24"/>
          <w:szCs w:val="24"/>
          <w:lang w:val="en-US"/>
        </w:rPr>
        <w:t>a</w:t>
      </w:r>
      <w:r w:rsidRPr="00AD4618">
        <w:rPr>
          <w:rFonts w:ascii="Arial" w:eastAsia="Courier New" w:hAnsi="Arial" w:cs="Arial"/>
          <w:color w:val="000000"/>
          <w:sz w:val="24"/>
          <w:szCs w:val="24"/>
          <w:lang w:val="en-US"/>
        </w:rPr>
        <w:t xml:space="preserve"> considerable surplus over the amount for which they could borrow the money for repurchasing. Those results were very encouraging. Legi</w:t>
      </w:r>
      <w:r w:rsidRPr="00731D2A">
        <w:rPr>
          <w:rFonts w:ascii="Arial" w:eastAsia="Courier New" w:hAnsi="Arial" w:cs="Arial"/>
          <w:color w:val="000000"/>
          <w:sz w:val="24"/>
          <w:szCs w:val="24"/>
          <w:lang w:val="en-US"/>
        </w:rPr>
        <w:t>s</w:t>
      </w:r>
      <w:r w:rsidRPr="00AD4618">
        <w:rPr>
          <w:rFonts w:ascii="Arial" w:eastAsia="Courier New" w:hAnsi="Arial" w:cs="Arial"/>
          <w:color w:val="000000"/>
          <w:sz w:val="24"/>
          <w:szCs w:val="24"/>
          <w:lang w:val="en-US"/>
        </w:rPr>
        <w:t xml:space="preserve">lation for the repurchase of land for closer settlement was not new here. Already the principle had been applied to the homestead blocks, and the experiment had proved exceedingly satisfactory. The rents had been punctually paid, and there could be but little doubt as to the success of the system. It was now proposed to extend that principle on somewhat the same lines to farmers and </w:t>
      </w:r>
      <w:r w:rsidRPr="00AD4618">
        <w:rPr>
          <w:rFonts w:ascii="Arial" w:eastAsia="Century Schoolbook" w:hAnsi="Arial" w:cs="Arial"/>
          <w:color w:val="000000"/>
          <w:sz w:val="24"/>
          <w:szCs w:val="24"/>
          <w:lang w:val="en-US"/>
        </w:rPr>
        <w:t xml:space="preserve">other </w:t>
      </w:r>
      <w:r w:rsidRPr="00AD4618">
        <w:rPr>
          <w:rFonts w:ascii="Arial" w:eastAsia="Courier New" w:hAnsi="Arial" w:cs="Arial"/>
          <w:color w:val="000000"/>
          <w:sz w:val="24"/>
          <w:szCs w:val="24"/>
          <w:lang w:val="en-US"/>
        </w:rPr>
        <w:t xml:space="preserve">cultivators, but on a larger scale. Clause 2 of the Bill laid down </w:t>
      </w:r>
      <w:proofErr w:type="gramStart"/>
      <w:r w:rsidRPr="00AD4618">
        <w:rPr>
          <w:rFonts w:ascii="Arial" w:eastAsia="Courier New" w:hAnsi="Arial" w:cs="Arial"/>
          <w:color w:val="000000"/>
          <w:sz w:val="24"/>
          <w:szCs w:val="24"/>
          <w:lang w:val="en-US"/>
        </w:rPr>
        <w:t>the means by which</w:t>
      </w:r>
      <w:proofErr w:type="gramEnd"/>
      <w:r w:rsidRPr="00AD4618">
        <w:rPr>
          <w:rFonts w:ascii="Arial" w:eastAsia="Courier New" w:hAnsi="Arial" w:cs="Arial"/>
          <w:color w:val="000000"/>
          <w:sz w:val="24"/>
          <w:szCs w:val="24"/>
          <w:lang w:val="en-US"/>
        </w:rPr>
        <w:t xml:space="preserve"> the Government were to acquire land, and members would agree that the safeguards provided were amply sufficient to guard against either unsuitable or too expensive land being purchased, and which might involve the Government in loss after any subsequent subdivision. </w:t>
      </w:r>
      <w:proofErr w:type="gramStart"/>
      <w:r w:rsidRPr="00AD4618">
        <w:rPr>
          <w:rFonts w:ascii="Arial" w:eastAsia="Courier New" w:hAnsi="Arial" w:cs="Arial"/>
          <w:color w:val="000000"/>
          <w:sz w:val="24"/>
          <w:szCs w:val="24"/>
          <w:lang w:val="en-US"/>
        </w:rPr>
        <w:t>First of all</w:t>
      </w:r>
      <w:proofErr w:type="gramEnd"/>
      <w:r w:rsidRPr="00AD4618">
        <w:rPr>
          <w:rFonts w:ascii="Arial" w:eastAsia="Courier New" w:hAnsi="Arial" w:cs="Arial"/>
          <w:color w:val="000000"/>
          <w:sz w:val="24"/>
          <w:szCs w:val="24"/>
          <w:lang w:val="en-US"/>
        </w:rPr>
        <w:t xml:space="preserve"> it was provided that the price must not exceed the assessed value of the land for land tax with 15 per cent added. Then the land board and the Surveyor-General had to report both as to the value of the land and the improvements. It was also provided that the amount to be expended should be provided on the loan estimates. (Mr. Russell</w:t>
      </w:r>
      <w:proofErr w:type="gramStart"/>
      <w:r w:rsidRPr="00AD4618">
        <w:rPr>
          <w:rFonts w:ascii="Arial" w:eastAsia="Courier New" w:hAnsi="Arial" w:cs="Arial"/>
          <w:color w:val="000000"/>
          <w:sz w:val="24"/>
          <w:szCs w:val="24"/>
          <w:lang w:val="en-US"/>
        </w:rPr>
        <w:t>—“</w:t>
      </w:r>
      <w:proofErr w:type="gramEnd"/>
      <w:r w:rsidRPr="00AD4618">
        <w:rPr>
          <w:rFonts w:ascii="Arial" w:eastAsia="Courier New" w:hAnsi="Arial" w:cs="Arial"/>
          <w:color w:val="000000"/>
          <w:sz w:val="24"/>
          <w:szCs w:val="24"/>
          <w:lang w:val="en-US"/>
        </w:rPr>
        <w:t>What about the approval of Parliament?”) If that had to be obtained specifically in every case there was no necessity for the measure. It was provided, however, that within 30 days after each repurchase full particulars of the locality, area, and quality of the land repurchased and of the improvements, with the names of the vendors and the price paid, must be laid before Parliament</w:t>
      </w:r>
      <w:r>
        <w:rPr>
          <w:rFonts w:ascii="Arial" w:eastAsia="Courier New" w:hAnsi="Arial" w:cs="Arial"/>
          <w:color w:val="000000"/>
          <w:sz w:val="24"/>
          <w:szCs w:val="24"/>
          <w:lang w:val="en-US"/>
        </w:rPr>
        <w:t>.</w:t>
      </w:r>
      <w:r w:rsidRPr="00AD4618">
        <w:rPr>
          <w:rFonts w:ascii="Arial" w:eastAsia="Courier New" w:hAnsi="Arial" w:cs="Arial"/>
          <w:color w:val="000000"/>
          <w:sz w:val="24"/>
          <w:szCs w:val="24"/>
          <w:lang w:val="en-US"/>
        </w:rPr>
        <w:t xml:space="preserve"> In clause 3 and the subsequent clauses were the provisions for the subdivision and leasing of the land. It was not intended that the Bill after empowering the purchase of large estates should facilitate their re</w:t>
      </w:r>
      <w:r>
        <w:rPr>
          <w:rFonts w:ascii="Arial" w:eastAsia="Courier New" w:hAnsi="Arial" w:cs="Arial"/>
          <w:color w:val="000000"/>
          <w:sz w:val="24"/>
          <w:szCs w:val="24"/>
          <w:lang w:val="en-US"/>
        </w:rPr>
        <w:t>-</w:t>
      </w:r>
      <w:r w:rsidRPr="00AD4618">
        <w:rPr>
          <w:rFonts w:ascii="Arial" w:eastAsia="Courier New" w:hAnsi="Arial" w:cs="Arial"/>
          <w:color w:val="000000"/>
          <w:sz w:val="24"/>
          <w:szCs w:val="24"/>
          <w:lang w:val="en-US"/>
        </w:rPr>
        <w:t xml:space="preserve">acquirement, so that it was laid down that the blocks into which the land was subdivided should not exceed £1,000 unimproved value, and that every notice should be given in the </w:t>
      </w:r>
      <w:r w:rsidRPr="00AD4618">
        <w:rPr>
          <w:rFonts w:ascii="Arial" w:eastAsia="Century Schoolbook" w:hAnsi="Arial" w:cs="Arial"/>
          <w:i/>
          <w:iCs/>
          <w:color w:val="000000"/>
          <w:sz w:val="24"/>
          <w:szCs w:val="24"/>
          <w:lang w:val="en-US"/>
        </w:rPr>
        <w:t>Government Gazette</w:t>
      </w:r>
      <w:r w:rsidRPr="00AD4618">
        <w:rPr>
          <w:rFonts w:ascii="Arial" w:eastAsia="Courier New" w:hAnsi="Arial" w:cs="Arial"/>
          <w:color w:val="000000"/>
          <w:sz w:val="24"/>
          <w:szCs w:val="24"/>
          <w:lang w:val="en-US"/>
        </w:rPr>
        <w:t xml:space="preserve"> that the land was to be offered with full information respecting it. In clause 5 it was provided that the land board should fix </w:t>
      </w:r>
      <w:r w:rsidRPr="00AD4618">
        <w:rPr>
          <w:rFonts w:ascii="Arial" w:eastAsia="Century Schoolbook" w:hAnsi="Arial" w:cs="Arial"/>
          <w:color w:val="000000"/>
          <w:sz w:val="24"/>
          <w:szCs w:val="24"/>
          <w:lang w:val="en-US"/>
        </w:rPr>
        <w:t xml:space="preserve">the </w:t>
      </w:r>
      <w:r w:rsidRPr="00AD4618">
        <w:rPr>
          <w:rFonts w:ascii="Arial" w:eastAsia="Courier New" w:hAnsi="Arial" w:cs="Arial"/>
          <w:color w:val="000000"/>
          <w:sz w:val="24"/>
          <w:szCs w:val="24"/>
          <w:lang w:val="en-US"/>
        </w:rPr>
        <w:t xml:space="preserve">value of each block and the improvements thereon, and in clause 7 it was stipulated that the rent should be at the rate of 4 per cent, on such value. On some of the land the improvements might be considerable, so that it was provided in clause 8 that “Every applicant to whom any block is allotted by the </w:t>
      </w:r>
      <w:r>
        <w:rPr>
          <w:rFonts w:ascii="Arial" w:eastAsia="Courier New" w:hAnsi="Arial" w:cs="Arial"/>
          <w:color w:val="000000"/>
          <w:sz w:val="24"/>
          <w:szCs w:val="24"/>
          <w:lang w:val="en-US"/>
        </w:rPr>
        <w:t>b</w:t>
      </w:r>
      <w:r w:rsidRPr="00AD4618">
        <w:rPr>
          <w:rFonts w:ascii="Arial" w:eastAsia="Courier New" w:hAnsi="Arial" w:cs="Arial"/>
          <w:color w:val="000000"/>
          <w:sz w:val="24"/>
          <w:szCs w:val="24"/>
          <w:lang w:val="en-US"/>
        </w:rPr>
        <w:t xml:space="preserve">oard shall purchase the improvements on the block from the Crown at the price named in the </w:t>
      </w:r>
      <w:r w:rsidRPr="00AD4618">
        <w:rPr>
          <w:rFonts w:ascii="Arial" w:eastAsia="Century Schoolbook" w:hAnsi="Arial" w:cs="Arial"/>
          <w:i/>
          <w:iCs/>
          <w:color w:val="000000"/>
          <w:sz w:val="24"/>
          <w:szCs w:val="24"/>
          <w:lang w:val="en-US"/>
        </w:rPr>
        <w:t>Gazette</w:t>
      </w:r>
      <w:r w:rsidRPr="00AD4618">
        <w:rPr>
          <w:rFonts w:ascii="Arial" w:eastAsia="Courier New" w:hAnsi="Arial" w:cs="Arial"/>
          <w:color w:val="000000"/>
          <w:sz w:val="24"/>
          <w:szCs w:val="24"/>
          <w:lang w:val="en-US"/>
        </w:rPr>
        <w:t xml:space="preserve"> notice, and the purchase-money for such improvements, with interest thereon at the rate of £4 per centum per annum, shall </w:t>
      </w:r>
      <w:r w:rsidRPr="00AD4618">
        <w:rPr>
          <w:rFonts w:ascii="Arial" w:eastAsia="Century Schoolbook" w:hAnsi="Arial" w:cs="Arial"/>
          <w:color w:val="000000"/>
          <w:sz w:val="24"/>
          <w:szCs w:val="24"/>
          <w:lang w:val="en-US"/>
        </w:rPr>
        <w:t xml:space="preserve">be </w:t>
      </w:r>
      <w:r w:rsidRPr="00AD4618">
        <w:rPr>
          <w:rFonts w:ascii="Arial" w:eastAsia="Courier New" w:hAnsi="Arial" w:cs="Arial"/>
          <w:color w:val="000000"/>
          <w:sz w:val="24"/>
          <w:szCs w:val="24"/>
          <w:lang w:val="en-US"/>
        </w:rPr>
        <w:t>paid in yearly instalments within 21 y</w:t>
      </w:r>
      <w:r>
        <w:rPr>
          <w:rFonts w:ascii="Arial" w:eastAsia="Courier New" w:hAnsi="Arial" w:cs="Arial"/>
          <w:color w:val="000000"/>
          <w:sz w:val="24"/>
          <w:szCs w:val="24"/>
          <w:lang w:val="en-US"/>
        </w:rPr>
        <w:t>ea</w:t>
      </w:r>
      <w:r w:rsidRPr="00AD4618">
        <w:rPr>
          <w:rFonts w:ascii="Arial" w:eastAsia="Courier New" w:hAnsi="Arial" w:cs="Arial"/>
          <w:color w:val="000000"/>
          <w:sz w:val="24"/>
          <w:szCs w:val="24"/>
          <w:lang w:val="en-US"/>
        </w:rPr>
        <w:t>rs, according to the table set out in the schedule hereto, as may be arranged with the Co</w:t>
      </w:r>
      <w:r>
        <w:rPr>
          <w:rFonts w:ascii="Arial" w:eastAsia="Courier New" w:hAnsi="Arial" w:cs="Arial"/>
          <w:color w:val="000000"/>
          <w:sz w:val="24"/>
          <w:szCs w:val="24"/>
          <w:lang w:val="en-US"/>
        </w:rPr>
        <w:t>m</w:t>
      </w:r>
      <w:r w:rsidRPr="00AD4618">
        <w:rPr>
          <w:rFonts w:ascii="Arial" w:eastAsia="Courier New" w:hAnsi="Arial" w:cs="Arial"/>
          <w:color w:val="000000"/>
          <w:sz w:val="24"/>
          <w:szCs w:val="24"/>
          <w:lang w:val="en-US"/>
        </w:rPr>
        <w:t>m</w:t>
      </w:r>
      <w:r>
        <w:rPr>
          <w:rFonts w:ascii="Arial" w:eastAsia="Courier New" w:hAnsi="Arial" w:cs="Arial"/>
          <w:color w:val="000000"/>
          <w:sz w:val="24"/>
          <w:szCs w:val="24"/>
          <w:lang w:val="en-US"/>
        </w:rPr>
        <w:t>i</w:t>
      </w:r>
      <w:r w:rsidRPr="00BC6574">
        <w:rPr>
          <w:rFonts w:ascii="Arial" w:eastAsia="Courier New" w:hAnsi="Arial" w:cs="Arial"/>
          <w:color w:val="000000"/>
          <w:sz w:val="24"/>
          <w:szCs w:val="24"/>
          <w:lang w:val="en-US"/>
        </w:rPr>
        <w:t>s</w:t>
      </w:r>
      <w:r w:rsidRPr="00AD4618">
        <w:rPr>
          <w:rFonts w:ascii="Arial" w:eastAsia="Courier New" w:hAnsi="Arial" w:cs="Arial"/>
          <w:color w:val="000000"/>
          <w:sz w:val="24"/>
          <w:szCs w:val="24"/>
          <w:lang w:val="en-US"/>
        </w:rPr>
        <w:t xml:space="preserve">sioner.” At the end of 21 years therefore the tenant could make the improvements entirely his own. It was also provided that every application for a block of land should be </w:t>
      </w:r>
      <w:r w:rsidRPr="00AD4618">
        <w:rPr>
          <w:rFonts w:ascii="Arial" w:eastAsia="Batang" w:hAnsi="Arial" w:cs="Arial"/>
          <w:color w:val="000000"/>
          <w:sz w:val="24"/>
          <w:szCs w:val="24"/>
          <w:lang w:val="en-US"/>
        </w:rPr>
        <w:t>acco</w:t>
      </w:r>
      <w:r>
        <w:rPr>
          <w:rFonts w:ascii="Arial" w:eastAsia="Batang" w:hAnsi="Arial" w:cs="Arial"/>
          <w:color w:val="000000"/>
          <w:sz w:val="24"/>
          <w:szCs w:val="24"/>
          <w:lang w:val="en-US"/>
        </w:rPr>
        <w:t>mp</w:t>
      </w:r>
      <w:r w:rsidRPr="00AD4618">
        <w:rPr>
          <w:rFonts w:ascii="Arial" w:eastAsia="Courier New" w:hAnsi="Arial" w:cs="Arial"/>
          <w:color w:val="000000"/>
          <w:sz w:val="24"/>
          <w:szCs w:val="24"/>
          <w:lang w:val="en-US"/>
        </w:rPr>
        <w:t>anied by an amount equal to one-quarter o</w:t>
      </w:r>
      <w:r>
        <w:rPr>
          <w:rFonts w:ascii="Arial" w:eastAsia="Courier New" w:hAnsi="Arial" w:cs="Arial"/>
          <w:color w:val="000000"/>
          <w:sz w:val="24"/>
          <w:szCs w:val="24"/>
          <w:lang w:val="en-US"/>
        </w:rPr>
        <w:t>f</w:t>
      </w:r>
      <w:r w:rsidRPr="00AD4618">
        <w:rPr>
          <w:rFonts w:ascii="Arial" w:eastAsia="Courier New" w:hAnsi="Arial" w:cs="Arial"/>
          <w:color w:val="000000"/>
          <w:sz w:val="24"/>
          <w:szCs w:val="24"/>
          <w:lang w:val="en-US"/>
        </w:rPr>
        <w:t xml:space="preserve"> the first year’s rent and one-twentieth of t</w:t>
      </w:r>
      <w:r>
        <w:rPr>
          <w:rFonts w:ascii="Arial" w:eastAsia="Courier New" w:hAnsi="Arial" w:cs="Arial"/>
          <w:color w:val="000000"/>
          <w:sz w:val="24"/>
          <w:szCs w:val="24"/>
          <w:lang w:val="en-US"/>
        </w:rPr>
        <w:t>he</w:t>
      </w:r>
      <w:r w:rsidRPr="00AD4618">
        <w:rPr>
          <w:rFonts w:ascii="Arial" w:eastAsia="Courier New" w:hAnsi="Arial" w:cs="Arial"/>
          <w:color w:val="000000"/>
          <w:sz w:val="24"/>
          <w:szCs w:val="24"/>
          <w:lang w:val="en-US"/>
        </w:rPr>
        <w:t xml:space="preserve"> amount payable in respect of the purchas</w:t>
      </w:r>
      <w:r>
        <w:rPr>
          <w:rFonts w:ascii="Arial" w:eastAsia="Courier New" w:hAnsi="Arial" w:cs="Arial"/>
          <w:color w:val="000000"/>
          <w:sz w:val="24"/>
          <w:szCs w:val="24"/>
          <w:lang w:val="en-US"/>
        </w:rPr>
        <w:t>e</w:t>
      </w:r>
      <w:r w:rsidRPr="00AD4618">
        <w:rPr>
          <w:rFonts w:ascii="Arial" w:eastAsia="Courier New" w:hAnsi="Arial" w:cs="Arial"/>
          <w:color w:val="000000"/>
          <w:sz w:val="24"/>
          <w:szCs w:val="24"/>
          <w:lang w:val="en-US"/>
        </w:rPr>
        <w:t xml:space="preserve"> money of the improvements, the balance o</w:t>
      </w:r>
      <w:r>
        <w:rPr>
          <w:rFonts w:ascii="Arial" w:eastAsia="Courier New" w:hAnsi="Arial" w:cs="Arial"/>
          <w:color w:val="000000"/>
          <w:sz w:val="24"/>
          <w:szCs w:val="24"/>
          <w:lang w:val="en-US"/>
        </w:rPr>
        <w:t>f the</w:t>
      </w:r>
      <w:r w:rsidRPr="00AD4618">
        <w:rPr>
          <w:rFonts w:ascii="Arial" w:eastAsia="Century Schoolbook" w:hAnsi="Arial" w:cs="Arial"/>
          <w:sz w:val="24"/>
          <w:szCs w:val="24"/>
          <w:lang w:val="en-US"/>
        </w:rPr>
        <w:t xml:space="preserve"> first year's rent to be paid within 28 days </w:t>
      </w:r>
      <w:r>
        <w:rPr>
          <w:rFonts w:ascii="Arial" w:eastAsia="Century Schoolbook" w:hAnsi="Arial" w:cs="Arial"/>
          <w:sz w:val="24"/>
          <w:szCs w:val="24"/>
          <w:lang w:val="en-US"/>
        </w:rPr>
        <w:t>a</w:t>
      </w:r>
      <w:r w:rsidRPr="00AD4618">
        <w:rPr>
          <w:rFonts w:ascii="Arial" w:eastAsia="Century Schoolbook" w:hAnsi="Arial" w:cs="Arial"/>
          <w:sz w:val="24"/>
          <w:szCs w:val="24"/>
          <w:lang w:val="en-US"/>
        </w:rPr>
        <w:t xml:space="preserve">fter allotment of the land. In default the </w:t>
      </w:r>
      <w:r>
        <w:rPr>
          <w:rFonts w:ascii="Arial" w:eastAsia="Century Schoolbook" w:hAnsi="Arial" w:cs="Arial"/>
          <w:sz w:val="24"/>
          <w:szCs w:val="24"/>
          <w:lang w:val="en-US"/>
        </w:rPr>
        <w:t>a</w:t>
      </w:r>
      <w:r w:rsidRPr="00AD4618">
        <w:rPr>
          <w:rFonts w:ascii="Arial" w:eastAsia="Century Schoolbook" w:hAnsi="Arial" w:cs="Arial"/>
          <w:color w:val="000000"/>
          <w:sz w:val="24"/>
          <w:szCs w:val="24"/>
          <w:shd w:val="clear" w:color="auto" w:fill="FFFFFF"/>
          <w:lang w:val="en-US"/>
        </w:rPr>
        <w:t xml:space="preserve">mount </w:t>
      </w:r>
      <w:r w:rsidRPr="00AD4618">
        <w:rPr>
          <w:rFonts w:ascii="Arial" w:eastAsia="Century Schoolbook" w:hAnsi="Arial" w:cs="Arial"/>
          <w:sz w:val="24"/>
          <w:szCs w:val="24"/>
          <w:lang w:val="en-US"/>
        </w:rPr>
        <w:t>paid would be forfeited and the allot</w:t>
      </w:r>
      <w:r>
        <w:rPr>
          <w:rFonts w:ascii="Arial" w:eastAsia="Century Schoolbook" w:hAnsi="Arial" w:cs="Arial"/>
          <w:sz w:val="24"/>
          <w:szCs w:val="24"/>
          <w:lang w:val="en-US"/>
        </w:rPr>
        <w:t>m</w:t>
      </w:r>
      <w:r w:rsidRPr="00AD4618">
        <w:rPr>
          <w:rFonts w:ascii="Arial" w:eastAsia="Century Schoolbook" w:hAnsi="Arial" w:cs="Arial"/>
          <w:color w:val="000000"/>
          <w:sz w:val="24"/>
          <w:szCs w:val="24"/>
          <w:shd w:val="clear" w:color="auto" w:fill="FFFFFF"/>
          <w:lang w:val="en-US"/>
        </w:rPr>
        <w:t xml:space="preserve">ent </w:t>
      </w:r>
      <w:r w:rsidRPr="00AD4618">
        <w:rPr>
          <w:rFonts w:ascii="Arial" w:eastAsia="Century Schoolbook" w:hAnsi="Arial" w:cs="Arial"/>
          <w:sz w:val="24"/>
          <w:szCs w:val="24"/>
          <w:lang w:val="en-US"/>
        </w:rPr>
        <w:t xml:space="preserve">cancelled. Clause 10 was inserted to guard </w:t>
      </w:r>
      <w:r>
        <w:rPr>
          <w:rFonts w:ascii="Arial" w:eastAsia="Century Schoolbook" w:hAnsi="Arial" w:cs="Arial"/>
          <w:sz w:val="24"/>
          <w:szCs w:val="24"/>
          <w:lang w:val="en-US"/>
        </w:rPr>
        <w:t>a</w:t>
      </w:r>
      <w:r w:rsidRPr="00AD4618">
        <w:rPr>
          <w:rFonts w:ascii="Arial" w:eastAsia="Century Schoolbook" w:hAnsi="Arial" w:cs="Arial"/>
          <w:sz w:val="24"/>
          <w:szCs w:val="24"/>
          <w:lang w:val="en-US"/>
        </w:rPr>
        <w:t xml:space="preserve">gainst a possible danger. Persons might </w:t>
      </w:r>
      <w:r>
        <w:rPr>
          <w:rFonts w:ascii="Arial" w:eastAsia="Century Schoolbook" w:hAnsi="Arial" w:cs="Arial"/>
          <w:sz w:val="24"/>
          <w:szCs w:val="24"/>
          <w:lang w:val="en-US"/>
        </w:rPr>
        <w:t>o</w:t>
      </w:r>
      <w:r w:rsidRPr="00AD4618">
        <w:rPr>
          <w:rFonts w:ascii="Arial" w:eastAsia="Century Schoolbook" w:hAnsi="Arial" w:cs="Arial"/>
          <w:sz w:val="24"/>
          <w:szCs w:val="24"/>
          <w:lang w:val="en-US"/>
        </w:rPr>
        <w:t>btain some virgin soil, and without spelling t</w:t>
      </w:r>
      <w:r>
        <w:rPr>
          <w:rFonts w:ascii="Arial" w:eastAsia="Century Schoolbook" w:hAnsi="Arial" w:cs="Arial"/>
          <w:sz w:val="24"/>
          <w:szCs w:val="24"/>
          <w:lang w:val="en-US"/>
        </w:rPr>
        <w:t>h</w:t>
      </w:r>
      <w:r w:rsidRPr="00AD4618">
        <w:rPr>
          <w:rFonts w:ascii="Arial" w:eastAsia="Century Schoolbook" w:hAnsi="Arial" w:cs="Arial"/>
          <w:sz w:val="24"/>
          <w:szCs w:val="24"/>
          <w:lang w:val="en-US"/>
        </w:rPr>
        <w:t>e land or providing for rotation of crops get bi</w:t>
      </w:r>
      <w:r>
        <w:rPr>
          <w:rFonts w:ascii="Arial" w:eastAsia="Century Schoolbook" w:hAnsi="Arial" w:cs="Arial"/>
          <w:sz w:val="24"/>
          <w:szCs w:val="24"/>
          <w:lang w:val="en-US"/>
        </w:rPr>
        <w:t>g</w:t>
      </w:r>
      <w:r w:rsidRPr="00AD4618">
        <w:rPr>
          <w:rFonts w:ascii="Arial" w:eastAsia="Century Schoolbook" w:hAnsi="Arial" w:cs="Arial"/>
          <w:sz w:val="24"/>
          <w:szCs w:val="24"/>
          <w:lang w:val="en-US"/>
        </w:rPr>
        <w:t xml:space="preserve"> returns for four or five years, and then throw the country back on to the hands of the Government much deteriorated, and with </w:t>
      </w:r>
      <w:r w:rsidRPr="00AD4618">
        <w:rPr>
          <w:rFonts w:ascii="Arial" w:eastAsia="Century Schoolbook" w:hAnsi="Arial" w:cs="Arial"/>
          <w:sz w:val="24"/>
          <w:szCs w:val="24"/>
          <w:lang w:val="en-US"/>
        </w:rPr>
        <w:lastRenderedPageBreak/>
        <w:t>the</w:t>
      </w:r>
      <w:r>
        <w:rPr>
          <w:rFonts w:ascii="Arial" w:eastAsia="Century Schoolbook" w:hAnsi="Arial" w:cs="Arial"/>
          <w:sz w:val="24"/>
          <w:szCs w:val="24"/>
          <w:lang w:val="en-US"/>
        </w:rPr>
        <w:t xml:space="preserve"> im</w:t>
      </w:r>
      <w:r w:rsidRPr="00AD4618">
        <w:rPr>
          <w:rFonts w:ascii="Arial" w:eastAsia="Century Schoolbook" w:hAnsi="Arial" w:cs="Arial"/>
          <w:sz w:val="24"/>
          <w:szCs w:val="24"/>
          <w:lang w:val="en-US"/>
        </w:rPr>
        <w:t>prove</w:t>
      </w:r>
      <w:r>
        <w:rPr>
          <w:rFonts w:ascii="Arial" w:eastAsia="Century Schoolbook" w:hAnsi="Arial" w:cs="Arial"/>
          <w:sz w:val="24"/>
          <w:szCs w:val="24"/>
          <w:lang w:val="en-US"/>
        </w:rPr>
        <w:t>ment</w:t>
      </w:r>
      <w:r w:rsidRPr="00AD4618">
        <w:rPr>
          <w:rFonts w:ascii="Arial" w:eastAsia="Century Schoolbook" w:hAnsi="Arial" w:cs="Arial"/>
          <w:sz w:val="24"/>
          <w:szCs w:val="24"/>
          <w:lang w:val="en-US"/>
        </w:rPr>
        <w:t xml:space="preserve">s in an unsatisfactory condition. </w:t>
      </w:r>
      <w:r w:rsidRPr="00AD4618">
        <w:rPr>
          <w:rFonts w:ascii="Arial" w:eastAsia="Century Schoolbook" w:hAnsi="Arial" w:cs="Arial"/>
          <w:color w:val="000000"/>
          <w:sz w:val="24"/>
          <w:szCs w:val="24"/>
          <w:shd w:val="clear" w:color="auto" w:fill="FFFFFF"/>
          <w:lang w:val="en-US"/>
        </w:rPr>
        <w:t xml:space="preserve">Therefore, </w:t>
      </w:r>
      <w:r w:rsidRPr="00AD4618">
        <w:rPr>
          <w:rFonts w:ascii="Arial" w:eastAsia="Century Schoolbook" w:hAnsi="Arial" w:cs="Arial"/>
          <w:sz w:val="24"/>
          <w:szCs w:val="24"/>
          <w:lang w:val="en-US"/>
        </w:rPr>
        <w:t xml:space="preserve">it was provided that </w:t>
      </w:r>
      <w:r w:rsidRPr="00AD4618">
        <w:rPr>
          <w:rFonts w:ascii="Arial" w:eastAsia="Century Schoolbook" w:hAnsi="Arial" w:cs="Arial"/>
          <w:color w:val="000000"/>
          <w:sz w:val="24"/>
          <w:szCs w:val="24"/>
          <w:shd w:val="clear" w:color="auto" w:fill="FFFFFF"/>
          <w:lang w:val="en-US"/>
        </w:rPr>
        <w:t xml:space="preserve">for </w:t>
      </w:r>
      <w:r w:rsidRPr="00AD4618">
        <w:rPr>
          <w:rFonts w:ascii="Arial" w:eastAsia="Century Schoolbook" w:hAnsi="Arial" w:cs="Arial"/>
          <w:sz w:val="24"/>
          <w:szCs w:val="24"/>
          <w:lang w:val="en-US"/>
        </w:rPr>
        <w:t xml:space="preserve">every </w:t>
      </w:r>
      <w:r>
        <w:rPr>
          <w:rFonts w:ascii="Arial" w:eastAsia="Century Schoolbook" w:hAnsi="Arial" w:cs="Arial"/>
          <w:sz w:val="24"/>
          <w:szCs w:val="24"/>
          <w:lang w:val="en-US"/>
        </w:rPr>
        <w:t>ye</w:t>
      </w:r>
      <w:r w:rsidRPr="00AD4618">
        <w:rPr>
          <w:rFonts w:ascii="Arial" w:eastAsia="Century Schoolbook" w:hAnsi="Arial" w:cs="Arial"/>
          <w:sz w:val="24"/>
          <w:szCs w:val="24"/>
          <w:lang w:val="en-US"/>
        </w:rPr>
        <w:t xml:space="preserve">ar for the first five years tenants </w:t>
      </w:r>
      <w:r w:rsidRPr="00AD4618">
        <w:rPr>
          <w:rFonts w:ascii="Arial" w:eastAsia="Century Schoolbook" w:hAnsi="Arial" w:cs="Arial"/>
          <w:color w:val="000000"/>
          <w:sz w:val="24"/>
          <w:szCs w:val="24"/>
          <w:shd w:val="clear" w:color="auto" w:fill="FFFFFF"/>
          <w:lang w:val="en-US"/>
        </w:rPr>
        <w:t xml:space="preserve">must </w:t>
      </w:r>
      <w:r w:rsidRPr="00AD4618">
        <w:rPr>
          <w:rFonts w:ascii="Arial" w:eastAsia="Century Schoolbook" w:hAnsi="Arial" w:cs="Arial"/>
          <w:sz w:val="24"/>
          <w:szCs w:val="24"/>
          <w:lang w:val="en-US"/>
        </w:rPr>
        <w:t xml:space="preserve">spend £6 for every £100 of the </w:t>
      </w:r>
      <w:r w:rsidRPr="00AD4618">
        <w:rPr>
          <w:rFonts w:ascii="Arial" w:eastAsia="Century Schoolbook" w:hAnsi="Arial" w:cs="Arial"/>
          <w:color w:val="000000"/>
          <w:sz w:val="24"/>
          <w:szCs w:val="24"/>
          <w:shd w:val="clear" w:color="auto" w:fill="FFFFFF"/>
          <w:lang w:val="en-US"/>
        </w:rPr>
        <w:t xml:space="preserve">value </w:t>
      </w:r>
      <w:r w:rsidRPr="00AD4618">
        <w:rPr>
          <w:rFonts w:ascii="Arial" w:eastAsia="Century Schoolbook" w:hAnsi="Arial" w:cs="Arial"/>
          <w:sz w:val="24"/>
          <w:szCs w:val="24"/>
          <w:lang w:val="en-US"/>
        </w:rPr>
        <w:t>of the block in improvements. Thus, if they did exhaust the soil the improve</w:t>
      </w:r>
      <w:r w:rsidRPr="00AD4618">
        <w:rPr>
          <w:rFonts w:ascii="Arial" w:eastAsia="Century Schoolbook" w:hAnsi="Arial" w:cs="Arial"/>
          <w:color w:val="000000"/>
          <w:sz w:val="24"/>
          <w:szCs w:val="24"/>
          <w:shd w:val="clear" w:color="auto" w:fill="FFFFFF"/>
          <w:lang w:val="en-US"/>
        </w:rPr>
        <w:t xml:space="preserve">ments </w:t>
      </w:r>
      <w:r w:rsidRPr="00AD4618">
        <w:rPr>
          <w:rFonts w:ascii="Arial" w:eastAsia="Century Schoolbook" w:hAnsi="Arial" w:cs="Arial"/>
          <w:sz w:val="24"/>
          <w:szCs w:val="24"/>
          <w:lang w:val="en-US"/>
        </w:rPr>
        <w:t xml:space="preserve">they would make would add to the </w:t>
      </w:r>
      <w:r w:rsidRPr="00AD4618">
        <w:rPr>
          <w:rFonts w:ascii="Arial" w:eastAsia="Century Schoolbook" w:hAnsi="Arial" w:cs="Arial"/>
          <w:color w:val="000000"/>
          <w:sz w:val="24"/>
          <w:szCs w:val="24"/>
          <w:shd w:val="clear" w:color="auto" w:fill="FFFFFF"/>
          <w:lang w:val="en-US"/>
        </w:rPr>
        <w:t xml:space="preserve">value </w:t>
      </w:r>
      <w:r w:rsidRPr="00AD4618">
        <w:rPr>
          <w:rFonts w:ascii="Arial" w:eastAsia="Century Schoolbook" w:hAnsi="Arial" w:cs="Arial"/>
          <w:sz w:val="24"/>
          <w:szCs w:val="24"/>
          <w:lang w:val="en-US"/>
        </w:rPr>
        <w:t>of the land and compensate for any deterioration. (Sir E. T. Smith</w:t>
      </w:r>
      <w:proofErr w:type="gramStart"/>
      <w:r w:rsidRPr="00AD4618">
        <w:rPr>
          <w:rFonts w:ascii="Arial" w:eastAsia="Century Schoolbook" w:hAnsi="Arial" w:cs="Arial"/>
          <w:sz w:val="24"/>
          <w:szCs w:val="24"/>
          <w:lang w:val="en-US"/>
        </w:rPr>
        <w:t>—“</w:t>
      </w:r>
      <w:proofErr w:type="gramEnd"/>
      <w:r w:rsidRPr="00AD4618">
        <w:rPr>
          <w:rFonts w:ascii="Arial" w:eastAsia="Century Schoolbook" w:hAnsi="Arial" w:cs="Arial"/>
          <w:sz w:val="24"/>
          <w:szCs w:val="24"/>
          <w:lang w:val="en-US"/>
        </w:rPr>
        <w:t xml:space="preserve">What do you suppose </w:t>
      </w:r>
      <w:proofErr w:type="gramStart"/>
      <w:r w:rsidRPr="00AD4618">
        <w:rPr>
          <w:rFonts w:ascii="Arial" w:eastAsia="Century Schoolbook" w:hAnsi="Arial" w:cs="Arial"/>
          <w:sz w:val="24"/>
          <w:szCs w:val="24"/>
          <w:lang w:val="en-US"/>
        </w:rPr>
        <w:t>the fencing</w:t>
      </w:r>
      <w:proofErr w:type="gramEnd"/>
      <w:r w:rsidRPr="00AD4618">
        <w:rPr>
          <w:rFonts w:ascii="Arial" w:eastAsia="Century Schoolbook" w:hAnsi="Arial" w:cs="Arial"/>
          <w:sz w:val="24"/>
          <w:szCs w:val="24"/>
          <w:lang w:val="en-US"/>
        </w:rPr>
        <w:t xml:space="preserve"> would be worth in 20 years?”) If </w:t>
      </w:r>
      <w:r w:rsidRPr="00311E57">
        <w:rPr>
          <w:rFonts w:ascii="Arial" w:eastAsia="Century Schoolbook" w:hAnsi="Arial" w:cs="Arial"/>
          <w:sz w:val="24"/>
          <w:szCs w:val="24"/>
          <w:lang w:val="en-US"/>
        </w:rPr>
        <w:t>a</w:t>
      </w:r>
      <w:r w:rsidRPr="00AD4618">
        <w:rPr>
          <w:rFonts w:ascii="Arial" w:eastAsia="Century Schoolbook" w:hAnsi="Arial" w:cs="Arial"/>
          <w:sz w:val="24"/>
          <w:szCs w:val="24"/>
          <w:lang w:val="en-US"/>
        </w:rPr>
        <w:t xml:space="preserve"> man took up a block of land worth £1,000 without any improvements, he would have to make £300 worth of improve</w:t>
      </w:r>
      <w:r w:rsidRPr="00AD4618">
        <w:rPr>
          <w:rFonts w:ascii="Arial" w:eastAsia="Century Schoolbook" w:hAnsi="Arial" w:cs="Arial"/>
          <w:sz w:val="24"/>
          <w:szCs w:val="24"/>
          <w:lang w:val="en-US"/>
        </w:rPr>
        <w:softHyphen/>
        <w:t xml:space="preserve">ments in five years. By that means any deterioration or exhaustion of the soil would be made up by the added value of the improvements. Clause 11 provided that “should </w:t>
      </w:r>
      <w:r w:rsidRPr="00AD4618">
        <w:rPr>
          <w:rFonts w:ascii="Arial" w:eastAsia="Century Schoolbook" w:hAnsi="Arial" w:cs="Arial"/>
          <w:color w:val="000000"/>
          <w:sz w:val="24"/>
          <w:szCs w:val="24"/>
          <w:shd w:val="clear" w:color="auto" w:fill="FFFFFF"/>
          <w:lang w:val="en-US"/>
        </w:rPr>
        <w:t xml:space="preserve">any </w:t>
      </w:r>
      <w:r w:rsidRPr="00AD4618">
        <w:rPr>
          <w:rFonts w:ascii="Arial" w:eastAsia="Century Schoolbook" w:hAnsi="Arial" w:cs="Arial"/>
          <w:sz w:val="24"/>
          <w:szCs w:val="24"/>
          <w:lang w:val="en-US"/>
        </w:rPr>
        <w:t xml:space="preserve">of the repurchased land remain unlet for a </w:t>
      </w:r>
      <w:r w:rsidRPr="00AD4618">
        <w:rPr>
          <w:rFonts w:ascii="Arial" w:eastAsia="Century Schoolbook" w:hAnsi="Arial" w:cs="Arial"/>
          <w:color w:val="000000"/>
          <w:sz w:val="24"/>
          <w:szCs w:val="24"/>
          <w:shd w:val="clear" w:color="auto" w:fill="FFFFFF"/>
          <w:lang w:val="en-US"/>
        </w:rPr>
        <w:t xml:space="preserve">period </w:t>
      </w:r>
      <w:r w:rsidRPr="00AD4618">
        <w:rPr>
          <w:rFonts w:ascii="Arial" w:eastAsia="Century Schoolbook" w:hAnsi="Arial" w:cs="Arial"/>
          <w:sz w:val="24"/>
          <w:szCs w:val="24"/>
          <w:lang w:val="en-US"/>
        </w:rPr>
        <w:t>of two years after being first offered the same may be let on miscellaneous lease.”</w:t>
      </w:r>
      <w:r>
        <w:rPr>
          <w:rFonts w:ascii="Arial" w:eastAsia="Century Schoolbook" w:hAnsi="Arial" w:cs="Arial"/>
          <w:sz w:val="24"/>
          <w:szCs w:val="24"/>
          <w:lang w:val="en-US"/>
        </w:rPr>
        <w:t xml:space="preserve"> </w:t>
      </w:r>
      <w:r w:rsidRPr="00AD4618">
        <w:rPr>
          <w:rFonts w:ascii="Arial" w:eastAsia="Century Schoolbook" w:hAnsi="Arial" w:cs="Arial"/>
          <w:sz w:val="24"/>
          <w:szCs w:val="24"/>
          <w:lang w:val="en-US"/>
        </w:rPr>
        <w:t>It was found some time ago that some land purchased for working men’s blocks was not being taken up, and to enable the Government to deal with such cases this clause was inserted. Clause 12 stated “No lease shall be granted under this Act to any person who is already the holder of land of the unimproved value of £1,000, or who would thereby become the holder of land exceeding such value, and no transfer of any lease granted under this Act shall be permitted except on the recommendation of the land board for the district and with the consent of the Commissioner, and no such recommendation or consent shall be given to any transfer in favor of any lessee or owner of land who would thereby become the holder of land exceeding £1,000 of unimproved value.”</w:t>
      </w:r>
      <w:r>
        <w:rPr>
          <w:rFonts w:ascii="Arial" w:eastAsia="Century Schoolbook" w:hAnsi="Arial" w:cs="Arial"/>
          <w:sz w:val="24"/>
          <w:szCs w:val="24"/>
          <w:lang w:val="en-US"/>
        </w:rPr>
        <w:t xml:space="preserve"> </w:t>
      </w:r>
      <w:r w:rsidRPr="00AD4618">
        <w:rPr>
          <w:rFonts w:ascii="Arial" w:eastAsia="Century Schoolbook" w:hAnsi="Arial" w:cs="Arial"/>
          <w:sz w:val="24"/>
          <w:szCs w:val="24"/>
          <w:lang w:val="en-US"/>
        </w:rPr>
        <w:t>This clause was intended to benefit farmers’ sons and others who had no chance of making a home for themselves. (Sir E. T. Smith— “Will this land be subject to the usual taxation?’) Yes, to the land tax. He confidently moved the second reading of the Bill.</w:t>
      </w:r>
    </w:p>
    <w:p w14:paraId="13435568" w14:textId="77777777" w:rsidR="007471C0" w:rsidRPr="00AD4618" w:rsidRDefault="007471C0" w:rsidP="007471C0">
      <w:pPr>
        <w:widowControl w:val="0"/>
        <w:spacing w:after="0"/>
        <w:ind w:left="20" w:right="20"/>
        <w:rPr>
          <w:rFonts w:ascii="Arial" w:eastAsia="Century Schoolbook" w:hAnsi="Arial" w:cs="Arial"/>
          <w:sz w:val="24"/>
          <w:szCs w:val="24"/>
          <w:lang w:val="en-US"/>
        </w:rPr>
      </w:pPr>
    </w:p>
    <w:p w14:paraId="19302B89" w14:textId="77777777" w:rsidR="007471C0" w:rsidRPr="00AD4618" w:rsidRDefault="007471C0" w:rsidP="007471C0">
      <w:pPr>
        <w:widowControl w:val="0"/>
        <w:spacing w:after="0"/>
        <w:ind w:left="40" w:right="40"/>
        <w:rPr>
          <w:rFonts w:ascii="Arial" w:eastAsia="Century Schoolbook" w:hAnsi="Arial" w:cs="Arial"/>
          <w:sz w:val="24"/>
          <w:szCs w:val="24"/>
          <w:lang w:val="en-US"/>
        </w:rPr>
      </w:pPr>
      <w:r w:rsidRPr="00AD4618">
        <w:rPr>
          <w:rFonts w:ascii="Arial" w:eastAsia="Century Schoolbook" w:hAnsi="Arial" w:cs="Arial"/>
          <w:sz w:val="24"/>
          <w:szCs w:val="24"/>
          <w:lang w:val="en-US"/>
        </w:rPr>
        <w:t>On the motion of the Hon. J. WARREN the debate was adjourned till November 9.</w:t>
      </w:r>
    </w:p>
    <w:p w14:paraId="66B960F9" w14:textId="77777777" w:rsidR="002413F6" w:rsidRPr="007471C0" w:rsidRDefault="002413F6" w:rsidP="007471C0">
      <w:pPr>
        <w:widowControl w:val="0"/>
        <w:spacing w:after="0"/>
        <w:ind w:right="20"/>
        <w:rPr>
          <w:rFonts w:ascii="Arial" w:eastAsia="Century Schoolbook" w:hAnsi="Arial" w:cs="Arial"/>
          <w:sz w:val="24"/>
          <w:szCs w:val="24"/>
          <w:lang w:val="en-US"/>
        </w:rPr>
      </w:pPr>
    </w:p>
    <w:sectPr w:rsidR="002413F6" w:rsidRPr="007471C0" w:rsidSect="007471C0">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7903" w14:textId="77777777" w:rsidR="00DB318D" w:rsidRDefault="00DB318D" w:rsidP="00172FEE">
      <w:pPr>
        <w:spacing w:after="0" w:line="240" w:lineRule="auto"/>
      </w:pPr>
      <w:r>
        <w:separator/>
      </w:r>
    </w:p>
  </w:endnote>
  <w:endnote w:type="continuationSeparator" w:id="0">
    <w:p w14:paraId="62C97018" w14:textId="77777777" w:rsidR="00DB318D" w:rsidRDefault="00DB318D" w:rsidP="0017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5B49" w14:textId="77777777" w:rsidR="00172FEE" w:rsidRPr="00172FEE" w:rsidRDefault="00172FEE" w:rsidP="00172FEE">
    <w:pPr>
      <w:tabs>
        <w:tab w:val="center" w:pos="4513"/>
        <w:tab w:val="right" w:pos="9026"/>
      </w:tabs>
      <w:spacing w:after="0" w:line="240" w:lineRule="auto"/>
      <w:jc w:val="right"/>
      <w:rPr>
        <w:rFonts w:ascii="Arial Unicode MS" w:eastAsia="Arial Unicode MS" w:hAnsi="Arial Unicode MS" w:cs="Arial Unicode MS"/>
        <w:color w:val="548DD4" w:themeColor="text2" w:themeTint="99"/>
        <w:kern w:val="0"/>
        <w:sz w:val="24"/>
        <w:szCs w:val="24"/>
        <w:lang w:val="en-US"/>
        <w14:ligatures w14:val="none"/>
      </w:rPr>
    </w:pPr>
    <w:r w:rsidRPr="00172FEE">
      <w:rPr>
        <w:rFonts w:ascii="Arial Unicode MS" w:eastAsia="Arial Unicode MS" w:hAnsi="Arial Unicode MS" w:cs="Arial Unicode MS" w:hint="eastAsia"/>
        <w:noProof/>
        <w:color w:val="548DD4" w:themeColor="text2" w:themeTint="99"/>
        <w:kern w:val="0"/>
        <w:sz w:val="24"/>
        <w:szCs w:val="24"/>
        <w:lang w:val="en-US"/>
        <w14:ligatures w14:val="none"/>
      </w:rPr>
      <w:t>History of Agriculture South Australia</w:t>
    </w:r>
  </w:p>
  <w:p w14:paraId="1E36772F" w14:textId="77777777" w:rsidR="00172FEE" w:rsidRDefault="0017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DB41" w14:textId="77777777" w:rsidR="00DB318D" w:rsidRDefault="00DB318D" w:rsidP="00172FEE">
      <w:pPr>
        <w:spacing w:after="0" w:line="240" w:lineRule="auto"/>
      </w:pPr>
      <w:r>
        <w:separator/>
      </w:r>
    </w:p>
  </w:footnote>
  <w:footnote w:type="continuationSeparator" w:id="0">
    <w:p w14:paraId="6B2FADD6" w14:textId="77777777" w:rsidR="00DB318D" w:rsidRDefault="00DB318D" w:rsidP="00172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C0"/>
    <w:rsid w:val="0011081F"/>
    <w:rsid w:val="00172FEE"/>
    <w:rsid w:val="002413F6"/>
    <w:rsid w:val="00287356"/>
    <w:rsid w:val="004A5D8B"/>
    <w:rsid w:val="00703222"/>
    <w:rsid w:val="007471C0"/>
    <w:rsid w:val="007C65DB"/>
    <w:rsid w:val="00DB318D"/>
    <w:rsid w:val="00EB3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CBE8"/>
  <w15:chartTrackingRefBased/>
  <w15:docId w15:val="{01289DAA-04D5-4130-870E-700563B8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0"/>
  </w:style>
  <w:style w:type="paragraph" w:styleId="Heading1">
    <w:name w:val="heading 1"/>
    <w:basedOn w:val="Normal"/>
    <w:next w:val="Normal"/>
    <w:link w:val="Heading1Char"/>
    <w:uiPriority w:val="9"/>
    <w:qFormat/>
    <w:rsid w:val="007471C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471C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471C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71C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471C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7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1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471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471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71C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471C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1C0"/>
    <w:rPr>
      <w:rFonts w:eastAsiaTheme="majorEastAsia" w:cstheme="majorBidi"/>
      <w:color w:val="272727" w:themeColor="text1" w:themeTint="D8"/>
    </w:rPr>
  </w:style>
  <w:style w:type="paragraph" w:styleId="Title">
    <w:name w:val="Title"/>
    <w:basedOn w:val="Normal"/>
    <w:next w:val="Normal"/>
    <w:link w:val="TitleChar"/>
    <w:uiPriority w:val="10"/>
    <w:qFormat/>
    <w:rsid w:val="00747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1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1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1C0"/>
    <w:rPr>
      <w:i/>
      <w:iCs/>
      <w:color w:val="404040" w:themeColor="text1" w:themeTint="BF"/>
    </w:rPr>
  </w:style>
  <w:style w:type="paragraph" w:styleId="ListParagraph">
    <w:name w:val="List Paragraph"/>
    <w:basedOn w:val="Normal"/>
    <w:uiPriority w:val="34"/>
    <w:qFormat/>
    <w:rsid w:val="007471C0"/>
    <w:pPr>
      <w:ind w:left="720"/>
      <w:contextualSpacing/>
    </w:pPr>
  </w:style>
  <w:style w:type="character" w:styleId="IntenseEmphasis">
    <w:name w:val="Intense Emphasis"/>
    <w:basedOn w:val="DefaultParagraphFont"/>
    <w:uiPriority w:val="21"/>
    <w:qFormat/>
    <w:rsid w:val="007471C0"/>
    <w:rPr>
      <w:i/>
      <w:iCs/>
      <w:color w:val="365F91" w:themeColor="accent1" w:themeShade="BF"/>
    </w:rPr>
  </w:style>
  <w:style w:type="paragraph" w:styleId="IntenseQuote">
    <w:name w:val="Intense Quote"/>
    <w:basedOn w:val="Normal"/>
    <w:next w:val="Normal"/>
    <w:link w:val="IntenseQuoteChar"/>
    <w:uiPriority w:val="30"/>
    <w:qFormat/>
    <w:rsid w:val="007471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71C0"/>
    <w:rPr>
      <w:i/>
      <w:iCs/>
      <w:color w:val="365F91" w:themeColor="accent1" w:themeShade="BF"/>
    </w:rPr>
  </w:style>
  <w:style w:type="character" w:styleId="IntenseReference">
    <w:name w:val="Intense Reference"/>
    <w:basedOn w:val="DefaultParagraphFont"/>
    <w:uiPriority w:val="32"/>
    <w:qFormat/>
    <w:rsid w:val="007471C0"/>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7471C0"/>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172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FEE"/>
  </w:style>
  <w:style w:type="paragraph" w:styleId="Footer">
    <w:name w:val="footer"/>
    <w:basedOn w:val="Normal"/>
    <w:link w:val="FooterChar"/>
    <w:uiPriority w:val="99"/>
    <w:unhideWhenUsed/>
    <w:rsid w:val="00172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2025-11-22T04:29:00Z</dcterms:created>
  <dcterms:modified xsi:type="dcterms:W3CDTF">2025-11-27T23:12:00Z</dcterms:modified>
</cp:coreProperties>
</file>