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D7F26" w14:textId="10CCC079" w:rsidR="00C562BC" w:rsidRPr="006930D7" w:rsidRDefault="00FE15D8">
      <w:pPr>
        <w:rPr>
          <w:rFonts w:ascii="Arial" w:hAnsi="Arial" w:cs="Arial"/>
          <w:b/>
          <w:bCs/>
          <w:color w:val="2F5496" w:themeColor="accent1" w:themeShade="BF"/>
          <w:sz w:val="32"/>
          <w:szCs w:val="32"/>
        </w:rPr>
      </w:pPr>
      <w:r w:rsidRPr="006930D7">
        <w:rPr>
          <w:rFonts w:ascii="Arial" w:hAnsi="Arial" w:cs="Arial"/>
          <w:b/>
          <w:bCs/>
          <w:color w:val="2F5496" w:themeColor="accent1" w:themeShade="BF"/>
          <w:sz w:val="32"/>
          <w:szCs w:val="32"/>
        </w:rPr>
        <w:t>DISTRICT COUNCILS ACT 1852</w:t>
      </w:r>
    </w:p>
    <w:p w14:paraId="1A008986" w14:textId="21A88990" w:rsidR="00FE15D8" w:rsidRPr="00FE15D8" w:rsidRDefault="00FE15D8">
      <w:pPr>
        <w:rPr>
          <w:rFonts w:ascii="Arial" w:hAnsi="Arial" w:cs="Arial"/>
          <w:sz w:val="24"/>
          <w:szCs w:val="24"/>
        </w:rPr>
      </w:pPr>
    </w:p>
    <w:p w14:paraId="4F93E5B9" w14:textId="77777777" w:rsidR="00FE15D8" w:rsidRPr="00FE15D8" w:rsidRDefault="00FE15D8">
      <w:pPr>
        <w:rPr>
          <w:rFonts w:ascii="Arial" w:hAnsi="Arial" w:cs="Arial"/>
          <w:i/>
          <w:iCs/>
          <w:sz w:val="24"/>
          <w:szCs w:val="24"/>
        </w:rPr>
      </w:pPr>
      <w:r w:rsidRPr="00FE15D8">
        <w:rPr>
          <w:rFonts w:ascii="Arial" w:hAnsi="Arial" w:cs="Arial"/>
          <w:sz w:val="24"/>
          <w:szCs w:val="24"/>
        </w:rPr>
        <w:t xml:space="preserve">Full title:  </w:t>
      </w:r>
      <w:r w:rsidRPr="00FE15D8">
        <w:rPr>
          <w:rFonts w:ascii="Arial" w:hAnsi="Arial" w:cs="Arial"/>
          <w:i/>
          <w:iCs/>
          <w:sz w:val="24"/>
          <w:szCs w:val="24"/>
        </w:rPr>
        <w:t>An Act to appoint District Councils and to define powers thereof</w:t>
      </w:r>
    </w:p>
    <w:p w14:paraId="04329905" w14:textId="77777777" w:rsidR="00FE15D8" w:rsidRPr="00FE15D8" w:rsidRDefault="00FE15D8">
      <w:pPr>
        <w:rPr>
          <w:rFonts w:ascii="Arial" w:hAnsi="Arial" w:cs="Arial"/>
          <w:i/>
          <w:iCs/>
          <w:sz w:val="24"/>
          <w:szCs w:val="24"/>
        </w:rPr>
      </w:pPr>
    </w:p>
    <w:p w14:paraId="61FCF878" w14:textId="77777777" w:rsidR="00FE15D8" w:rsidRPr="00FE15D8" w:rsidRDefault="00FE15D8" w:rsidP="00FE15D8">
      <w:pPr>
        <w:rPr>
          <w:rFonts w:ascii="Arial" w:hAnsi="Arial" w:cs="Arial"/>
          <w:sz w:val="24"/>
          <w:szCs w:val="24"/>
        </w:rPr>
      </w:pPr>
      <w:r w:rsidRPr="00FE15D8">
        <w:rPr>
          <w:rFonts w:ascii="Arial" w:hAnsi="Arial" w:cs="Arial"/>
          <w:sz w:val="24"/>
          <w:szCs w:val="24"/>
        </w:rPr>
        <w:t xml:space="preserve"> </w:t>
      </w:r>
      <w:r w:rsidRPr="00FE15D8">
        <w:rPr>
          <w:rFonts w:ascii="Arial" w:hAnsi="Arial" w:cs="Arial"/>
          <w:sz w:val="24"/>
          <w:szCs w:val="24"/>
        </w:rPr>
        <w:t>The key provisions in this act are:</w:t>
      </w:r>
    </w:p>
    <w:p w14:paraId="3FDE44C1" w14:textId="6185A0F7" w:rsidR="00FE15D8" w:rsidRDefault="00FE15D8" w:rsidP="00FE15D8">
      <w:pPr>
        <w:pStyle w:val="ListParagraph"/>
        <w:numPr>
          <w:ilvl w:val="0"/>
          <w:numId w:val="2"/>
        </w:numPr>
        <w:rPr>
          <w:rFonts w:ascii="Arial" w:hAnsi="Arial" w:cs="Arial"/>
          <w:sz w:val="24"/>
          <w:szCs w:val="24"/>
        </w:rPr>
      </w:pPr>
      <w:r>
        <w:rPr>
          <w:rFonts w:ascii="Arial" w:hAnsi="Arial" w:cs="Arial"/>
          <w:sz w:val="24"/>
          <w:szCs w:val="24"/>
        </w:rPr>
        <w:t>Provides for the division of areas in South Australia, for election to District Councils, and for the management of affairs within the Local Government district.  Districts to be formed by the Governor.</w:t>
      </w:r>
    </w:p>
    <w:p w14:paraId="49B04E17" w14:textId="0808E410" w:rsidR="00FE15D8" w:rsidRDefault="00FE15D8" w:rsidP="00FE15D8">
      <w:pPr>
        <w:pStyle w:val="ListParagraph"/>
        <w:numPr>
          <w:ilvl w:val="0"/>
          <w:numId w:val="2"/>
        </w:numPr>
        <w:rPr>
          <w:rFonts w:ascii="Arial" w:hAnsi="Arial" w:cs="Arial"/>
          <w:sz w:val="24"/>
          <w:szCs w:val="24"/>
        </w:rPr>
      </w:pPr>
      <w:r>
        <w:rPr>
          <w:rFonts w:ascii="Arial" w:hAnsi="Arial" w:cs="Arial"/>
          <w:sz w:val="24"/>
          <w:szCs w:val="24"/>
        </w:rPr>
        <w:t>Covers the voting process to elect a Council and penalties for false voting.</w:t>
      </w:r>
    </w:p>
    <w:p w14:paraId="5821F4DB" w14:textId="2F7EB019" w:rsidR="00FE15D8" w:rsidRDefault="00FE15D8" w:rsidP="00FE15D8">
      <w:pPr>
        <w:pStyle w:val="ListParagraph"/>
        <w:numPr>
          <w:ilvl w:val="0"/>
          <w:numId w:val="2"/>
        </w:numPr>
        <w:rPr>
          <w:rFonts w:ascii="Arial" w:hAnsi="Arial" w:cs="Arial"/>
          <w:sz w:val="24"/>
          <w:szCs w:val="24"/>
        </w:rPr>
      </w:pPr>
      <w:r>
        <w:rPr>
          <w:rFonts w:ascii="Arial" w:hAnsi="Arial" w:cs="Arial"/>
          <w:sz w:val="24"/>
          <w:szCs w:val="24"/>
        </w:rPr>
        <w:t>Defines who is eligible to act as a Counsellor</w:t>
      </w:r>
    </w:p>
    <w:p w14:paraId="2E82B29E" w14:textId="1734E0D8" w:rsidR="00FE15D8" w:rsidRDefault="00FE15D8" w:rsidP="00FE15D8">
      <w:pPr>
        <w:pStyle w:val="ListParagraph"/>
        <w:numPr>
          <w:ilvl w:val="0"/>
          <w:numId w:val="2"/>
        </w:numPr>
        <w:rPr>
          <w:rFonts w:ascii="Arial" w:hAnsi="Arial" w:cs="Arial"/>
          <w:sz w:val="24"/>
          <w:szCs w:val="24"/>
        </w:rPr>
      </w:pPr>
      <w:r>
        <w:rPr>
          <w:rFonts w:ascii="Arial" w:hAnsi="Arial" w:cs="Arial"/>
          <w:sz w:val="24"/>
          <w:szCs w:val="24"/>
        </w:rPr>
        <w:t>Describes meeting procedure</w:t>
      </w:r>
    </w:p>
    <w:p w14:paraId="62A27A09" w14:textId="644B204F" w:rsidR="00FE15D8" w:rsidRDefault="00FE15D8" w:rsidP="00FE15D8">
      <w:pPr>
        <w:pStyle w:val="ListParagraph"/>
        <w:numPr>
          <w:ilvl w:val="0"/>
          <w:numId w:val="2"/>
        </w:numPr>
        <w:rPr>
          <w:rFonts w:ascii="Arial" w:hAnsi="Arial" w:cs="Arial"/>
          <w:sz w:val="24"/>
          <w:szCs w:val="24"/>
        </w:rPr>
      </w:pPr>
      <w:r>
        <w:rPr>
          <w:rFonts w:ascii="Arial" w:hAnsi="Arial" w:cs="Arial"/>
          <w:sz w:val="24"/>
          <w:szCs w:val="24"/>
        </w:rPr>
        <w:t xml:space="preserve">Has the responsibility to licence Pounds under the Impounding Acts.  </w:t>
      </w:r>
      <w:proofErr w:type="gramStart"/>
      <w:r>
        <w:rPr>
          <w:rFonts w:ascii="Arial" w:hAnsi="Arial" w:cs="Arial"/>
          <w:sz w:val="24"/>
          <w:szCs w:val="24"/>
        </w:rPr>
        <w:t>Also</w:t>
      </w:r>
      <w:proofErr w:type="gramEnd"/>
      <w:r>
        <w:rPr>
          <w:rFonts w:ascii="Arial" w:hAnsi="Arial" w:cs="Arial"/>
          <w:sz w:val="24"/>
          <w:szCs w:val="24"/>
        </w:rPr>
        <w:t xml:space="preserve"> to issue </w:t>
      </w:r>
      <w:r w:rsidR="006930D7">
        <w:rPr>
          <w:rFonts w:ascii="Arial" w:hAnsi="Arial" w:cs="Arial"/>
          <w:sz w:val="24"/>
          <w:szCs w:val="24"/>
        </w:rPr>
        <w:t>licences</w:t>
      </w:r>
      <w:r>
        <w:rPr>
          <w:rFonts w:ascii="Arial" w:hAnsi="Arial" w:cs="Arial"/>
          <w:sz w:val="24"/>
          <w:szCs w:val="24"/>
        </w:rPr>
        <w:t xml:space="preserve"> for slaughter houses, for </w:t>
      </w:r>
      <w:proofErr w:type="spellStart"/>
      <w:r>
        <w:rPr>
          <w:rFonts w:ascii="Arial" w:hAnsi="Arial" w:cs="Arial"/>
          <w:sz w:val="24"/>
          <w:szCs w:val="24"/>
        </w:rPr>
        <w:t>depasturing</w:t>
      </w:r>
      <w:proofErr w:type="spellEnd"/>
      <w:r>
        <w:rPr>
          <w:rFonts w:ascii="Arial" w:hAnsi="Arial" w:cs="Arial"/>
          <w:sz w:val="24"/>
          <w:szCs w:val="24"/>
        </w:rPr>
        <w:t xml:space="preserve"> crown lands</w:t>
      </w:r>
      <w:r w:rsidR="006930D7">
        <w:rPr>
          <w:rFonts w:ascii="Arial" w:hAnsi="Arial" w:cs="Arial"/>
          <w:sz w:val="24"/>
          <w:szCs w:val="24"/>
        </w:rPr>
        <w:t xml:space="preserve"> and</w:t>
      </w:r>
      <w:r>
        <w:rPr>
          <w:rFonts w:ascii="Arial" w:hAnsi="Arial" w:cs="Arial"/>
          <w:sz w:val="24"/>
          <w:szCs w:val="24"/>
        </w:rPr>
        <w:t xml:space="preserve"> issuing timber</w:t>
      </w:r>
      <w:r w:rsidR="006930D7">
        <w:rPr>
          <w:rFonts w:ascii="Arial" w:hAnsi="Arial" w:cs="Arial"/>
          <w:sz w:val="24"/>
          <w:szCs w:val="24"/>
        </w:rPr>
        <w:t xml:space="preserve"> </w:t>
      </w:r>
      <w:r>
        <w:rPr>
          <w:rFonts w:ascii="Arial" w:hAnsi="Arial" w:cs="Arial"/>
          <w:sz w:val="24"/>
          <w:szCs w:val="24"/>
        </w:rPr>
        <w:t>licences.</w:t>
      </w:r>
    </w:p>
    <w:p w14:paraId="5F488C78" w14:textId="70CC234A" w:rsidR="00FE15D8" w:rsidRPr="00FE15D8" w:rsidRDefault="006930D7" w:rsidP="00FE15D8">
      <w:pPr>
        <w:pStyle w:val="ListParagraph"/>
        <w:numPr>
          <w:ilvl w:val="0"/>
          <w:numId w:val="2"/>
        </w:numPr>
        <w:rPr>
          <w:rFonts w:ascii="Arial" w:hAnsi="Arial" w:cs="Arial"/>
          <w:sz w:val="24"/>
          <w:szCs w:val="24"/>
        </w:rPr>
      </w:pPr>
      <w:r>
        <w:rPr>
          <w:rFonts w:ascii="Arial" w:hAnsi="Arial" w:cs="Arial"/>
          <w:sz w:val="24"/>
          <w:szCs w:val="24"/>
        </w:rPr>
        <w:t>Outlines the broad role and operating arrangements to undertake the responsibilities of a district council.</w:t>
      </w:r>
    </w:p>
    <w:p w14:paraId="0D4B9DD5" w14:textId="77777777" w:rsidR="006930D7" w:rsidRDefault="006930D7" w:rsidP="00FE15D8">
      <w:pPr>
        <w:rPr>
          <w:rFonts w:ascii="Arial" w:hAnsi="Arial" w:cs="Arial"/>
          <w:sz w:val="20"/>
          <w:szCs w:val="20"/>
        </w:rPr>
      </w:pPr>
    </w:p>
    <w:p w14:paraId="4D00687E" w14:textId="7A46E852" w:rsidR="00FE15D8" w:rsidRPr="00FE15D8" w:rsidRDefault="00FE15D8" w:rsidP="00FE15D8">
      <w:pPr>
        <w:rPr>
          <w:rFonts w:ascii="Arial" w:hAnsi="Arial" w:cs="Arial"/>
          <w:sz w:val="20"/>
          <w:szCs w:val="20"/>
        </w:rPr>
      </w:pPr>
      <w:r w:rsidRPr="00FE15D8">
        <w:rPr>
          <w:rFonts w:ascii="Arial" w:hAnsi="Arial" w:cs="Arial"/>
          <w:sz w:val="20"/>
          <w:szCs w:val="20"/>
        </w:rPr>
        <w:t xml:space="preserve">Note:  Prior to 1857 the colony of SA was ruled by a Governor responsible to the British Crown.  Legislation was enacted by the Governor following consideration by a </w:t>
      </w:r>
      <w:proofErr w:type="gramStart"/>
      <w:r w:rsidRPr="00FE15D8">
        <w:rPr>
          <w:rFonts w:ascii="Arial" w:hAnsi="Arial" w:cs="Arial"/>
          <w:sz w:val="20"/>
          <w:szCs w:val="20"/>
        </w:rPr>
        <w:t>five person</w:t>
      </w:r>
      <w:proofErr w:type="gramEnd"/>
      <w:r w:rsidRPr="00FE15D8">
        <w:rPr>
          <w:rFonts w:ascii="Arial" w:hAnsi="Arial" w:cs="Arial"/>
          <w:sz w:val="20"/>
          <w:szCs w:val="20"/>
        </w:rPr>
        <w:t xml:space="preserve"> Council of Government and later expanded to seven and called the Legislative Council.  No Hansard was prepared.</w:t>
      </w:r>
    </w:p>
    <w:p w14:paraId="23B59573" w14:textId="77777777" w:rsidR="00FE15D8" w:rsidRPr="00FE15D8" w:rsidRDefault="00FE15D8" w:rsidP="00FE15D8">
      <w:pPr>
        <w:rPr>
          <w:rFonts w:ascii="Arial" w:hAnsi="Arial" w:cs="Arial"/>
          <w:sz w:val="20"/>
          <w:szCs w:val="20"/>
        </w:rPr>
      </w:pPr>
      <w:r w:rsidRPr="00FE15D8">
        <w:rPr>
          <w:rFonts w:ascii="Arial" w:hAnsi="Arial" w:cs="Arial"/>
          <w:sz w:val="20"/>
          <w:szCs w:val="20"/>
        </w:rPr>
        <w:t>Acts passed between 1836 and 1857 are covered on this History of Agriculture site with the full title and summary of the key provisions of the Act.</w:t>
      </w:r>
    </w:p>
    <w:p w14:paraId="59B20F69" w14:textId="083310EE" w:rsidR="00FE15D8" w:rsidRPr="00FE15D8" w:rsidRDefault="00FE15D8">
      <w:pPr>
        <w:rPr>
          <w:rFonts w:ascii="Arial" w:hAnsi="Arial" w:cs="Arial"/>
          <w:sz w:val="20"/>
          <w:szCs w:val="20"/>
        </w:rPr>
      </w:pPr>
    </w:p>
    <w:p w14:paraId="276B0E77" w14:textId="77777777" w:rsidR="00FE15D8" w:rsidRPr="00FE15D8" w:rsidRDefault="00FE15D8">
      <w:pPr>
        <w:rPr>
          <w:rFonts w:ascii="Arial" w:hAnsi="Arial" w:cs="Arial"/>
          <w:sz w:val="20"/>
          <w:szCs w:val="20"/>
        </w:rPr>
      </w:pPr>
    </w:p>
    <w:sectPr w:rsidR="00FE15D8" w:rsidRPr="00FE15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45A72"/>
    <w:multiLevelType w:val="hybridMultilevel"/>
    <w:tmpl w:val="20DE5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CEF3595"/>
    <w:multiLevelType w:val="hybridMultilevel"/>
    <w:tmpl w:val="AAC01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6494180">
    <w:abstractNumId w:val="0"/>
  </w:num>
  <w:num w:numId="2" w16cid:durableId="369190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5D8"/>
    <w:rsid w:val="006930D7"/>
    <w:rsid w:val="00C562BC"/>
    <w:rsid w:val="00FE15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96463"/>
  <w15:chartTrackingRefBased/>
  <w15:docId w15:val="{5C405215-99B6-4B24-B475-DDFFE4A5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1</cp:revision>
  <dcterms:created xsi:type="dcterms:W3CDTF">2022-11-15T04:35:00Z</dcterms:created>
  <dcterms:modified xsi:type="dcterms:W3CDTF">2022-11-15T04:47:00Z</dcterms:modified>
</cp:coreProperties>
</file>