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D4D" w:rsidRPr="001D0D4D" w:rsidRDefault="001D0D4D" w:rsidP="001D0D4D">
      <w:pPr>
        <w:pStyle w:val="Bodytext0"/>
        <w:shd w:val="clear" w:color="auto" w:fill="auto"/>
        <w:spacing w:line="360" w:lineRule="auto"/>
        <w:ind w:firstLine="0"/>
        <w:jc w:val="left"/>
        <w:rPr>
          <w:rFonts w:ascii="Arial" w:hAnsi="Arial" w:cs="Arial"/>
          <w:b/>
          <w:color w:val="365F91" w:themeColor="accent1" w:themeShade="BF"/>
          <w:sz w:val="32"/>
          <w:szCs w:val="32"/>
        </w:rPr>
      </w:pPr>
      <w:r w:rsidRPr="001D0D4D">
        <w:rPr>
          <w:rFonts w:ascii="Arial" w:hAnsi="Arial" w:cs="Arial"/>
          <w:b/>
          <w:color w:val="365F91" w:themeColor="accent1" w:themeShade="BF"/>
          <w:sz w:val="32"/>
          <w:szCs w:val="32"/>
        </w:rPr>
        <w:t>VERMIN ACT AMENDMENT BILL 1953</w:t>
      </w:r>
    </w:p>
    <w:p w:rsidR="001D0D4D" w:rsidRPr="001D0D4D" w:rsidRDefault="001D0D4D" w:rsidP="001D0D4D">
      <w:pPr>
        <w:pStyle w:val="Bodytext0"/>
        <w:shd w:val="clear" w:color="auto" w:fill="auto"/>
        <w:spacing w:line="360" w:lineRule="auto"/>
        <w:ind w:firstLine="0"/>
        <w:jc w:val="left"/>
        <w:rPr>
          <w:rFonts w:ascii="Arial" w:hAnsi="Arial" w:cs="Arial"/>
          <w:b/>
          <w:color w:val="365F91" w:themeColor="accent1" w:themeShade="BF"/>
          <w:sz w:val="28"/>
          <w:szCs w:val="28"/>
        </w:rPr>
      </w:pPr>
      <w:r w:rsidRPr="001D0D4D">
        <w:rPr>
          <w:rFonts w:ascii="Arial" w:hAnsi="Arial" w:cs="Arial"/>
          <w:b/>
          <w:color w:val="365F91" w:themeColor="accent1" w:themeShade="BF"/>
          <w:sz w:val="28"/>
          <w:szCs w:val="28"/>
        </w:rPr>
        <w:t>Legislative Assembly, 12 August 1953, pages 339-40</w:t>
      </w:r>
    </w:p>
    <w:p w:rsidR="001D0D4D" w:rsidRPr="001D0D4D" w:rsidRDefault="001D0D4D" w:rsidP="001D0D4D">
      <w:pPr>
        <w:pStyle w:val="Bodytext0"/>
        <w:shd w:val="clear" w:color="auto" w:fill="auto"/>
        <w:spacing w:line="360" w:lineRule="auto"/>
        <w:ind w:firstLine="0"/>
        <w:jc w:val="left"/>
        <w:rPr>
          <w:rFonts w:ascii="Arial" w:hAnsi="Arial" w:cs="Arial"/>
          <w:color w:val="365F91" w:themeColor="accent1" w:themeShade="BF"/>
          <w:sz w:val="28"/>
          <w:szCs w:val="28"/>
        </w:rPr>
      </w:pPr>
      <w:r w:rsidRPr="001D0D4D">
        <w:rPr>
          <w:rFonts w:ascii="Arial" w:hAnsi="Arial" w:cs="Arial"/>
          <w:color w:val="365F91" w:themeColor="accent1" w:themeShade="BF"/>
          <w:sz w:val="28"/>
          <w:szCs w:val="28"/>
        </w:rPr>
        <w:t>Second reading</w:t>
      </w:r>
    </w:p>
    <w:p w:rsidR="001D0D4D" w:rsidRPr="001D0D4D" w:rsidRDefault="001D0D4D" w:rsidP="001D0D4D">
      <w:pPr>
        <w:pStyle w:val="Bodytext0"/>
        <w:shd w:val="clear" w:color="auto" w:fill="auto"/>
        <w:spacing w:line="276" w:lineRule="auto"/>
        <w:ind w:left="40" w:firstLine="180"/>
        <w:jc w:val="left"/>
        <w:rPr>
          <w:rFonts w:ascii="Arial" w:hAnsi="Arial" w:cs="Arial"/>
          <w:sz w:val="24"/>
          <w:szCs w:val="24"/>
        </w:rPr>
      </w:pPr>
    </w:p>
    <w:p w:rsidR="001D0D4D" w:rsidRPr="001D0D4D" w:rsidRDefault="001D0D4D" w:rsidP="001D0D4D">
      <w:pPr>
        <w:pStyle w:val="Bodytext0"/>
        <w:shd w:val="clear" w:color="auto" w:fill="auto"/>
        <w:spacing w:after="109" w:line="276" w:lineRule="auto"/>
        <w:ind w:left="40" w:right="20" w:firstLine="0"/>
        <w:jc w:val="left"/>
        <w:rPr>
          <w:rFonts w:ascii="Arial" w:hAnsi="Arial" w:cs="Arial"/>
          <w:sz w:val="24"/>
          <w:szCs w:val="24"/>
        </w:rPr>
      </w:pPr>
      <w:r w:rsidRPr="001D0D4D">
        <w:rPr>
          <w:rFonts w:ascii="Arial" w:hAnsi="Arial" w:cs="Arial"/>
          <w:b/>
          <w:sz w:val="24"/>
          <w:szCs w:val="24"/>
        </w:rPr>
        <w:t>The Hon. C. S, HINCKS (Minister of Lands</w:t>
      </w:r>
      <w:r w:rsidRPr="001D0D4D">
        <w:rPr>
          <w:rFonts w:ascii="Arial" w:hAnsi="Arial" w:cs="Arial"/>
          <w:sz w:val="24"/>
          <w:szCs w:val="24"/>
        </w:rPr>
        <w:t>), having obtained leave, introduced a Bill for an Act to amend the Vermin Act, 1931-1945.</w:t>
      </w:r>
      <w:r>
        <w:rPr>
          <w:rFonts w:ascii="Arial" w:hAnsi="Arial" w:cs="Arial"/>
          <w:sz w:val="24"/>
          <w:szCs w:val="24"/>
        </w:rPr>
        <w:t xml:space="preserve"> </w:t>
      </w:r>
      <w:r w:rsidRPr="001D0D4D">
        <w:rPr>
          <w:rFonts w:ascii="Arial" w:hAnsi="Arial" w:cs="Arial"/>
          <w:sz w:val="24"/>
          <w:szCs w:val="24"/>
        </w:rPr>
        <w:t>Read a first time.</w:t>
      </w:r>
    </w:p>
    <w:p w:rsidR="001D0D4D" w:rsidRPr="001D0D4D" w:rsidRDefault="001D0D4D" w:rsidP="001D0D4D">
      <w:pPr>
        <w:pStyle w:val="Bodytext0"/>
        <w:shd w:val="clear" w:color="auto" w:fill="auto"/>
        <w:spacing w:line="276" w:lineRule="auto"/>
        <w:ind w:firstLine="0"/>
        <w:jc w:val="left"/>
        <w:rPr>
          <w:rFonts w:ascii="Arial" w:hAnsi="Arial" w:cs="Arial"/>
          <w:sz w:val="24"/>
          <w:szCs w:val="24"/>
        </w:rPr>
      </w:pPr>
      <w:r w:rsidRPr="001D0D4D">
        <w:rPr>
          <w:rFonts w:ascii="Arial" w:hAnsi="Arial" w:cs="Arial"/>
          <w:sz w:val="24"/>
          <w:szCs w:val="24"/>
        </w:rPr>
        <w:t>The Hon. C. S. HINCKS—I move—</w:t>
      </w:r>
    </w:p>
    <w:p w:rsidR="001D0D4D" w:rsidRDefault="001D0D4D" w:rsidP="001D0D4D">
      <w:pPr>
        <w:pStyle w:val="Bodytext0"/>
        <w:shd w:val="clear" w:color="auto" w:fill="auto"/>
        <w:spacing w:line="276" w:lineRule="auto"/>
        <w:ind w:left="40" w:right="20" w:firstLine="0"/>
        <w:jc w:val="left"/>
        <w:rPr>
          <w:rFonts w:ascii="Arial" w:hAnsi="Arial" w:cs="Arial"/>
          <w:sz w:val="24"/>
          <w:szCs w:val="24"/>
        </w:rPr>
      </w:pPr>
      <w:r w:rsidRPr="001D0D4D">
        <w:rPr>
          <w:rFonts w:ascii="Arial" w:hAnsi="Arial" w:cs="Arial"/>
          <w:sz w:val="24"/>
          <w:szCs w:val="24"/>
        </w:rPr>
        <w:t xml:space="preserve">That this Bill be now read a second time. </w:t>
      </w:r>
      <w:r>
        <w:rPr>
          <w:rFonts w:ascii="Arial" w:hAnsi="Arial" w:cs="Arial"/>
          <w:sz w:val="24"/>
          <w:szCs w:val="24"/>
        </w:rPr>
        <w:t xml:space="preserve"> </w:t>
      </w:r>
      <w:r w:rsidRPr="001D0D4D">
        <w:rPr>
          <w:rFonts w:ascii="Arial" w:hAnsi="Arial" w:cs="Arial"/>
          <w:sz w:val="24"/>
          <w:szCs w:val="24"/>
        </w:rPr>
        <w:t>Section 12 of the Vermin Act provides that two or more district councils whose districts are contiguous may form what is called an associated district councils ’ vermin board.</w:t>
      </w:r>
      <w:r>
        <w:rPr>
          <w:rFonts w:ascii="Arial" w:hAnsi="Arial" w:cs="Arial"/>
          <w:sz w:val="24"/>
          <w:szCs w:val="24"/>
        </w:rPr>
        <w:t xml:space="preserve"> </w:t>
      </w:r>
      <w:r w:rsidRPr="001D0D4D">
        <w:rPr>
          <w:rFonts w:ascii="Arial" w:hAnsi="Arial" w:cs="Arial"/>
          <w:sz w:val="24"/>
          <w:szCs w:val="24"/>
        </w:rPr>
        <w:t xml:space="preserve"> When duly constituted, the board takes over</w:t>
      </w:r>
      <w:r>
        <w:rPr>
          <w:rFonts w:ascii="Arial" w:hAnsi="Arial" w:cs="Arial"/>
          <w:sz w:val="24"/>
          <w:szCs w:val="24"/>
        </w:rPr>
        <w:t xml:space="preserve"> </w:t>
      </w:r>
      <w:r w:rsidRPr="001D0D4D">
        <w:rPr>
          <w:rFonts w:ascii="Arial" w:hAnsi="Arial" w:cs="Arial"/>
          <w:sz w:val="24"/>
          <w:szCs w:val="24"/>
        </w:rPr>
        <w:t>all the powe</w:t>
      </w:r>
      <w:r>
        <w:rPr>
          <w:rFonts w:ascii="Arial" w:hAnsi="Arial" w:cs="Arial"/>
          <w:sz w:val="24"/>
          <w:szCs w:val="24"/>
        </w:rPr>
        <w:t>rs given by the Act to the asso</w:t>
      </w:r>
      <w:r w:rsidRPr="001D0D4D">
        <w:rPr>
          <w:rFonts w:ascii="Arial" w:hAnsi="Arial" w:cs="Arial"/>
          <w:sz w:val="24"/>
          <w:szCs w:val="24"/>
        </w:rPr>
        <w:t>ciated district c</w:t>
      </w:r>
      <w:r>
        <w:rPr>
          <w:rFonts w:ascii="Arial" w:hAnsi="Arial" w:cs="Arial"/>
          <w:sz w:val="24"/>
          <w:szCs w:val="24"/>
        </w:rPr>
        <w:t>ouncils relating to the destruc</w:t>
      </w:r>
      <w:r w:rsidRPr="001D0D4D">
        <w:rPr>
          <w:rFonts w:ascii="Arial" w:hAnsi="Arial" w:cs="Arial"/>
          <w:sz w:val="24"/>
          <w:szCs w:val="24"/>
        </w:rPr>
        <w:t xml:space="preserve">tion of vermin and, in effect, the board administers the Act on behalf of the councils forming the associated vermin board. </w:t>
      </w:r>
    </w:p>
    <w:p w:rsidR="001D0D4D" w:rsidRDefault="001D0D4D" w:rsidP="001D0D4D">
      <w:pPr>
        <w:pStyle w:val="Bodytext0"/>
        <w:shd w:val="clear" w:color="auto" w:fill="auto"/>
        <w:spacing w:line="276" w:lineRule="auto"/>
        <w:ind w:left="40" w:right="20" w:firstLine="0"/>
        <w:jc w:val="left"/>
        <w:rPr>
          <w:rFonts w:ascii="Arial" w:hAnsi="Arial" w:cs="Arial"/>
          <w:sz w:val="24"/>
          <w:szCs w:val="24"/>
        </w:rPr>
      </w:pPr>
    </w:p>
    <w:p w:rsidR="001D0D4D" w:rsidRPr="001D0D4D" w:rsidRDefault="001D0D4D" w:rsidP="001D0D4D">
      <w:pPr>
        <w:pStyle w:val="Bodytext0"/>
        <w:shd w:val="clear" w:color="auto" w:fill="auto"/>
        <w:spacing w:line="276" w:lineRule="auto"/>
        <w:ind w:left="40" w:right="20" w:firstLine="0"/>
        <w:jc w:val="left"/>
        <w:rPr>
          <w:rFonts w:ascii="Arial" w:hAnsi="Arial" w:cs="Arial"/>
          <w:sz w:val="24"/>
          <w:szCs w:val="24"/>
        </w:rPr>
      </w:pPr>
      <w:r w:rsidRPr="001D0D4D">
        <w:rPr>
          <w:rFonts w:ascii="Arial" w:hAnsi="Arial" w:cs="Arial"/>
          <w:sz w:val="24"/>
          <w:szCs w:val="24"/>
        </w:rPr>
        <w:t>Section</w:t>
      </w:r>
      <w:r>
        <w:rPr>
          <w:rFonts w:ascii="Arial" w:hAnsi="Arial" w:cs="Arial"/>
          <w:sz w:val="24"/>
          <w:szCs w:val="24"/>
        </w:rPr>
        <w:t xml:space="preserve"> 12</w:t>
      </w:r>
      <w:r w:rsidRPr="001D0D4D">
        <w:rPr>
          <w:rFonts w:ascii="Arial" w:hAnsi="Arial" w:cs="Arial"/>
          <w:sz w:val="24"/>
          <w:szCs w:val="24"/>
        </w:rPr>
        <w:t>provides. that a board so constituted is to comprise one</w:t>
      </w:r>
      <w:r>
        <w:rPr>
          <w:rFonts w:ascii="Arial" w:hAnsi="Arial" w:cs="Arial"/>
          <w:sz w:val="24"/>
          <w:szCs w:val="24"/>
        </w:rPr>
        <w:t xml:space="preserve"> member from each district coun</w:t>
      </w:r>
      <w:r w:rsidRPr="001D0D4D">
        <w:rPr>
          <w:rFonts w:ascii="Arial" w:hAnsi="Arial" w:cs="Arial"/>
          <w:sz w:val="24"/>
          <w:szCs w:val="24"/>
        </w:rPr>
        <w:t xml:space="preserve">cil. </w:t>
      </w:r>
      <w:r>
        <w:rPr>
          <w:rFonts w:ascii="Arial" w:hAnsi="Arial" w:cs="Arial"/>
          <w:sz w:val="24"/>
          <w:szCs w:val="24"/>
        </w:rPr>
        <w:t xml:space="preserve"> </w:t>
      </w:r>
      <w:r w:rsidRPr="001D0D4D">
        <w:rPr>
          <w:rFonts w:ascii="Arial" w:hAnsi="Arial" w:cs="Arial"/>
          <w:sz w:val="24"/>
          <w:szCs w:val="24"/>
        </w:rPr>
        <w:t xml:space="preserve">The member for each council is to be nominated by the council and is to be one of its councillors. </w:t>
      </w:r>
      <w:r>
        <w:rPr>
          <w:rFonts w:ascii="Arial" w:hAnsi="Arial" w:cs="Arial"/>
          <w:sz w:val="24"/>
          <w:szCs w:val="24"/>
        </w:rPr>
        <w:t xml:space="preserve"> </w:t>
      </w:r>
      <w:r w:rsidRPr="001D0D4D">
        <w:rPr>
          <w:rFonts w:ascii="Arial" w:hAnsi="Arial" w:cs="Arial"/>
          <w:sz w:val="24"/>
          <w:szCs w:val="24"/>
        </w:rPr>
        <w:t>If a member nominated to the board ceases to be a councillor in the council by which he is nominated, his seat on the board is to be vacated and a fresh nomination made.</w:t>
      </w:r>
      <w:r>
        <w:rPr>
          <w:rFonts w:ascii="Arial" w:hAnsi="Arial" w:cs="Arial"/>
          <w:sz w:val="24"/>
          <w:szCs w:val="24"/>
        </w:rPr>
        <w:t xml:space="preserve"> </w:t>
      </w:r>
      <w:r w:rsidRPr="001D0D4D">
        <w:rPr>
          <w:rFonts w:ascii="Arial" w:hAnsi="Arial" w:cs="Arial"/>
          <w:sz w:val="24"/>
          <w:szCs w:val="24"/>
        </w:rPr>
        <w:t xml:space="preserve"> So far, only one associated vermin board has been formed and this is a board known as the Mid-Murray As</w:t>
      </w:r>
      <w:r>
        <w:rPr>
          <w:rFonts w:ascii="Arial" w:hAnsi="Arial" w:cs="Arial"/>
          <w:sz w:val="24"/>
          <w:szCs w:val="24"/>
        </w:rPr>
        <w:t>sociated District Councils’ Ver</w:t>
      </w:r>
      <w:r w:rsidRPr="001D0D4D">
        <w:rPr>
          <w:rFonts w:ascii="Arial" w:hAnsi="Arial" w:cs="Arial"/>
          <w:sz w:val="24"/>
          <w:szCs w:val="24"/>
        </w:rPr>
        <w:t>min Board and comprising the distr</w:t>
      </w:r>
      <w:r>
        <w:rPr>
          <w:rFonts w:ascii="Arial" w:hAnsi="Arial" w:cs="Arial"/>
          <w:sz w:val="24"/>
          <w:szCs w:val="24"/>
        </w:rPr>
        <w:t>ict councils of Mannum, Marne,</w:t>
      </w:r>
      <w:r w:rsidRPr="001D0D4D">
        <w:rPr>
          <w:rFonts w:ascii="Arial" w:hAnsi="Arial" w:cs="Arial"/>
          <w:sz w:val="24"/>
          <w:szCs w:val="24"/>
        </w:rPr>
        <w:t xml:space="preserve"> Keyneton and Swan Reach.</w:t>
      </w:r>
    </w:p>
    <w:p w:rsidR="001D0D4D" w:rsidRDefault="001D0D4D" w:rsidP="001D0D4D">
      <w:pPr>
        <w:pStyle w:val="Bodytext0"/>
        <w:shd w:val="clear" w:color="auto" w:fill="auto"/>
        <w:spacing w:line="276" w:lineRule="auto"/>
        <w:ind w:left="20" w:right="20" w:firstLine="0"/>
        <w:jc w:val="left"/>
        <w:rPr>
          <w:rFonts w:ascii="Arial" w:hAnsi="Arial" w:cs="Arial"/>
          <w:sz w:val="24"/>
          <w:szCs w:val="24"/>
        </w:rPr>
      </w:pPr>
    </w:p>
    <w:p w:rsidR="001D0D4D" w:rsidRPr="001D0D4D" w:rsidRDefault="001D0D4D" w:rsidP="001D0D4D">
      <w:pPr>
        <w:pStyle w:val="Bodytext0"/>
        <w:shd w:val="clear" w:color="auto" w:fill="auto"/>
        <w:spacing w:line="276" w:lineRule="auto"/>
        <w:ind w:left="20" w:right="20" w:firstLine="0"/>
        <w:jc w:val="left"/>
        <w:rPr>
          <w:rFonts w:ascii="Arial" w:hAnsi="Arial" w:cs="Arial"/>
          <w:sz w:val="24"/>
          <w:szCs w:val="24"/>
        </w:rPr>
      </w:pPr>
      <w:r w:rsidRPr="001D0D4D">
        <w:rPr>
          <w:rFonts w:ascii="Arial" w:hAnsi="Arial" w:cs="Arial"/>
          <w:sz w:val="24"/>
          <w:szCs w:val="24"/>
        </w:rPr>
        <w:t>As before stated, the board consists of one member from each of the associated councils and both the board and the Murra</w:t>
      </w:r>
      <w:r>
        <w:rPr>
          <w:rFonts w:ascii="Arial" w:hAnsi="Arial" w:cs="Arial"/>
          <w:sz w:val="24"/>
          <w:szCs w:val="24"/>
        </w:rPr>
        <w:t>y Lands District Councils</w:t>
      </w:r>
      <w:r w:rsidRPr="001D0D4D">
        <w:rPr>
          <w:rFonts w:ascii="Arial" w:hAnsi="Arial" w:cs="Arial"/>
          <w:sz w:val="24"/>
          <w:szCs w:val="24"/>
        </w:rPr>
        <w:t xml:space="preserve"> Association have suggested that the representation of councils be increased from one to two members. </w:t>
      </w:r>
      <w:r>
        <w:rPr>
          <w:rFonts w:ascii="Arial" w:hAnsi="Arial" w:cs="Arial"/>
          <w:sz w:val="24"/>
          <w:szCs w:val="24"/>
        </w:rPr>
        <w:t xml:space="preserve"> </w:t>
      </w:r>
      <w:r w:rsidRPr="001D0D4D">
        <w:rPr>
          <w:rFonts w:ascii="Arial" w:hAnsi="Arial" w:cs="Arial"/>
          <w:sz w:val="24"/>
          <w:szCs w:val="24"/>
        </w:rPr>
        <w:t>Such an increase, it is conside</w:t>
      </w:r>
      <w:r>
        <w:rPr>
          <w:rFonts w:ascii="Arial" w:hAnsi="Arial" w:cs="Arial"/>
          <w:sz w:val="24"/>
          <w:szCs w:val="24"/>
        </w:rPr>
        <w:t>red, will make for the more con</w:t>
      </w:r>
      <w:r w:rsidRPr="001D0D4D">
        <w:rPr>
          <w:rFonts w:ascii="Arial" w:hAnsi="Arial" w:cs="Arial"/>
          <w:sz w:val="24"/>
          <w:szCs w:val="24"/>
        </w:rPr>
        <w:t xml:space="preserve">venient working of the board. </w:t>
      </w:r>
      <w:r>
        <w:rPr>
          <w:rFonts w:ascii="Arial" w:hAnsi="Arial" w:cs="Arial"/>
          <w:sz w:val="24"/>
          <w:szCs w:val="24"/>
        </w:rPr>
        <w:t xml:space="preserve"> </w:t>
      </w:r>
      <w:r w:rsidRPr="001D0D4D">
        <w:rPr>
          <w:rFonts w:ascii="Arial" w:hAnsi="Arial" w:cs="Arial"/>
          <w:sz w:val="24"/>
          <w:szCs w:val="24"/>
        </w:rPr>
        <w:t xml:space="preserve">Among other things, if a council is represented on a board by one member only and if that member is not able to be present at a meeting of the board, then the council is not represented at that meeting. </w:t>
      </w:r>
      <w:r>
        <w:rPr>
          <w:rFonts w:ascii="Arial" w:hAnsi="Arial" w:cs="Arial"/>
          <w:sz w:val="24"/>
          <w:szCs w:val="24"/>
        </w:rPr>
        <w:t xml:space="preserve"> </w:t>
      </w:r>
      <w:r w:rsidRPr="001D0D4D">
        <w:rPr>
          <w:rFonts w:ascii="Arial" w:hAnsi="Arial" w:cs="Arial"/>
          <w:sz w:val="24"/>
          <w:szCs w:val="24"/>
        </w:rPr>
        <w:t xml:space="preserve">Accordingly, clause 2 provides that, instead of each associated council having one representative on the board, there will be two members from each council. </w:t>
      </w:r>
      <w:r>
        <w:rPr>
          <w:rFonts w:ascii="Arial" w:hAnsi="Arial" w:cs="Arial"/>
          <w:sz w:val="24"/>
          <w:szCs w:val="24"/>
        </w:rPr>
        <w:t xml:space="preserve"> </w:t>
      </w:r>
      <w:r w:rsidRPr="001D0D4D">
        <w:rPr>
          <w:rFonts w:ascii="Arial" w:hAnsi="Arial" w:cs="Arial"/>
          <w:sz w:val="24"/>
          <w:szCs w:val="24"/>
        </w:rPr>
        <w:t>Section 16 of the Act provides that the proceedings of the board are to be regulated by the provisions of Part VII. of the Local Government Act, which deals with the procedure at meetings of councils. Among other things, Part VII. lays down the rules for ascertaining a quorum and, as applied to these associated vermin boards, provides that one-half of the members is a quorum.</w:t>
      </w:r>
    </w:p>
    <w:p w:rsidR="001D0D4D" w:rsidRDefault="001D0D4D" w:rsidP="001D0D4D">
      <w:pPr>
        <w:pStyle w:val="Bodytext20"/>
        <w:shd w:val="clear" w:color="auto" w:fill="auto"/>
        <w:spacing w:after="173" w:line="276" w:lineRule="auto"/>
        <w:ind w:right="20"/>
        <w:jc w:val="left"/>
        <w:rPr>
          <w:rFonts w:ascii="Arial" w:hAnsi="Arial" w:cs="Arial"/>
          <w:sz w:val="24"/>
          <w:szCs w:val="24"/>
        </w:rPr>
      </w:pPr>
    </w:p>
    <w:p w:rsidR="00FB2808" w:rsidRPr="001D0D4D" w:rsidRDefault="001D0D4D" w:rsidP="001D0D4D">
      <w:pPr>
        <w:pStyle w:val="Bodytext20"/>
        <w:shd w:val="clear" w:color="auto" w:fill="auto"/>
        <w:spacing w:after="173" w:line="276" w:lineRule="auto"/>
        <w:ind w:right="20"/>
        <w:jc w:val="left"/>
        <w:rPr>
          <w:rFonts w:ascii="Arial" w:hAnsi="Arial" w:cs="Arial"/>
          <w:sz w:val="24"/>
          <w:szCs w:val="24"/>
        </w:rPr>
      </w:pPr>
      <w:r w:rsidRPr="001D0D4D">
        <w:rPr>
          <w:rFonts w:ascii="Arial" w:hAnsi="Arial" w:cs="Arial"/>
          <w:sz w:val="24"/>
          <w:szCs w:val="24"/>
        </w:rPr>
        <w:t>Mr. O’HALLORAN secured the adjournment of the debate.</w:t>
      </w:r>
    </w:p>
    <w:sectPr w:rsidR="00FB2808" w:rsidRPr="001D0D4D" w:rsidSect="001D0D4D">
      <w:headerReference w:type="even" r:id="rId7"/>
      <w:footerReference w:type="default" r:id="rId8"/>
      <w:headerReference w:type="first" r:id="rId9"/>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7CDC" w:rsidRPr="00426E42" w:rsidRDefault="001E7CDC" w:rsidP="001D0D4D">
      <w:pPr>
        <w:rPr>
          <w:rFonts w:asciiTheme="minorHAnsi" w:eastAsiaTheme="minorHAnsi" w:hAnsiTheme="minorHAnsi" w:cstheme="minorBidi"/>
          <w:sz w:val="22"/>
          <w:szCs w:val="22"/>
        </w:rPr>
      </w:pPr>
      <w:r>
        <w:separator/>
      </w:r>
    </w:p>
  </w:endnote>
  <w:endnote w:type="continuationSeparator" w:id="1">
    <w:p w:rsidR="001E7CDC" w:rsidRPr="00426E42" w:rsidRDefault="001E7CDC" w:rsidP="001D0D4D">
      <w:pPr>
        <w:rPr>
          <w:rFonts w:asciiTheme="minorHAnsi" w:eastAsiaTheme="minorHAnsi" w:hAnsiTheme="minorHAnsi" w:cstheme="minorBidi"/>
          <w:sz w:val="22"/>
          <w:szCs w:val="22"/>
        </w:rPr>
      </w:pPr>
      <w:r>
        <w:continuationSeparator/>
      </w:r>
    </w:p>
  </w:endnote>
</w:endnotes>
</file>

<file path=word/fontTable.xml><?xml version="1.0" encoding="utf-8"?>
<w:fonts xmlns:r="http://schemas.openxmlformats.org/officeDocument/2006/relationships" xmlns:w="http://schemas.openxmlformats.org/wordprocessingml/2006/main">
  <w:font w:name="Century Schoolbook">
    <w:altName w:val="Times New Roman"/>
    <w:charset w:val="00"/>
    <w:family w:val="roman"/>
    <w:pitch w:val="variable"/>
    <w:sig w:usb0="00000001"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D4D" w:rsidRPr="001D0D4D" w:rsidRDefault="001D0D4D" w:rsidP="001D0D4D">
    <w:pPr>
      <w:pStyle w:val="Footer"/>
      <w:jc w:val="right"/>
      <w:rPr>
        <w:rFonts w:ascii="Arial" w:hAnsi="Arial" w:cs="Arial"/>
        <w:color w:val="548DD4" w:themeColor="text2" w:themeTint="99"/>
      </w:rPr>
    </w:pPr>
    <w:r w:rsidRPr="001D0D4D">
      <w:rPr>
        <w:rFonts w:ascii="Arial" w:hAnsi="Arial" w:cs="Arial"/>
        <w:noProof/>
        <w:color w:val="548DD4" w:themeColor="text2" w:themeTint="99"/>
      </w:rPr>
      <w:t>History of Agriculture South Australia</w:t>
    </w:r>
  </w:p>
  <w:p w:rsidR="001D0D4D" w:rsidRDefault="001D0D4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7CDC" w:rsidRPr="00426E42" w:rsidRDefault="001E7CDC" w:rsidP="001D0D4D">
      <w:pPr>
        <w:rPr>
          <w:rFonts w:asciiTheme="minorHAnsi" w:eastAsiaTheme="minorHAnsi" w:hAnsiTheme="minorHAnsi" w:cstheme="minorBidi"/>
          <w:sz w:val="22"/>
          <w:szCs w:val="22"/>
        </w:rPr>
      </w:pPr>
      <w:r>
        <w:separator/>
      </w:r>
    </w:p>
  </w:footnote>
  <w:footnote w:type="continuationSeparator" w:id="1">
    <w:p w:rsidR="001E7CDC" w:rsidRPr="00426E42" w:rsidRDefault="001E7CDC" w:rsidP="001D0D4D">
      <w:pPr>
        <w:rPr>
          <w:rFonts w:asciiTheme="minorHAnsi" w:eastAsiaTheme="minorHAnsi" w:hAnsiTheme="minorHAnsi" w:cstheme="minorBidi"/>
          <w:sz w:val="22"/>
          <w:szCs w:val="22"/>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01C0" w:rsidRDefault="001E7CDC">
    <w:pPr>
      <w:rPr>
        <w:sz w:val="2"/>
        <w:szCs w:val="2"/>
      </w:rPr>
    </w:pPr>
    <w:r w:rsidRPr="00620C9C">
      <w:pict>
        <v:shapetype id="_x0000_t202" coordsize="21600,21600" o:spt="202" path="m,l,21600r21600,l21600,xe">
          <v:stroke joinstyle="miter"/>
          <v:path gradientshapeok="t" o:connecttype="rect"/>
        </v:shapetype>
        <v:shape id="_x0000_s1025" type="#_x0000_t202" style="position:absolute;margin-left:121.2pt;margin-top:84pt;width:355.7pt;height:12pt;z-index:-251656192;mso-wrap-style:none;mso-wrap-distance-left:5pt;mso-wrap-distance-right:5pt;mso-position-horizontal-relative:page;mso-position-vertical-relative:page" wrapcoords="0 0" filled="f" stroked="f">
          <v:textbox style="mso-fit-shape-to-text:t" inset="0,0,0,0">
            <w:txbxContent>
              <w:p w:rsidR="00CE01C0" w:rsidRDefault="001E7CDC">
                <w:r>
                  <w:rPr>
                    <w:rStyle w:val="HeaderorfooterNotItalic"/>
                  </w:rPr>
                  <w:t xml:space="preserve">340 </w:t>
                </w:r>
                <w:r>
                  <w:rPr>
                    <w:rStyle w:val="Headerorfooter0"/>
                    <w:i w:val="0"/>
                    <w:iCs w:val="0"/>
                  </w:rPr>
                  <w:t>Public Service Superannuation-Bill.</w:t>
                </w:r>
                <w:r>
                  <w:rPr>
                    <w:rStyle w:val="HeaderorfooterNotItalic"/>
                  </w:rPr>
                  <w:t xml:space="preserve"> </w:t>
                </w:r>
                <w:r>
                  <w:rPr>
                    <w:rStyle w:val="HeaderorfooterNotItalic"/>
                  </w:rPr>
                  <w:t>[ASSEM</w:t>
                </w:r>
                <w:r>
                  <w:rPr>
                    <w:rStyle w:val="HeaderorfooterNotItalic"/>
                  </w:rPr>
                  <w:t xml:space="preserve">BLY.] </w:t>
                </w:r>
                <w:r>
                  <w:rPr>
                    <w:rStyle w:val="Headerorfooter0"/>
                    <w:i w:val="0"/>
                    <w:iCs w:val="0"/>
                  </w:rPr>
                  <w:t>University of Adelaide Council</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01C0" w:rsidRDefault="001E7CDC">
    <w:pPr>
      <w:rPr>
        <w:sz w:val="2"/>
        <w:szCs w:val="2"/>
      </w:rPr>
    </w:pPr>
    <w:r w:rsidRPr="00620C9C">
      <w:pict>
        <v:shapetype id="_x0000_t202" coordsize="21600,21600" o:spt="202" path="m,l,21600r21600,l21600,xe">
          <v:stroke joinstyle="miter"/>
          <v:path gradientshapeok="t" o:connecttype="rect"/>
        </v:shapetype>
        <v:shape id="_x0000_s1026" type="#_x0000_t202" style="position:absolute;margin-left:161.5pt;margin-top:92.15pt;width:327.85pt;height:9.85pt;z-index:-251655168;mso-wrap-style:none;mso-wrap-distance-left:5pt;mso-wrap-distance-right:5pt;mso-position-horizontal-relative:page;mso-position-vertical-relative:page" wrapcoords="0 0" filled="f" stroked="f">
          <v:textbox style="mso-fit-shape-to-text:t" inset="0,0,0,0">
            <w:txbxContent>
              <w:p w:rsidR="00CE01C0" w:rsidRDefault="001E7CDC">
                <w:pPr>
                  <w:tabs>
                    <w:tab w:val="right" w:pos="3638"/>
                    <w:tab w:val="right" w:pos="5467"/>
                    <w:tab w:val="right" w:pos="6557"/>
                  </w:tabs>
                </w:pPr>
                <w:r>
                  <w:rPr>
                    <w:rStyle w:val="Headerorfooter0"/>
                    <w:i w:val="0"/>
                    <w:iCs w:val="0"/>
                  </w:rPr>
                  <w:t>Wild Dogs Bill.</w:t>
                </w:r>
                <w:r>
                  <w:rPr>
                    <w:rStyle w:val="Headerorfooter0"/>
                    <w:i w:val="0"/>
                    <w:iCs w:val="0"/>
                  </w:rPr>
                  <w:tab/>
                </w:r>
                <w:r>
                  <w:rPr>
                    <w:rStyle w:val="Headerorfooter7pt"/>
                  </w:rPr>
                  <w:t xml:space="preserve">[August </w:t>
                </w:r>
                <w:r>
                  <w:rPr>
                    <w:rStyle w:val="Headerorfooter7pt"/>
                  </w:rPr>
                  <w:t>12, 1953.]</w:t>
                </w:r>
                <w:r>
                  <w:rPr>
                    <w:rStyle w:val="Headerorfooter7pt"/>
                  </w:rPr>
                  <w:tab/>
                </w:r>
                <w:r>
                  <w:rPr>
                    <w:rStyle w:val="Headerorfooter0"/>
                    <w:i w:val="0"/>
                    <w:iCs w:val="0"/>
                  </w:rPr>
                  <w:t>Vermin Bill.</w:t>
                </w:r>
                <w:r>
                  <w:rPr>
                    <w:rStyle w:val="Headerorfooter0"/>
                    <w:i w:val="0"/>
                    <w:iCs w:val="0"/>
                  </w:rPr>
                  <w:tab/>
                </w:r>
                <w:r>
                  <w:rPr>
                    <w:rStyle w:val="Headerorfooter7pt"/>
                  </w:rPr>
                  <w:t>339</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21674B"/>
    <w:multiLevelType w:val="multilevel"/>
    <w:tmpl w:val="CDB0975C"/>
    <w:lvl w:ilvl="0">
      <w:start w:val="12"/>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3"/>
        <w:szCs w:val="1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rsids>
    <w:rsidRoot w:val="001D0D4D"/>
    <w:rsid w:val="001D0D4D"/>
    <w:rsid w:val="001E7CDC"/>
    <w:rsid w:val="00545C29"/>
    <w:rsid w:val="00AD432F"/>
    <w:rsid w:val="00EA03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0D4D"/>
    <w:pPr>
      <w:widowControl w:val="0"/>
      <w:spacing w:after="0" w:line="240" w:lineRule="auto"/>
    </w:pPr>
    <w:rPr>
      <w:rFonts w:ascii="Courier New" w:eastAsia="Courier New" w:hAnsi="Courier New" w:cs="Courier New"/>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0"/>
    <w:rsid w:val="001D0D4D"/>
    <w:rPr>
      <w:rFonts w:ascii="Century Schoolbook" w:eastAsia="Century Schoolbook" w:hAnsi="Century Schoolbook" w:cs="Century Schoolbook"/>
      <w:sz w:val="14"/>
      <w:szCs w:val="14"/>
      <w:shd w:val="clear" w:color="auto" w:fill="FFFFFF"/>
    </w:rPr>
  </w:style>
  <w:style w:type="character" w:customStyle="1" w:styleId="Headerorfooter">
    <w:name w:val="Header or footer_"/>
    <w:basedOn w:val="DefaultParagraphFont"/>
    <w:rsid w:val="001D0D4D"/>
    <w:rPr>
      <w:rFonts w:ascii="Century Schoolbook" w:eastAsia="Century Schoolbook" w:hAnsi="Century Schoolbook" w:cs="Century Schoolbook"/>
      <w:b w:val="0"/>
      <w:bCs w:val="0"/>
      <w:i/>
      <w:iCs/>
      <w:smallCaps w:val="0"/>
      <w:strike w:val="0"/>
      <w:sz w:val="16"/>
      <w:szCs w:val="16"/>
      <w:u w:val="none"/>
    </w:rPr>
  </w:style>
  <w:style w:type="character" w:customStyle="1" w:styleId="HeaderorfooterNotItalic">
    <w:name w:val="Header or footer + Not Italic"/>
    <w:basedOn w:val="Headerorfooter"/>
    <w:rsid w:val="001D0D4D"/>
    <w:rPr>
      <w:color w:val="000000"/>
      <w:spacing w:val="0"/>
      <w:w w:val="100"/>
      <w:position w:val="0"/>
      <w:lang w:val="en-US"/>
    </w:rPr>
  </w:style>
  <w:style w:type="character" w:customStyle="1" w:styleId="Headerorfooter0">
    <w:name w:val="Header or footer"/>
    <w:basedOn w:val="Headerorfooter"/>
    <w:rsid w:val="001D0D4D"/>
    <w:rPr>
      <w:color w:val="000000"/>
      <w:spacing w:val="0"/>
      <w:w w:val="100"/>
      <w:position w:val="0"/>
      <w:lang w:val="en-US"/>
    </w:rPr>
  </w:style>
  <w:style w:type="character" w:customStyle="1" w:styleId="Headerorfooter7pt">
    <w:name w:val="Header or footer + 7 pt"/>
    <w:aliases w:val="Bold,Not Italic,Header or footer + 6.5 pt"/>
    <w:basedOn w:val="Headerorfooter"/>
    <w:rsid w:val="001D0D4D"/>
    <w:rPr>
      <w:b/>
      <w:bCs/>
      <w:color w:val="000000"/>
      <w:spacing w:val="0"/>
      <w:w w:val="100"/>
      <w:position w:val="0"/>
      <w:sz w:val="14"/>
      <w:szCs w:val="14"/>
      <w:lang w:val="en-US"/>
    </w:rPr>
  </w:style>
  <w:style w:type="character" w:customStyle="1" w:styleId="Bodytext2">
    <w:name w:val="Body text (2)_"/>
    <w:basedOn w:val="DefaultParagraphFont"/>
    <w:link w:val="Bodytext20"/>
    <w:rsid w:val="001D0D4D"/>
    <w:rPr>
      <w:rFonts w:ascii="Century Schoolbook" w:eastAsia="Century Schoolbook" w:hAnsi="Century Schoolbook" w:cs="Century Schoolbook"/>
      <w:sz w:val="15"/>
      <w:szCs w:val="15"/>
      <w:shd w:val="clear" w:color="auto" w:fill="FFFFFF"/>
    </w:rPr>
  </w:style>
  <w:style w:type="paragraph" w:customStyle="1" w:styleId="Bodytext0">
    <w:name w:val="Body text"/>
    <w:basedOn w:val="Normal"/>
    <w:link w:val="Bodytext"/>
    <w:rsid w:val="001D0D4D"/>
    <w:pPr>
      <w:shd w:val="clear" w:color="auto" w:fill="FFFFFF"/>
      <w:spacing w:line="202" w:lineRule="exact"/>
      <w:ind w:hanging="480"/>
      <w:jc w:val="both"/>
    </w:pPr>
    <w:rPr>
      <w:rFonts w:ascii="Century Schoolbook" w:eastAsia="Century Schoolbook" w:hAnsi="Century Schoolbook" w:cs="Century Schoolbook"/>
      <w:color w:val="auto"/>
      <w:sz w:val="14"/>
      <w:szCs w:val="14"/>
    </w:rPr>
  </w:style>
  <w:style w:type="paragraph" w:customStyle="1" w:styleId="Bodytext20">
    <w:name w:val="Body text (2)"/>
    <w:basedOn w:val="Normal"/>
    <w:link w:val="Bodytext2"/>
    <w:rsid w:val="001D0D4D"/>
    <w:pPr>
      <w:shd w:val="clear" w:color="auto" w:fill="FFFFFF"/>
      <w:spacing w:line="0" w:lineRule="atLeast"/>
      <w:jc w:val="both"/>
    </w:pPr>
    <w:rPr>
      <w:rFonts w:ascii="Century Schoolbook" w:eastAsia="Century Schoolbook" w:hAnsi="Century Schoolbook" w:cs="Century Schoolbook"/>
      <w:color w:val="auto"/>
      <w:sz w:val="15"/>
      <w:szCs w:val="15"/>
    </w:rPr>
  </w:style>
  <w:style w:type="paragraph" w:styleId="Footer">
    <w:name w:val="footer"/>
    <w:basedOn w:val="Normal"/>
    <w:link w:val="FooterChar"/>
    <w:uiPriority w:val="99"/>
    <w:semiHidden/>
    <w:unhideWhenUsed/>
    <w:rsid w:val="001D0D4D"/>
    <w:pPr>
      <w:tabs>
        <w:tab w:val="center" w:pos="4680"/>
        <w:tab w:val="right" w:pos="9360"/>
      </w:tabs>
    </w:pPr>
  </w:style>
  <w:style w:type="character" w:customStyle="1" w:styleId="FooterChar">
    <w:name w:val="Footer Char"/>
    <w:basedOn w:val="DefaultParagraphFont"/>
    <w:link w:val="Footer"/>
    <w:uiPriority w:val="99"/>
    <w:semiHidden/>
    <w:rsid w:val="001D0D4D"/>
    <w:rPr>
      <w:rFonts w:ascii="Courier New" w:eastAsia="Courier New" w:hAnsi="Courier New" w:cs="Courier New"/>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372</Words>
  <Characters>2123</Characters>
  <Application>Microsoft Office Word</Application>
  <DocSecurity>0</DocSecurity>
  <Lines>17</Lines>
  <Paragraphs>4</Paragraphs>
  <ScaleCrop>false</ScaleCrop>
  <Company/>
  <LinksUpToDate>false</LinksUpToDate>
  <CharactersWithSpaces>2491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dc:creator>
  <cp:lastModifiedBy>Don</cp:lastModifiedBy>
  <cp:revision>1</cp:revision>
  <dcterms:created xsi:type="dcterms:W3CDTF">2021-04-08T23:00:00Z</dcterms:created>
  <dcterms:modified xsi:type="dcterms:W3CDTF">2021-04-08T23:06:00Z</dcterms:modified>
</cp:coreProperties>
</file>