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4B20C" w14:textId="34DE11CB" w:rsidR="00FC4DFF" w:rsidRPr="000D64D2" w:rsidRDefault="00FC4DFF" w:rsidP="00FC4DFF">
      <w:pPr>
        <w:widowControl w:val="0"/>
        <w:spacing w:after="0" w:line="276" w:lineRule="auto"/>
        <w:ind w:right="20"/>
        <w:rPr>
          <w:rFonts w:ascii="Arial" w:eastAsia="Century Schoolbook" w:hAnsi="Arial" w:cs="Arial"/>
          <w:b/>
          <w:bCs/>
          <w:color w:val="2F5496" w:themeColor="accent1" w:themeShade="BF"/>
          <w:sz w:val="32"/>
          <w:szCs w:val="32"/>
          <w:lang w:val="en-US"/>
        </w:rPr>
      </w:pPr>
      <w:r w:rsidRPr="000D64D2">
        <w:rPr>
          <w:rFonts w:ascii="Arial" w:eastAsia="Century Schoolbook" w:hAnsi="Arial" w:cs="Arial"/>
          <w:b/>
          <w:bCs/>
          <w:color w:val="2F5496" w:themeColor="accent1" w:themeShade="BF"/>
          <w:sz w:val="32"/>
          <w:szCs w:val="32"/>
          <w:lang w:val="en-US"/>
        </w:rPr>
        <w:t>HOMESTEAD BILL 1895</w:t>
      </w:r>
    </w:p>
    <w:p w14:paraId="074FD535" w14:textId="05588571" w:rsidR="00FC4DFF" w:rsidRPr="000D64D2" w:rsidRDefault="00FC4DFF" w:rsidP="00FC4DFF">
      <w:pPr>
        <w:widowControl w:val="0"/>
        <w:spacing w:after="0" w:line="276" w:lineRule="auto"/>
        <w:ind w:right="20"/>
        <w:rPr>
          <w:rFonts w:ascii="Arial" w:eastAsia="Century Schoolbook" w:hAnsi="Arial" w:cs="Arial"/>
          <w:b/>
          <w:bCs/>
          <w:color w:val="2F5496" w:themeColor="accent1" w:themeShade="BF"/>
          <w:sz w:val="28"/>
          <w:szCs w:val="28"/>
          <w:lang w:val="en-US"/>
        </w:rPr>
      </w:pPr>
      <w:r w:rsidRPr="000D64D2">
        <w:rPr>
          <w:rFonts w:ascii="Arial" w:eastAsia="Century Schoolbook" w:hAnsi="Arial" w:cs="Arial"/>
          <w:b/>
          <w:bCs/>
          <w:color w:val="2F5496" w:themeColor="accent1" w:themeShade="BF"/>
          <w:sz w:val="28"/>
          <w:szCs w:val="28"/>
          <w:lang w:val="en-US"/>
        </w:rPr>
        <w:t>House of Assembly, 18 December 1895, pages 2981-90</w:t>
      </w:r>
    </w:p>
    <w:p w14:paraId="0C6F67E1" w14:textId="2D950A40" w:rsidR="00FC4DFF" w:rsidRPr="000D64D2" w:rsidRDefault="000D64D2" w:rsidP="000D64D2">
      <w:pPr>
        <w:widowControl w:val="0"/>
        <w:spacing w:after="0" w:line="276" w:lineRule="auto"/>
        <w:rPr>
          <w:rFonts w:ascii="Arial" w:eastAsia="Century Schoolbook" w:hAnsi="Arial" w:cs="Arial"/>
          <w:color w:val="2F5496" w:themeColor="accent1" w:themeShade="BF"/>
          <w:sz w:val="28"/>
          <w:szCs w:val="28"/>
          <w:lang w:val="en-US"/>
        </w:rPr>
      </w:pPr>
      <w:r w:rsidRPr="000D64D2">
        <w:rPr>
          <w:rFonts w:ascii="Arial" w:eastAsia="Century Schoolbook" w:hAnsi="Arial" w:cs="Arial"/>
          <w:color w:val="2F5496" w:themeColor="accent1" w:themeShade="BF"/>
          <w:sz w:val="28"/>
          <w:szCs w:val="28"/>
          <w:lang w:val="en-US"/>
        </w:rPr>
        <w:t>S</w:t>
      </w:r>
      <w:r w:rsidR="00FC4DFF" w:rsidRPr="000D64D2">
        <w:rPr>
          <w:rFonts w:ascii="Arial" w:eastAsia="Century Schoolbook" w:hAnsi="Arial" w:cs="Arial"/>
          <w:color w:val="2F5496" w:themeColor="accent1" w:themeShade="BF"/>
          <w:sz w:val="28"/>
          <w:szCs w:val="28"/>
          <w:lang w:val="en-US"/>
        </w:rPr>
        <w:t>econd reading</w:t>
      </w:r>
    </w:p>
    <w:p w14:paraId="0FEE24D3" w14:textId="77777777" w:rsidR="000D64D2" w:rsidRPr="00FC4DFF" w:rsidRDefault="000D64D2" w:rsidP="000D64D2">
      <w:pPr>
        <w:widowControl w:val="0"/>
        <w:spacing w:after="0" w:line="276" w:lineRule="auto"/>
        <w:rPr>
          <w:rFonts w:ascii="Arial" w:eastAsia="Century Schoolbook" w:hAnsi="Arial" w:cs="Arial"/>
          <w:sz w:val="24"/>
          <w:szCs w:val="24"/>
          <w:lang w:val="en-US"/>
        </w:rPr>
      </w:pPr>
    </w:p>
    <w:p w14:paraId="57AF5E16" w14:textId="172F5F9E" w:rsidR="00FC4DFF" w:rsidRPr="000D64D2" w:rsidRDefault="00FC4DFF" w:rsidP="000D64D2">
      <w:pPr>
        <w:spacing w:line="276" w:lineRule="auto"/>
        <w:rPr>
          <w:rFonts w:ascii="Arial" w:eastAsia="Courier New" w:hAnsi="Arial" w:cs="Arial"/>
          <w:color w:val="000000"/>
          <w:sz w:val="24"/>
          <w:szCs w:val="24"/>
          <w:lang w:val="en-US"/>
        </w:rPr>
      </w:pPr>
      <w:r w:rsidRPr="000D64D2">
        <w:rPr>
          <w:rFonts w:ascii="Arial" w:eastAsia="Courier New" w:hAnsi="Arial" w:cs="Arial"/>
          <w:b/>
          <w:bCs/>
          <w:color w:val="000000"/>
          <w:sz w:val="24"/>
          <w:szCs w:val="24"/>
          <w:lang w:val="en-US"/>
        </w:rPr>
        <w:t>Mr. HAGUE,</w:t>
      </w:r>
      <w:r w:rsidRPr="00FC4DFF">
        <w:rPr>
          <w:rFonts w:ascii="Arial" w:eastAsia="Courier New" w:hAnsi="Arial" w:cs="Arial"/>
          <w:color w:val="000000"/>
          <w:sz w:val="24"/>
          <w:szCs w:val="24"/>
          <w:lang w:val="en-US"/>
        </w:rPr>
        <w:t xml:space="preserve"> in resuming the debate, said that when he read this </w:t>
      </w:r>
      <w:proofErr w:type="gramStart"/>
      <w:r w:rsidRPr="00FC4DFF">
        <w:rPr>
          <w:rFonts w:ascii="Arial" w:eastAsia="Courier New" w:hAnsi="Arial" w:cs="Arial"/>
          <w:color w:val="000000"/>
          <w:sz w:val="24"/>
          <w:szCs w:val="24"/>
          <w:lang w:val="en-US"/>
        </w:rPr>
        <w:t>Bill</w:t>
      </w:r>
      <w:proofErr w:type="gramEnd"/>
      <w:r w:rsidRPr="00FC4DFF">
        <w:rPr>
          <w:rFonts w:ascii="Arial" w:eastAsia="Courier New" w:hAnsi="Arial" w:cs="Arial"/>
          <w:color w:val="000000"/>
          <w:sz w:val="24"/>
          <w:szCs w:val="24"/>
          <w:lang w:val="en-US"/>
        </w:rPr>
        <w:t xml:space="preserve"> he was somewhat surprised. </w:t>
      </w:r>
      <w:r w:rsidR="000D64D2">
        <w:rPr>
          <w:rFonts w:ascii="Arial" w:eastAsia="Courier New" w:hAnsi="Arial" w:cs="Arial"/>
          <w:color w:val="000000"/>
          <w:sz w:val="24"/>
          <w:szCs w:val="24"/>
          <w:lang w:val="en-US"/>
        </w:rPr>
        <w:t xml:space="preserve"> </w:t>
      </w:r>
      <w:r w:rsidRPr="00FC4DFF">
        <w:rPr>
          <w:rFonts w:ascii="Arial" w:eastAsia="Courier New" w:hAnsi="Arial" w:cs="Arial"/>
          <w:color w:val="000000"/>
          <w:sz w:val="24"/>
          <w:szCs w:val="24"/>
          <w:lang w:val="en-US"/>
        </w:rPr>
        <w:t>At present there was a law which provided that a man might make a settlement on his wife, and supposing that he was solvent at the time and did not become insolvent within seven years after, but could show that a</w:t>
      </w:r>
      <w:r w:rsidR="000D64D2">
        <w:rPr>
          <w:rFonts w:ascii="Arial" w:eastAsia="Courier New" w:hAnsi="Arial" w:cs="Arial"/>
          <w:color w:val="000000"/>
          <w:sz w:val="24"/>
          <w:szCs w:val="24"/>
          <w:lang w:val="en-US"/>
        </w:rPr>
        <w:t>t</w:t>
      </w:r>
      <w:r w:rsidRPr="00FC4DFF">
        <w:rPr>
          <w:rFonts w:ascii="Arial" w:eastAsia="Courier New" w:hAnsi="Arial" w:cs="Arial"/>
          <w:color w:val="000000"/>
          <w:sz w:val="24"/>
          <w:szCs w:val="24"/>
          <w:lang w:val="en-US"/>
        </w:rPr>
        <w:t xml:space="preserve"> the time of the settlement </w:t>
      </w:r>
      <w:r w:rsidR="000D64D2">
        <w:rPr>
          <w:rFonts w:ascii="Arial" w:eastAsia="Courier New" w:hAnsi="Arial" w:cs="Arial"/>
          <w:color w:val="000000"/>
          <w:sz w:val="24"/>
          <w:szCs w:val="24"/>
          <w:lang w:val="en-US"/>
        </w:rPr>
        <w:t>h</w:t>
      </w:r>
      <w:r w:rsidRPr="00FC4DFF">
        <w:rPr>
          <w:rFonts w:ascii="Arial" w:eastAsia="Courier New" w:hAnsi="Arial" w:cs="Arial"/>
          <w:color w:val="000000"/>
          <w:sz w:val="24"/>
          <w:szCs w:val="24"/>
          <w:lang w:val="en-US"/>
        </w:rPr>
        <w:t>e had sufficient to liquidate all his debts—apart from the value of the property settled on his wife—then the settlement was sound.</w:t>
      </w:r>
      <w:r w:rsidR="000D64D2">
        <w:rPr>
          <w:rFonts w:ascii="Arial" w:eastAsia="Courier New" w:hAnsi="Arial" w:cs="Arial"/>
          <w:color w:val="000000"/>
          <w:sz w:val="24"/>
          <w:szCs w:val="24"/>
          <w:lang w:val="en-US"/>
        </w:rPr>
        <w:t xml:space="preserve"> </w:t>
      </w:r>
      <w:r w:rsidRPr="00FC4DFF">
        <w:rPr>
          <w:rFonts w:ascii="Arial" w:eastAsia="Courier New" w:hAnsi="Arial" w:cs="Arial"/>
          <w:color w:val="000000"/>
          <w:sz w:val="24"/>
          <w:szCs w:val="24"/>
          <w:lang w:val="en-US"/>
        </w:rPr>
        <w:t xml:space="preserve"> But if a man could not show that, then the settlement made on his wife was questionable. </w:t>
      </w:r>
      <w:r w:rsidR="000D64D2">
        <w:rPr>
          <w:rFonts w:ascii="Arial" w:eastAsia="Courier New" w:hAnsi="Arial" w:cs="Arial"/>
          <w:color w:val="000000"/>
          <w:sz w:val="24"/>
          <w:szCs w:val="24"/>
          <w:lang w:val="en-US"/>
        </w:rPr>
        <w:t xml:space="preserve"> </w:t>
      </w:r>
      <w:r w:rsidRPr="00FC4DFF">
        <w:rPr>
          <w:rFonts w:ascii="Arial" w:eastAsia="Courier New" w:hAnsi="Arial" w:cs="Arial"/>
          <w:color w:val="000000"/>
          <w:sz w:val="24"/>
          <w:szCs w:val="24"/>
          <w:lang w:val="en-US"/>
        </w:rPr>
        <w:t>The proposal of this Bill was different to that.</w:t>
      </w:r>
      <w:r w:rsidR="000D64D2">
        <w:rPr>
          <w:rFonts w:ascii="Arial" w:eastAsia="Courier New" w:hAnsi="Arial" w:cs="Arial"/>
          <w:color w:val="000000"/>
          <w:sz w:val="24"/>
          <w:szCs w:val="24"/>
          <w:lang w:val="en-US"/>
        </w:rPr>
        <w:t xml:space="preserve"> </w:t>
      </w:r>
      <w:r w:rsidRPr="00FC4DFF">
        <w:rPr>
          <w:rFonts w:ascii="Arial" w:eastAsia="Courier New" w:hAnsi="Arial" w:cs="Arial"/>
          <w:color w:val="000000"/>
          <w:sz w:val="24"/>
          <w:szCs w:val="24"/>
          <w:lang w:val="en-US"/>
        </w:rPr>
        <w:t xml:space="preserve"> A person who had resided for </w:t>
      </w:r>
      <w:r w:rsidRPr="00FC4DFF">
        <w:rPr>
          <w:rFonts w:ascii="Arial" w:eastAsia="Century Schoolbook" w:hAnsi="Arial" w:cs="Arial"/>
          <w:color w:val="000000"/>
          <w:sz w:val="24"/>
          <w:szCs w:val="24"/>
          <w:shd w:val="clear" w:color="auto" w:fill="FFFFFF"/>
          <w:lang w:val="en-US"/>
        </w:rPr>
        <w:t>12</w:t>
      </w:r>
      <w:r w:rsidRPr="00FC4DFF">
        <w:rPr>
          <w:rFonts w:ascii="Arial" w:eastAsia="Courier New" w:hAnsi="Arial" w:cs="Arial"/>
          <w:color w:val="000000"/>
          <w:sz w:val="24"/>
          <w:szCs w:val="24"/>
          <w:lang w:val="en-US"/>
        </w:rPr>
        <w:t xml:space="preserve"> months on his property, which with improvements was not worth more than £</w:t>
      </w:r>
      <w:r w:rsidRPr="00FC4DFF">
        <w:rPr>
          <w:rFonts w:ascii="Arial" w:eastAsia="Century Schoolbook" w:hAnsi="Arial" w:cs="Arial"/>
          <w:color w:val="000000"/>
          <w:sz w:val="24"/>
          <w:szCs w:val="24"/>
          <w:shd w:val="clear" w:color="auto" w:fill="FFFFFF"/>
          <w:lang w:val="en-US"/>
        </w:rPr>
        <w:t>1</w:t>
      </w:r>
      <w:r w:rsidRPr="00FC4DFF">
        <w:rPr>
          <w:rFonts w:ascii="Arial" w:eastAsia="Courier New" w:hAnsi="Arial" w:cs="Arial"/>
          <w:color w:val="000000"/>
          <w:sz w:val="24"/>
          <w:szCs w:val="24"/>
          <w:lang w:val="en-US"/>
        </w:rPr>
        <w:t>,</w:t>
      </w:r>
      <w:r w:rsidRPr="00FC4DFF">
        <w:rPr>
          <w:rFonts w:ascii="Arial" w:eastAsia="Century Schoolbook" w:hAnsi="Arial" w:cs="Arial"/>
          <w:color w:val="000000"/>
          <w:sz w:val="24"/>
          <w:szCs w:val="24"/>
          <w:shd w:val="clear" w:color="auto" w:fill="FFFFFF"/>
          <w:lang w:val="en-US"/>
        </w:rPr>
        <w:t>000</w:t>
      </w:r>
      <w:r w:rsidRPr="00FC4DFF">
        <w:rPr>
          <w:rFonts w:ascii="Arial" w:eastAsia="Courier New" w:hAnsi="Arial" w:cs="Arial"/>
          <w:color w:val="000000"/>
          <w:sz w:val="24"/>
          <w:szCs w:val="24"/>
          <w:lang w:val="en-US"/>
        </w:rPr>
        <w:t xml:space="preserve">, could by registration secure it for himself and his family. </w:t>
      </w:r>
      <w:r w:rsidR="000D64D2">
        <w:rPr>
          <w:rFonts w:ascii="Arial" w:eastAsia="Courier New" w:hAnsi="Arial" w:cs="Arial"/>
          <w:color w:val="000000"/>
          <w:sz w:val="24"/>
          <w:szCs w:val="24"/>
          <w:lang w:val="en-US"/>
        </w:rPr>
        <w:t xml:space="preserve"> </w:t>
      </w:r>
      <w:r w:rsidRPr="00FC4DFF">
        <w:rPr>
          <w:rFonts w:ascii="Arial" w:eastAsia="Courier New" w:hAnsi="Arial" w:cs="Arial"/>
          <w:color w:val="000000"/>
          <w:sz w:val="24"/>
          <w:szCs w:val="24"/>
          <w:lang w:val="en-US"/>
        </w:rPr>
        <w:t xml:space="preserve">The conditions were that he must be solvent at the time, that he must give a list of his liabilities to the Registrar, who advertised them in the </w:t>
      </w:r>
      <w:r w:rsidRPr="00FC4DFF">
        <w:rPr>
          <w:rFonts w:ascii="Arial" w:eastAsia="Century Schoolbook" w:hAnsi="Arial" w:cs="Arial"/>
          <w:i/>
          <w:iCs/>
          <w:color w:val="000000"/>
          <w:sz w:val="24"/>
          <w:szCs w:val="24"/>
          <w:shd w:val="clear" w:color="auto" w:fill="FFFFFF"/>
          <w:lang w:val="en-US"/>
        </w:rPr>
        <w:t>Gazette</w:t>
      </w:r>
      <w:r w:rsidRPr="00FC4DFF">
        <w:rPr>
          <w:rFonts w:ascii="Arial" w:eastAsia="Courier New" w:hAnsi="Arial" w:cs="Arial"/>
          <w:color w:val="000000"/>
          <w:sz w:val="24"/>
          <w:szCs w:val="24"/>
          <w:lang w:val="en-US"/>
        </w:rPr>
        <w:t>, and who also notified that application had been made by him to each of the appli</w:t>
      </w:r>
      <w:r w:rsidRPr="00FC4DFF">
        <w:rPr>
          <w:rFonts w:ascii="Arial" w:eastAsia="Courier New" w:hAnsi="Arial" w:cs="Arial"/>
          <w:color w:val="000000"/>
          <w:sz w:val="24"/>
          <w:szCs w:val="24"/>
          <w:lang w:val="en-US"/>
        </w:rPr>
        <w:softHyphen/>
        <w:t>cants’ creditors.</w:t>
      </w:r>
      <w:r w:rsidR="000D64D2">
        <w:rPr>
          <w:rFonts w:ascii="Arial" w:eastAsia="Courier New" w:hAnsi="Arial" w:cs="Arial"/>
          <w:color w:val="000000"/>
          <w:sz w:val="24"/>
          <w:szCs w:val="24"/>
          <w:lang w:val="en-US"/>
        </w:rPr>
        <w:t xml:space="preserve"> </w:t>
      </w:r>
      <w:r w:rsidRPr="00FC4DFF">
        <w:rPr>
          <w:rFonts w:ascii="Arial" w:eastAsia="Courier New" w:hAnsi="Arial" w:cs="Arial"/>
          <w:color w:val="000000"/>
          <w:sz w:val="24"/>
          <w:szCs w:val="24"/>
          <w:lang w:val="en-US"/>
        </w:rPr>
        <w:t xml:space="preserve"> Supposing then no </w:t>
      </w:r>
      <w:r w:rsidRPr="00FC4DFF">
        <w:rPr>
          <w:rFonts w:ascii="Arial" w:eastAsia="Century Schoolbook" w:hAnsi="Arial" w:cs="Arial"/>
          <w:i/>
          <w:iCs/>
          <w:color w:val="000000"/>
          <w:sz w:val="24"/>
          <w:szCs w:val="24"/>
          <w:shd w:val="clear" w:color="auto" w:fill="FFFFFF"/>
          <w:lang w:val="en-US"/>
        </w:rPr>
        <w:t xml:space="preserve">caveat </w:t>
      </w:r>
      <w:r w:rsidRPr="00FC4DFF">
        <w:rPr>
          <w:rFonts w:ascii="Arial" w:eastAsia="Courier New" w:hAnsi="Arial" w:cs="Arial"/>
          <w:color w:val="000000"/>
          <w:sz w:val="24"/>
          <w:szCs w:val="24"/>
          <w:lang w:val="en-US"/>
        </w:rPr>
        <w:t>was entered the homestead was protected not only against the creditors of the man, but against the man himself, and not merely up to the value of £</w:t>
      </w:r>
      <w:r w:rsidRPr="00FC4DFF">
        <w:rPr>
          <w:rFonts w:ascii="Arial" w:eastAsia="Century Schoolbook" w:hAnsi="Arial" w:cs="Arial"/>
          <w:color w:val="000000"/>
          <w:sz w:val="24"/>
          <w:szCs w:val="24"/>
          <w:shd w:val="clear" w:color="auto" w:fill="FFFFFF"/>
          <w:lang w:val="en-US"/>
        </w:rPr>
        <w:t>1</w:t>
      </w:r>
      <w:r w:rsidRPr="00FC4DFF">
        <w:rPr>
          <w:rFonts w:ascii="Arial" w:eastAsia="Courier New" w:hAnsi="Arial" w:cs="Arial"/>
          <w:color w:val="000000"/>
          <w:sz w:val="24"/>
          <w:szCs w:val="24"/>
          <w:lang w:val="en-US"/>
        </w:rPr>
        <w:t>,</w:t>
      </w:r>
      <w:r w:rsidRPr="00FC4DFF">
        <w:rPr>
          <w:rFonts w:ascii="Arial" w:eastAsia="Century Schoolbook" w:hAnsi="Arial" w:cs="Arial"/>
          <w:color w:val="000000"/>
          <w:sz w:val="24"/>
          <w:szCs w:val="24"/>
          <w:shd w:val="clear" w:color="auto" w:fill="FFFFFF"/>
          <w:lang w:val="en-US"/>
        </w:rPr>
        <w:t>000</w:t>
      </w:r>
      <w:r w:rsidRPr="00FC4DFF">
        <w:rPr>
          <w:rFonts w:ascii="Arial" w:eastAsia="Courier New" w:hAnsi="Arial" w:cs="Arial"/>
          <w:color w:val="000000"/>
          <w:sz w:val="24"/>
          <w:szCs w:val="24"/>
          <w:lang w:val="en-US"/>
        </w:rPr>
        <w:t xml:space="preserve">, but up to the value of £5,000. </w:t>
      </w:r>
      <w:r w:rsidR="000D64D2">
        <w:rPr>
          <w:rFonts w:ascii="Arial" w:eastAsia="Courier New" w:hAnsi="Arial" w:cs="Arial"/>
          <w:color w:val="000000"/>
          <w:sz w:val="24"/>
          <w:szCs w:val="24"/>
          <w:lang w:val="en-US"/>
        </w:rPr>
        <w:t xml:space="preserve"> </w:t>
      </w:r>
      <w:r w:rsidRPr="00FC4DFF">
        <w:rPr>
          <w:rFonts w:ascii="Arial" w:eastAsia="Courier New" w:hAnsi="Arial" w:cs="Arial"/>
          <w:color w:val="000000"/>
          <w:sz w:val="24"/>
          <w:szCs w:val="24"/>
          <w:lang w:val="en-US"/>
        </w:rPr>
        <w:t>The only causes upon which the settlement could be rescinded were that the man made an assignment within twelve months, or that he died and did not leave enough to pay his debts.</w:t>
      </w:r>
      <w:r w:rsidR="000D64D2">
        <w:rPr>
          <w:rFonts w:ascii="Arial" w:eastAsia="Courier New" w:hAnsi="Arial" w:cs="Arial"/>
          <w:color w:val="000000"/>
          <w:sz w:val="24"/>
          <w:szCs w:val="24"/>
          <w:lang w:val="en-US"/>
        </w:rPr>
        <w:t xml:space="preserve"> </w:t>
      </w:r>
      <w:r w:rsidRPr="00FC4DFF">
        <w:rPr>
          <w:rFonts w:ascii="Arial" w:eastAsia="Courier New" w:hAnsi="Arial" w:cs="Arial"/>
          <w:color w:val="000000"/>
          <w:sz w:val="24"/>
          <w:szCs w:val="24"/>
          <w:lang w:val="en-US"/>
        </w:rPr>
        <w:t xml:space="preserve"> His objection to the Bill was that it gave great scope for fraud. </w:t>
      </w:r>
      <w:r w:rsidR="000D64D2">
        <w:rPr>
          <w:rFonts w:ascii="Arial" w:eastAsia="Courier New" w:hAnsi="Arial" w:cs="Arial"/>
          <w:color w:val="000000"/>
          <w:sz w:val="24"/>
          <w:szCs w:val="24"/>
          <w:lang w:val="en-US"/>
        </w:rPr>
        <w:t xml:space="preserve"> </w:t>
      </w:r>
      <w:r w:rsidRPr="00FC4DFF">
        <w:rPr>
          <w:rFonts w:ascii="Arial" w:eastAsia="Courier New" w:hAnsi="Arial" w:cs="Arial"/>
          <w:color w:val="000000"/>
          <w:sz w:val="24"/>
          <w:szCs w:val="24"/>
          <w:lang w:val="en-US"/>
        </w:rPr>
        <w:t xml:space="preserve">A man who committed a petty theft was sent to </w:t>
      </w:r>
      <w:proofErr w:type="spellStart"/>
      <w:r w:rsidRPr="00FC4DFF">
        <w:rPr>
          <w:rFonts w:ascii="Arial" w:eastAsia="Courier New" w:hAnsi="Arial" w:cs="Arial"/>
          <w:color w:val="000000"/>
          <w:sz w:val="24"/>
          <w:szCs w:val="24"/>
          <w:lang w:val="en-US"/>
        </w:rPr>
        <w:t>gaol</w:t>
      </w:r>
      <w:proofErr w:type="spellEnd"/>
      <w:r w:rsidRPr="00FC4DFF">
        <w:rPr>
          <w:rFonts w:ascii="Arial" w:eastAsia="Courier New" w:hAnsi="Arial" w:cs="Arial"/>
          <w:color w:val="000000"/>
          <w:sz w:val="24"/>
          <w:szCs w:val="24"/>
          <w:lang w:val="en-US"/>
        </w:rPr>
        <w:t xml:space="preserve">, but the financial rogues of society who were far more guilty, and whose acts had ruined </w:t>
      </w:r>
      <w:proofErr w:type="gramStart"/>
      <w:r w:rsidRPr="00FC4DFF">
        <w:rPr>
          <w:rFonts w:ascii="Arial" w:eastAsia="Courier New" w:hAnsi="Arial" w:cs="Arial"/>
          <w:color w:val="000000"/>
          <w:sz w:val="24"/>
          <w:szCs w:val="24"/>
          <w:lang w:val="en-US"/>
        </w:rPr>
        <w:t>a large number of</w:t>
      </w:r>
      <w:proofErr w:type="gramEnd"/>
      <w:r w:rsidRPr="00FC4DFF">
        <w:rPr>
          <w:rFonts w:ascii="Arial" w:eastAsia="Courier New" w:hAnsi="Arial" w:cs="Arial"/>
          <w:color w:val="000000"/>
          <w:sz w:val="24"/>
          <w:szCs w:val="24"/>
          <w:lang w:val="en-US"/>
        </w:rPr>
        <w:t xml:space="preserve"> their fellows, were to be protected. </w:t>
      </w:r>
      <w:r w:rsidR="000D64D2">
        <w:rPr>
          <w:rFonts w:ascii="Arial" w:eastAsia="Courier New" w:hAnsi="Arial" w:cs="Arial"/>
          <w:color w:val="000000"/>
          <w:sz w:val="24"/>
          <w:szCs w:val="24"/>
          <w:lang w:val="en-US"/>
        </w:rPr>
        <w:t xml:space="preserve"> </w:t>
      </w:r>
      <w:r w:rsidRPr="00FC4DFF">
        <w:rPr>
          <w:rFonts w:ascii="Arial" w:eastAsia="Courier New" w:hAnsi="Arial" w:cs="Arial"/>
          <w:color w:val="000000"/>
          <w:sz w:val="24"/>
          <w:szCs w:val="24"/>
          <w:lang w:val="en-US"/>
        </w:rPr>
        <w:t>Moreover, under the operation of this Bill a man might make improvements on his property with his creditors’ money, as would be seen by an analysis of clauses 32 and 33.</w:t>
      </w:r>
      <w:r w:rsidR="000D64D2">
        <w:rPr>
          <w:rFonts w:ascii="Arial" w:eastAsia="Courier New" w:hAnsi="Arial" w:cs="Arial"/>
          <w:color w:val="000000"/>
          <w:sz w:val="24"/>
          <w:szCs w:val="24"/>
          <w:lang w:val="en-US"/>
        </w:rPr>
        <w:t xml:space="preserve"> </w:t>
      </w:r>
      <w:r w:rsidRPr="00FC4DFF">
        <w:rPr>
          <w:rFonts w:ascii="Arial" w:eastAsia="Courier New" w:hAnsi="Arial" w:cs="Arial"/>
          <w:color w:val="000000"/>
          <w:sz w:val="24"/>
          <w:szCs w:val="24"/>
          <w:lang w:val="en-US"/>
        </w:rPr>
        <w:t xml:space="preserve"> He believed there were Acts in some parts of the United States,</w:t>
      </w:r>
      <w:r w:rsidR="000D64D2">
        <w:rPr>
          <w:rFonts w:ascii="Arial" w:eastAsia="Courier New" w:hAnsi="Arial" w:cs="Arial"/>
          <w:color w:val="000000"/>
          <w:sz w:val="24"/>
          <w:szCs w:val="24"/>
          <w:lang w:val="en-US"/>
        </w:rPr>
        <w:t xml:space="preserve"> </w:t>
      </w:r>
      <w:r w:rsidRPr="00FC4DFF">
        <w:rPr>
          <w:rFonts w:ascii="Arial" w:eastAsia="Century Schoolbook" w:hAnsi="Arial" w:cs="Arial"/>
          <w:sz w:val="24"/>
          <w:szCs w:val="24"/>
          <w:lang w:val="en-US"/>
        </w:rPr>
        <w:t xml:space="preserve">in Canada, and New Zealand which worked on somewhat the same principle but on very different lines. </w:t>
      </w:r>
      <w:r w:rsidR="000D64D2">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If the Bill were carried an honest man desirous of paying his debts might be prevented from doing so. </w:t>
      </w:r>
      <w:r w:rsidR="000D64D2">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If for example a man who was in business had settled property on his wife in the manner provided by the Bill and his business failed, he would not be able to borrow sixpence on the property </w:t>
      </w:r>
      <w:proofErr w:type="gramStart"/>
      <w:r w:rsidRPr="00FC4DFF">
        <w:rPr>
          <w:rFonts w:ascii="Arial" w:eastAsia="Century Schoolbook" w:hAnsi="Arial" w:cs="Arial"/>
          <w:sz w:val="24"/>
          <w:szCs w:val="24"/>
          <w:lang w:val="en-US"/>
        </w:rPr>
        <w:t>in order to</w:t>
      </w:r>
      <w:proofErr w:type="gramEnd"/>
      <w:r w:rsidRPr="00FC4DFF">
        <w:rPr>
          <w:rFonts w:ascii="Arial" w:eastAsia="Century Schoolbook" w:hAnsi="Arial" w:cs="Arial"/>
          <w:sz w:val="24"/>
          <w:szCs w:val="24"/>
          <w:lang w:val="en-US"/>
        </w:rPr>
        <w:t xml:space="preserve"> get a fresh start. </w:t>
      </w:r>
      <w:r w:rsidR="000D64D2">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Who </w:t>
      </w:r>
      <w:proofErr w:type="gramStart"/>
      <w:r w:rsidRPr="00FC4DFF">
        <w:rPr>
          <w:rFonts w:ascii="Arial" w:eastAsia="Century Schoolbook" w:hAnsi="Arial" w:cs="Arial"/>
          <w:sz w:val="24"/>
          <w:szCs w:val="24"/>
          <w:lang w:val="en-US"/>
        </w:rPr>
        <w:t>had asked</w:t>
      </w:r>
      <w:proofErr w:type="gramEnd"/>
      <w:r w:rsidRPr="00FC4DFF">
        <w:rPr>
          <w:rFonts w:ascii="Arial" w:eastAsia="Century Schoolbook" w:hAnsi="Arial" w:cs="Arial"/>
          <w:sz w:val="24"/>
          <w:szCs w:val="24"/>
          <w:lang w:val="en-US"/>
        </w:rPr>
        <w:t xml:space="preserve"> for this </w:t>
      </w:r>
      <w:proofErr w:type="gramStart"/>
      <w:r w:rsidRPr="00FC4DFF">
        <w:rPr>
          <w:rFonts w:ascii="Arial" w:eastAsia="Century Schoolbook" w:hAnsi="Arial" w:cs="Arial"/>
          <w:sz w:val="24"/>
          <w:szCs w:val="24"/>
          <w:lang w:val="en-US"/>
        </w:rPr>
        <w:t>Bill ?</w:t>
      </w:r>
      <w:proofErr w:type="gramEnd"/>
      <w:r w:rsidRPr="00FC4DFF">
        <w:rPr>
          <w:rFonts w:ascii="Arial" w:eastAsia="Century Schoolbook" w:hAnsi="Arial" w:cs="Arial"/>
          <w:sz w:val="24"/>
          <w:szCs w:val="24"/>
          <w:lang w:val="en-US"/>
        </w:rPr>
        <w:t xml:space="preserve"> (Mr. Grainger</w:t>
      </w:r>
      <w:proofErr w:type="gramStart"/>
      <w:r w:rsidRPr="00FC4DFF">
        <w:rPr>
          <w:rFonts w:ascii="Arial" w:eastAsia="Century Schoolbook" w:hAnsi="Arial" w:cs="Arial"/>
          <w:sz w:val="24"/>
          <w:szCs w:val="24"/>
          <w:lang w:val="en-US"/>
        </w:rPr>
        <w:t>—“</w:t>
      </w:r>
      <w:proofErr w:type="gramEnd"/>
      <w:r w:rsidRPr="00FC4DFF">
        <w:rPr>
          <w:rFonts w:ascii="Arial" w:eastAsia="Century Schoolbook" w:hAnsi="Arial" w:cs="Arial"/>
          <w:sz w:val="24"/>
          <w:szCs w:val="24"/>
          <w:lang w:val="en-US"/>
        </w:rPr>
        <w:t xml:space="preserve">Not the storekeepers.”) </w:t>
      </w:r>
      <w:r w:rsidR="000D64D2">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He had only heard one member of the Ministry suggest such legislation, and he was an American. </w:t>
      </w:r>
      <w:r w:rsidR="000D64D2">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Very few honest men would be prepared to support the Bill. </w:t>
      </w:r>
      <w:r w:rsidR="000D64D2">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In the Legislative Council the whole thing had been dealt with in a very perfunctory fashion, and there had been no debate worthy of the name.</w:t>
      </w:r>
      <w:r w:rsidR="000D64D2">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 He opposed the Bill and hoped it would be rejected.</w:t>
      </w:r>
    </w:p>
    <w:p w14:paraId="6F0A605D" w14:textId="0A2645C0" w:rsidR="00FC4DFF" w:rsidRPr="00FC4DFF" w:rsidRDefault="00FC4DFF" w:rsidP="00FC4DFF">
      <w:pPr>
        <w:pStyle w:val="BodyText3"/>
        <w:shd w:val="clear" w:color="auto" w:fill="auto"/>
        <w:spacing w:line="276" w:lineRule="auto"/>
        <w:ind w:left="40" w:right="20"/>
        <w:jc w:val="left"/>
        <w:rPr>
          <w:rFonts w:ascii="Arial" w:hAnsi="Arial" w:cs="Arial"/>
          <w:sz w:val="24"/>
          <w:szCs w:val="24"/>
          <w:lang w:val="en-US"/>
        </w:rPr>
      </w:pPr>
      <w:r w:rsidRPr="00FC4DFF">
        <w:rPr>
          <w:rFonts w:ascii="Arial" w:hAnsi="Arial" w:cs="Arial"/>
          <w:sz w:val="24"/>
          <w:szCs w:val="24"/>
          <w:lang w:val="en-US"/>
        </w:rPr>
        <w:t>Mr. B</w:t>
      </w:r>
      <w:r w:rsidR="000D64D2">
        <w:rPr>
          <w:rFonts w:ascii="Arial" w:hAnsi="Arial" w:cs="Arial"/>
          <w:sz w:val="24"/>
          <w:szCs w:val="24"/>
          <w:lang w:val="en-US"/>
        </w:rPr>
        <w:t>U</w:t>
      </w:r>
      <w:r w:rsidRPr="00FC4DFF">
        <w:rPr>
          <w:rFonts w:ascii="Arial" w:hAnsi="Arial" w:cs="Arial"/>
          <w:sz w:val="24"/>
          <w:szCs w:val="24"/>
          <w:lang w:val="en-US"/>
        </w:rPr>
        <w:t xml:space="preserve">TTLER said there were two sides to every question, and Mr. Hague had put the case very well for one side. </w:t>
      </w:r>
      <w:r w:rsidR="000D64D2">
        <w:rPr>
          <w:rFonts w:ascii="Arial" w:hAnsi="Arial" w:cs="Arial"/>
          <w:sz w:val="24"/>
          <w:szCs w:val="24"/>
          <w:lang w:val="en-US"/>
        </w:rPr>
        <w:t xml:space="preserve"> </w:t>
      </w:r>
      <w:r w:rsidRPr="00FC4DFF">
        <w:rPr>
          <w:rFonts w:ascii="Arial" w:hAnsi="Arial" w:cs="Arial"/>
          <w:sz w:val="24"/>
          <w:szCs w:val="24"/>
          <w:lang w:val="en-US"/>
        </w:rPr>
        <w:t>But if there were anything against the Bill from the point of view taken by Mr. Hague there was much more to be said against the present law of allowing a man to settle money on his wife.</w:t>
      </w:r>
      <w:r w:rsidR="000D64D2">
        <w:rPr>
          <w:rFonts w:ascii="Arial" w:hAnsi="Arial" w:cs="Arial"/>
          <w:sz w:val="24"/>
          <w:szCs w:val="24"/>
          <w:lang w:val="en-US"/>
        </w:rPr>
        <w:t xml:space="preserve"> </w:t>
      </w:r>
      <w:r w:rsidRPr="00FC4DFF">
        <w:rPr>
          <w:rFonts w:ascii="Arial" w:hAnsi="Arial" w:cs="Arial"/>
          <w:sz w:val="24"/>
          <w:szCs w:val="24"/>
          <w:lang w:val="en-US"/>
        </w:rPr>
        <w:t xml:space="preserve"> He supported the Bill, </w:t>
      </w:r>
      <w:r w:rsidRPr="00FC4DFF">
        <w:rPr>
          <w:rFonts w:ascii="Arial" w:hAnsi="Arial" w:cs="Arial"/>
          <w:sz w:val="24"/>
          <w:szCs w:val="24"/>
          <w:lang w:val="en-US"/>
        </w:rPr>
        <w:lastRenderedPageBreak/>
        <w:t xml:space="preserve">and in committee would try and reduce the amount from £5,000 to £2,000. </w:t>
      </w:r>
      <w:r w:rsidR="00322676">
        <w:rPr>
          <w:rFonts w:ascii="Arial" w:hAnsi="Arial" w:cs="Arial"/>
          <w:sz w:val="24"/>
          <w:szCs w:val="24"/>
          <w:lang w:val="en-US"/>
        </w:rPr>
        <w:t xml:space="preserve"> </w:t>
      </w:r>
      <w:r w:rsidRPr="00FC4DFF">
        <w:rPr>
          <w:rFonts w:ascii="Arial" w:hAnsi="Arial" w:cs="Arial"/>
          <w:sz w:val="24"/>
          <w:szCs w:val="24"/>
          <w:lang w:val="en-US"/>
        </w:rPr>
        <w:t xml:space="preserve">Speaking on this Bill last session, the Hon. Dr. Campbell had </w:t>
      </w:r>
      <w:proofErr w:type="gramStart"/>
      <w:r w:rsidRPr="00FC4DFF">
        <w:rPr>
          <w:rFonts w:ascii="Arial" w:hAnsi="Arial" w:cs="Arial"/>
          <w:sz w:val="24"/>
          <w:szCs w:val="24"/>
          <w:lang w:val="en-US"/>
        </w:rPr>
        <w:t>said :</w:t>
      </w:r>
      <w:proofErr w:type="gramEnd"/>
      <w:r w:rsidRPr="00FC4DFF">
        <w:rPr>
          <w:rFonts w:ascii="Arial" w:hAnsi="Arial" w:cs="Arial"/>
          <w:sz w:val="24"/>
          <w:szCs w:val="24"/>
          <w:lang w:val="en-US"/>
        </w:rPr>
        <w:t xml:space="preserve">—“He failed to see the foundations upon which the objections to the Bill were based. </w:t>
      </w:r>
      <w:r w:rsidR="00322676">
        <w:rPr>
          <w:rFonts w:ascii="Arial" w:hAnsi="Arial" w:cs="Arial"/>
          <w:sz w:val="24"/>
          <w:szCs w:val="24"/>
          <w:lang w:val="en-US"/>
        </w:rPr>
        <w:t xml:space="preserve"> </w:t>
      </w:r>
      <w:r w:rsidRPr="00FC4DFF">
        <w:rPr>
          <w:rFonts w:ascii="Arial" w:hAnsi="Arial" w:cs="Arial"/>
          <w:sz w:val="24"/>
          <w:szCs w:val="24"/>
          <w:lang w:val="en-US"/>
        </w:rPr>
        <w:t xml:space="preserve">It had been for ages the privilege of certain classes who possessed property to be able to make a </w:t>
      </w:r>
      <w:proofErr w:type="gramStart"/>
      <w:r w:rsidRPr="00FC4DFF">
        <w:rPr>
          <w:rFonts w:ascii="Arial" w:hAnsi="Arial" w:cs="Arial"/>
          <w:sz w:val="24"/>
          <w:szCs w:val="24"/>
          <w:lang w:val="en-US"/>
        </w:rPr>
        <w:t>settlement</w:t>
      </w:r>
      <w:proofErr w:type="gramEnd"/>
      <w:r w:rsidRPr="00FC4DFF">
        <w:rPr>
          <w:rFonts w:ascii="Arial" w:hAnsi="Arial" w:cs="Arial"/>
          <w:sz w:val="24"/>
          <w:szCs w:val="24"/>
          <w:lang w:val="en-US"/>
        </w:rPr>
        <w:t xml:space="preserve"> and have it protected by law against creditors, and there was no reason why it should not be extended to all classes.”</w:t>
      </w:r>
      <w:r w:rsidR="00322676">
        <w:rPr>
          <w:rFonts w:ascii="Arial" w:hAnsi="Arial" w:cs="Arial"/>
          <w:sz w:val="24"/>
          <w:szCs w:val="24"/>
          <w:lang w:val="en-US"/>
        </w:rPr>
        <w:t xml:space="preserve"> </w:t>
      </w:r>
      <w:r w:rsidRPr="00FC4DFF">
        <w:rPr>
          <w:rFonts w:ascii="Arial" w:hAnsi="Arial" w:cs="Arial"/>
          <w:sz w:val="24"/>
          <w:szCs w:val="24"/>
          <w:lang w:val="en-US"/>
        </w:rPr>
        <w:t xml:space="preserve"> He was prepared to modify the Bill so that some of the objections urged by Mr. Hague would be removed. </w:t>
      </w:r>
      <w:r w:rsidR="00322676">
        <w:rPr>
          <w:rFonts w:ascii="Arial" w:hAnsi="Arial" w:cs="Arial"/>
          <w:sz w:val="24"/>
          <w:szCs w:val="24"/>
          <w:lang w:val="en-US"/>
        </w:rPr>
        <w:t xml:space="preserve"> </w:t>
      </w:r>
      <w:r w:rsidRPr="00FC4DFF">
        <w:rPr>
          <w:rFonts w:ascii="Arial" w:hAnsi="Arial" w:cs="Arial"/>
          <w:sz w:val="24"/>
          <w:szCs w:val="24"/>
          <w:lang w:val="en-US"/>
        </w:rPr>
        <w:t xml:space="preserve">It was their duty to encourage permanent settlement </w:t>
      </w:r>
      <w:proofErr w:type="gramStart"/>
      <w:r w:rsidRPr="00FC4DFF">
        <w:rPr>
          <w:rFonts w:ascii="Arial" w:hAnsi="Arial" w:cs="Arial"/>
          <w:sz w:val="24"/>
          <w:szCs w:val="24"/>
          <w:lang w:val="en-US"/>
        </w:rPr>
        <w:t>lend</w:t>
      </w:r>
      <w:proofErr w:type="gramEnd"/>
      <w:r w:rsidRPr="00FC4DFF">
        <w:rPr>
          <w:rFonts w:ascii="Arial" w:hAnsi="Arial" w:cs="Arial"/>
          <w:sz w:val="24"/>
          <w:szCs w:val="24"/>
          <w:lang w:val="en-US"/>
        </w:rPr>
        <w:t xml:space="preserve"> a hand in passing a measure which would swindle people right and left. </w:t>
      </w:r>
      <w:r w:rsidR="00322676">
        <w:rPr>
          <w:rFonts w:ascii="Arial" w:hAnsi="Arial" w:cs="Arial"/>
          <w:sz w:val="24"/>
          <w:szCs w:val="24"/>
          <w:lang w:val="en-US"/>
        </w:rPr>
        <w:t xml:space="preserve"> </w:t>
      </w:r>
      <w:r w:rsidRPr="00FC4DFF">
        <w:rPr>
          <w:rFonts w:ascii="Arial" w:hAnsi="Arial" w:cs="Arial"/>
          <w:sz w:val="24"/>
          <w:szCs w:val="24"/>
          <w:lang w:val="en-US"/>
        </w:rPr>
        <w:t>They saw enough of the degradation brought to thousands of their fellow-colonists by men of the stamp referred to without this Bill. (Mr. Grainger</w:t>
      </w:r>
      <w:proofErr w:type="gramStart"/>
      <w:r w:rsidRPr="00FC4DFF">
        <w:rPr>
          <w:rFonts w:ascii="Arial" w:hAnsi="Arial" w:cs="Arial"/>
          <w:sz w:val="24"/>
          <w:szCs w:val="24"/>
          <w:lang w:val="en-US"/>
        </w:rPr>
        <w:t>—“ Adams’s</w:t>
      </w:r>
      <w:proofErr w:type="gramEnd"/>
      <w:r w:rsidRPr="00FC4DFF">
        <w:rPr>
          <w:rFonts w:ascii="Arial" w:hAnsi="Arial" w:cs="Arial"/>
          <w:sz w:val="24"/>
          <w:szCs w:val="24"/>
          <w:lang w:val="en-US"/>
        </w:rPr>
        <w:t xml:space="preserve"> sweep.”) </w:t>
      </w:r>
      <w:r w:rsidR="00322676">
        <w:rPr>
          <w:rFonts w:ascii="Arial" w:hAnsi="Arial" w:cs="Arial"/>
          <w:sz w:val="24"/>
          <w:szCs w:val="24"/>
          <w:lang w:val="en-US"/>
        </w:rPr>
        <w:t xml:space="preserve"> </w:t>
      </w:r>
      <w:r w:rsidRPr="00FC4DFF">
        <w:rPr>
          <w:rFonts w:ascii="Arial" w:hAnsi="Arial" w:cs="Arial"/>
          <w:sz w:val="24"/>
          <w:szCs w:val="24"/>
          <w:lang w:val="en-US"/>
        </w:rPr>
        <w:t xml:space="preserve">Mr. Grainger knew more about Adams than he. In committee he would express his opinion on the various clauses as they came up for discussion. </w:t>
      </w:r>
      <w:r w:rsidR="00322676">
        <w:rPr>
          <w:rFonts w:ascii="Arial" w:hAnsi="Arial" w:cs="Arial"/>
          <w:sz w:val="24"/>
          <w:szCs w:val="24"/>
          <w:lang w:val="en-US"/>
        </w:rPr>
        <w:t xml:space="preserve"> </w:t>
      </w:r>
      <w:r w:rsidRPr="00FC4DFF">
        <w:rPr>
          <w:rFonts w:ascii="Arial" w:hAnsi="Arial" w:cs="Arial"/>
          <w:sz w:val="24"/>
          <w:szCs w:val="24"/>
          <w:lang w:val="en-US"/>
        </w:rPr>
        <w:t xml:space="preserve">If the Bill had been one to assist the poor </w:t>
      </w:r>
      <w:proofErr w:type="gramStart"/>
      <w:r w:rsidRPr="00FC4DFF">
        <w:rPr>
          <w:rFonts w:ascii="Arial" w:hAnsi="Arial" w:cs="Arial"/>
          <w:sz w:val="24"/>
          <w:szCs w:val="24"/>
          <w:lang w:val="en-US"/>
        </w:rPr>
        <w:t>man</w:t>
      </w:r>
      <w:proofErr w:type="gramEnd"/>
      <w:r w:rsidRPr="00FC4DFF">
        <w:rPr>
          <w:rFonts w:ascii="Arial" w:hAnsi="Arial" w:cs="Arial"/>
          <w:sz w:val="24"/>
          <w:szCs w:val="24"/>
          <w:lang w:val="en-US"/>
        </w:rPr>
        <w:t xml:space="preserve"> he would have been the first to support it. (Mr. Butler— “You are a crank.”)</w:t>
      </w:r>
      <w:r w:rsidR="00322676">
        <w:rPr>
          <w:rFonts w:ascii="Arial" w:hAnsi="Arial" w:cs="Arial"/>
          <w:sz w:val="24"/>
          <w:szCs w:val="24"/>
          <w:lang w:val="en-US"/>
        </w:rPr>
        <w:t xml:space="preserve"> </w:t>
      </w:r>
      <w:r w:rsidRPr="00FC4DFF">
        <w:rPr>
          <w:rFonts w:ascii="Arial" w:hAnsi="Arial" w:cs="Arial"/>
          <w:sz w:val="24"/>
          <w:szCs w:val="24"/>
          <w:lang w:val="en-US"/>
        </w:rPr>
        <w:t xml:space="preserve"> He was trying to look after the interests of </w:t>
      </w:r>
      <w:proofErr w:type="gramStart"/>
      <w:r w:rsidRPr="00FC4DFF">
        <w:rPr>
          <w:rFonts w:ascii="Arial" w:hAnsi="Arial" w:cs="Arial"/>
          <w:sz w:val="24"/>
          <w:szCs w:val="24"/>
          <w:lang w:val="en-US"/>
        </w:rPr>
        <w:t>the honest</w:t>
      </w:r>
      <w:proofErr w:type="gramEnd"/>
      <w:r w:rsidRPr="00FC4DFF">
        <w:rPr>
          <w:rFonts w:ascii="Arial" w:hAnsi="Arial" w:cs="Arial"/>
          <w:sz w:val="24"/>
          <w:szCs w:val="24"/>
          <w:lang w:val="en-US"/>
        </w:rPr>
        <w:t xml:space="preserve"> people, and not after the interests of rogues and vaga</w:t>
      </w:r>
      <w:r w:rsidRPr="00FC4DFF">
        <w:rPr>
          <w:rFonts w:ascii="Arial" w:hAnsi="Arial" w:cs="Arial"/>
          <w:sz w:val="24"/>
          <w:szCs w:val="24"/>
          <w:lang w:val="en-US"/>
        </w:rPr>
        <w:softHyphen/>
        <w:t xml:space="preserve">bonds. </w:t>
      </w:r>
      <w:r w:rsidR="00322676">
        <w:rPr>
          <w:rFonts w:ascii="Arial" w:hAnsi="Arial" w:cs="Arial"/>
          <w:sz w:val="24"/>
          <w:szCs w:val="24"/>
          <w:lang w:val="en-US"/>
        </w:rPr>
        <w:t xml:space="preserve"> </w:t>
      </w:r>
      <w:r w:rsidRPr="00FC4DFF">
        <w:rPr>
          <w:rFonts w:ascii="Arial" w:hAnsi="Arial" w:cs="Arial"/>
          <w:sz w:val="24"/>
          <w:szCs w:val="24"/>
          <w:lang w:val="en-US"/>
        </w:rPr>
        <w:t xml:space="preserve">He was very much hurt when he first read the Bill, as he thought the Ministry </w:t>
      </w:r>
      <w:proofErr w:type="gramStart"/>
      <w:r w:rsidRPr="00FC4DFF">
        <w:rPr>
          <w:rFonts w:ascii="Arial" w:hAnsi="Arial" w:cs="Arial"/>
          <w:sz w:val="24"/>
          <w:szCs w:val="24"/>
          <w:lang w:val="en-US"/>
        </w:rPr>
        <w:t>incapable</w:t>
      </w:r>
      <w:proofErr w:type="gramEnd"/>
      <w:r w:rsidRPr="00FC4DFF">
        <w:rPr>
          <w:rFonts w:ascii="Arial" w:hAnsi="Arial" w:cs="Arial"/>
          <w:sz w:val="24"/>
          <w:szCs w:val="24"/>
          <w:lang w:val="en-US"/>
        </w:rPr>
        <w:t xml:space="preserve"> of introducing such a disgraceful measure. </w:t>
      </w:r>
      <w:r w:rsidR="00322676">
        <w:rPr>
          <w:rFonts w:ascii="Arial" w:hAnsi="Arial" w:cs="Arial"/>
          <w:sz w:val="24"/>
          <w:szCs w:val="24"/>
          <w:lang w:val="en-US"/>
        </w:rPr>
        <w:t xml:space="preserve"> </w:t>
      </w:r>
      <w:r w:rsidRPr="00FC4DFF">
        <w:rPr>
          <w:rFonts w:ascii="Arial" w:hAnsi="Arial" w:cs="Arial"/>
          <w:sz w:val="24"/>
          <w:szCs w:val="24"/>
          <w:lang w:val="en-US"/>
        </w:rPr>
        <w:t xml:space="preserve">He would not support such a gigantic swindle. </w:t>
      </w:r>
      <w:r w:rsidR="00322676">
        <w:rPr>
          <w:rFonts w:ascii="Arial" w:hAnsi="Arial" w:cs="Arial"/>
          <w:sz w:val="24"/>
          <w:szCs w:val="24"/>
          <w:lang w:val="en-US"/>
        </w:rPr>
        <w:t xml:space="preserve"> </w:t>
      </w:r>
      <w:r w:rsidRPr="00FC4DFF">
        <w:rPr>
          <w:rFonts w:ascii="Arial" w:hAnsi="Arial" w:cs="Arial"/>
          <w:sz w:val="24"/>
          <w:szCs w:val="24"/>
          <w:lang w:val="en-US"/>
        </w:rPr>
        <w:t>He did not wish to see any man turned out of his home, or his wife and family in distress.</w:t>
      </w:r>
      <w:r w:rsidR="00322676">
        <w:rPr>
          <w:rFonts w:ascii="Arial" w:hAnsi="Arial" w:cs="Arial"/>
          <w:sz w:val="24"/>
          <w:szCs w:val="24"/>
          <w:lang w:val="en-US"/>
        </w:rPr>
        <w:t xml:space="preserve"> </w:t>
      </w:r>
      <w:r w:rsidRPr="00FC4DFF">
        <w:rPr>
          <w:rFonts w:ascii="Arial" w:hAnsi="Arial" w:cs="Arial"/>
          <w:sz w:val="24"/>
          <w:szCs w:val="24"/>
          <w:lang w:val="en-US"/>
        </w:rPr>
        <w:t xml:space="preserve"> If Mr. McPherson would move </w:t>
      </w:r>
      <w:proofErr w:type="gramStart"/>
      <w:r w:rsidRPr="00FC4DFF">
        <w:rPr>
          <w:rFonts w:ascii="Arial" w:hAnsi="Arial" w:cs="Arial"/>
          <w:sz w:val="24"/>
          <w:szCs w:val="24"/>
          <w:lang w:val="en-US"/>
        </w:rPr>
        <w:t>in committee</w:t>
      </w:r>
      <w:proofErr w:type="gramEnd"/>
      <w:r w:rsidRPr="00FC4DFF">
        <w:rPr>
          <w:rFonts w:ascii="Arial" w:hAnsi="Arial" w:cs="Arial"/>
          <w:sz w:val="24"/>
          <w:szCs w:val="24"/>
          <w:lang w:val="en-US"/>
        </w:rPr>
        <w:t xml:space="preserve"> to reduce the amount to </w:t>
      </w:r>
      <w:proofErr w:type="gramStart"/>
      <w:r w:rsidRPr="00FC4DFF">
        <w:rPr>
          <w:rFonts w:ascii="Arial" w:hAnsi="Arial" w:cs="Arial"/>
          <w:sz w:val="24"/>
          <w:szCs w:val="24"/>
          <w:lang w:val="en-US"/>
        </w:rPr>
        <w:t>£500</w:t>
      </w:r>
      <w:proofErr w:type="gramEnd"/>
      <w:r w:rsidRPr="00FC4DFF">
        <w:rPr>
          <w:rFonts w:ascii="Arial" w:hAnsi="Arial" w:cs="Arial"/>
          <w:sz w:val="24"/>
          <w:szCs w:val="24"/>
          <w:lang w:val="en-US"/>
        </w:rPr>
        <w:t xml:space="preserve"> he would </w:t>
      </w:r>
      <w:r w:rsidR="00322676" w:rsidRPr="00FC4DFF">
        <w:rPr>
          <w:rFonts w:ascii="Arial" w:hAnsi="Arial" w:cs="Arial"/>
          <w:sz w:val="24"/>
          <w:szCs w:val="24"/>
          <w:lang w:val="en-US"/>
        </w:rPr>
        <w:t>support</w:t>
      </w:r>
      <w:r w:rsidRPr="00FC4DFF">
        <w:rPr>
          <w:rFonts w:ascii="Arial" w:hAnsi="Arial" w:cs="Arial"/>
          <w:sz w:val="24"/>
          <w:szCs w:val="24"/>
          <w:lang w:val="en-US"/>
        </w:rPr>
        <w:t xml:space="preserve"> him.</w:t>
      </w:r>
    </w:p>
    <w:p w14:paraId="570DCE3D" w14:textId="77777777" w:rsidR="00322676" w:rsidRDefault="00322676" w:rsidP="00FC4DFF">
      <w:pPr>
        <w:widowControl w:val="0"/>
        <w:spacing w:after="0" w:line="276" w:lineRule="auto"/>
        <w:ind w:left="40" w:right="20"/>
        <w:rPr>
          <w:rFonts w:ascii="Arial" w:eastAsia="Century Schoolbook" w:hAnsi="Arial" w:cs="Arial"/>
          <w:sz w:val="24"/>
          <w:szCs w:val="24"/>
          <w:lang w:val="en-US"/>
        </w:rPr>
      </w:pPr>
    </w:p>
    <w:p w14:paraId="7C1FB130" w14:textId="608F93FE" w:rsidR="00FC4DFF" w:rsidRPr="00FC4DFF" w:rsidRDefault="00FC4DFF" w:rsidP="00FC4DFF">
      <w:pPr>
        <w:widowControl w:val="0"/>
        <w:spacing w:after="0" w:line="276" w:lineRule="auto"/>
        <w:ind w:left="40" w:right="20"/>
        <w:rPr>
          <w:rFonts w:ascii="Arial" w:eastAsia="Century Schoolbook" w:hAnsi="Arial" w:cs="Arial"/>
          <w:sz w:val="24"/>
          <w:szCs w:val="24"/>
          <w:lang w:val="en-US"/>
        </w:rPr>
      </w:pPr>
      <w:r w:rsidRPr="00FC4DFF">
        <w:rPr>
          <w:rFonts w:ascii="Arial" w:eastAsia="Century Schoolbook" w:hAnsi="Arial" w:cs="Arial"/>
          <w:sz w:val="24"/>
          <w:szCs w:val="24"/>
          <w:lang w:val="en-US"/>
        </w:rPr>
        <w:t xml:space="preserve">Mr. GRAINGER was glad that Mr. Landseer would draw the line somewhere. </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He was not like Mr. Hague, who would draw it nowhere. </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Mr. Landseer, who had used an expression altogether too strong for him, had stated that the Bill was for the encouragement of </w:t>
      </w:r>
      <w:proofErr w:type="spellStart"/>
      <w:r w:rsidRPr="00FC4DFF">
        <w:rPr>
          <w:rFonts w:ascii="Arial" w:eastAsia="Century Schoolbook" w:hAnsi="Arial" w:cs="Arial"/>
          <w:sz w:val="24"/>
          <w:szCs w:val="24"/>
          <w:lang w:val="en-US"/>
        </w:rPr>
        <w:t>villany</w:t>
      </w:r>
      <w:proofErr w:type="spellEnd"/>
      <w:r w:rsidRPr="00FC4DFF">
        <w:rPr>
          <w:rFonts w:ascii="Arial" w:eastAsia="Century Schoolbook" w:hAnsi="Arial" w:cs="Arial"/>
          <w:sz w:val="24"/>
          <w:szCs w:val="24"/>
          <w:lang w:val="en-US"/>
        </w:rPr>
        <w:t>. (Mr. Landseer</w:t>
      </w:r>
      <w:proofErr w:type="gramStart"/>
      <w:r w:rsidRPr="00FC4DFF">
        <w:rPr>
          <w:rFonts w:ascii="Arial" w:eastAsia="Century Schoolbook" w:hAnsi="Arial" w:cs="Arial"/>
          <w:sz w:val="24"/>
          <w:szCs w:val="24"/>
          <w:lang w:val="en-US"/>
        </w:rPr>
        <w:t>—“</w:t>
      </w:r>
      <w:proofErr w:type="gramEnd"/>
      <w:r w:rsidRPr="00FC4DFF">
        <w:rPr>
          <w:rFonts w:ascii="Arial" w:eastAsia="Century Schoolbook" w:hAnsi="Arial" w:cs="Arial"/>
          <w:sz w:val="24"/>
          <w:szCs w:val="24"/>
          <w:lang w:val="en-US"/>
        </w:rPr>
        <w:t xml:space="preserve">I tell you straight to your face that it is. It is scoundrelism.”) </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The nearer they got to Christmas the stronger Mr. Landseer’s expressions became. </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It was only a question of degree with Mr. Landseer, because he was willing to go to the extent of £500. </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He himself thought that £5,000 was too much, but he would like to know at what point the encouragement of </w:t>
      </w:r>
      <w:proofErr w:type="spellStart"/>
      <w:r w:rsidRPr="00FC4DFF">
        <w:rPr>
          <w:rFonts w:ascii="Arial" w:eastAsia="Century Schoolbook" w:hAnsi="Arial" w:cs="Arial"/>
          <w:sz w:val="24"/>
          <w:szCs w:val="24"/>
          <w:lang w:val="en-US"/>
        </w:rPr>
        <w:t>villany</w:t>
      </w:r>
      <w:proofErr w:type="spellEnd"/>
      <w:r w:rsidRPr="00FC4DFF">
        <w:rPr>
          <w:rFonts w:ascii="Arial" w:eastAsia="Century Schoolbook" w:hAnsi="Arial" w:cs="Arial"/>
          <w:sz w:val="24"/>
          <w:szCs w:val="24"/>
          <w:lang w:val="en-US"/>
        </w:rPr>
        <w:t xml:space="preserve"> came in. Would Mr. Landseer draw the line at £</w:t>
      </w:r>
      <w:proofErr w:type="gramStart"/>
      <w:r w:rsidRPr="00FC4DFF">
        <w:rPr>
          <w:rFonts w:ascii="Arial" w:eastAsia="Century Schoolbook" w:hAnsi="Arial" w:cs="Arial"/>
          <w:sz w:val="24"/>
          <w:szCs w:val="24"/>
          <w:lang w:val="en-US"/>
        </w:rPr>
        <w:t>505 ?</w:t>
      </w:r>
      <w:proofErr w:type="gramEnd"/>
      <w:r w:rsidRPr="00FC4DFF">
        <w:rPr>
          <w:rFonts w:ascii="Arial" w:eastAsia="Century Schoolbook" w:hAnsi="Arial" w:cs="Arial"/>
          <w:sz w:val="24"/>
          <w:szCs w:val="24"/>
          <w:lang w:val="en-US"/>
        </w:rPr>
        <w:t xml:space="preserve"> (Mr. Landseer</w:t>
      </w:r>
      <w:proofErr w:type="gramStart"/>
      <w:r w:rsidRPr="00FC4DFF">
        <w:rPr>
          <w:rFonts w:ascii="Arial" w:eastAsia="Century Schoolbook" w:hAnsi="Arial" w:cs="Arial"/>
          <w:sz w:val="24"/>
          <w:szCs w:val="24"/>
          <w:lang w:val="en-US"/>
        </w:rPr>
        <w:t>—“</w:t>
      </w:r>
      <w:proofErr w:type="gramEnd"/>
      <w:r w:rsidRPr="00FC4DFF">
        <w:rPr>
          <w:rFonts w:ascii="Arial" w:eastAsia="Century Schoolbook" w:hAnsi="Arial" w:cs="Arial"/>
          <w:sz w:val="24"/>
          <w:szCs w:val="24"/>
          <w:lang w:val="en-US"/>
        </w:rPr>
        <w:t>I want to protect the small man against the big rogue</w:t>
      </w:r>
      <w:proofErr w:type="gramStart"/>
      <w:r w:rsidRPr="00FC4DFF">
        <w:rPr>
          <w:rFonts w:ascii="Arial" w:eastAsia="Century Schoolbook" w:hAnsi="Arial" w:cs="Arial"/>
          <w:sz w:val="24"/>
          <w:szCs w:val="24"/>
          <w:lang w:val="en-US"/>
        </w:rPr>
        <w:t>. )</w:t>
      </w:r>
      <w:proofErr w:type="gramEnd"/>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 Mr. Landseer mentioned also the fact that in China and Japan there was no law of this sort.</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 He admitted that he had not carried his research into the laws of China and Japan to such an extent as Mr. Landseer, but he believed that they had a happy way of getting a substitute for a few pounds and having him executed in their stead.</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 Mr. Landseer was the first member who had wanted to copy the laws of China. </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As a matter of </w:t>
      </w:r>
      <w:proofErr w:type="gramStart"/>
      <w:r w:rsidRPr="00FC4DFF">
        <w:rPr>
          <w:rFonts w:ascii="Arial" w:eastAsia="Century Schoolbook" w:hAnsi="Arial" w:cs="Arial"/>
          <w:sz w:val="24"/>
          <w:szCs w:val="24"/>
          <w:lang w:val="en-US"/>
        </w:rPr>
        <w:t>fact</w:t>
      </w:r>
      <w:proofErr w:type="gramEnd"/>
      <w:r w:rsidRPr="00FC4DFF">
        <w:rPr>
          <w:rFonts w:ascii="Arial" w:eastAsia="Century Schoolbook" w:hAnsi="Arial" w:cs="Arial"/>
          <w:sz w:val="24"/>
          <w:szCs w:val="24"/>
          <w:lang w:val="en-US"/>
        </w:rPr>
        <w:t xml:space="preserve"> we were indebted to China for our Real Property Act, which had existed there for 2,000 years. </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If we could not, however, pass any law until it had been agreed to in China or</w:t>
      </w:r>
    </w:p>
    <w:p w14:paraId="66DD83BC" w14:textId="3EEB7CFD" w:rsidR="00FC4DFF" w:rsidRPr="00FC4DFF" w:rsidRDefault="00FC4DFF" w:rsidP="00FC4DFF">
      <w:pPr>
        <w:widowControl w:val="0"/>
        <w:spacing w:after="0" w:line="276" w:lineRule="auto"/>
        <w:ind w:left="20" w:right="20"/>
        <w:rPr>
          <w:rFonts w:ascii="Arial" w:eastAsia="Century Schoolbook" w:hAnsi="Arial" w:cs="Arial"/>
          <w:sz w:val="24"/>
          <w:szCs w:val="24"/>
          <w:lang w:val="en-US"/>
        </w:rPr>
      </w:pPr>
      <w:r w:rsidRPr="00FC4DFF">
        <w:rPr>
          <w:rFonts w:ascii="Arial" w:eastAsia="Century Schoolbook" w:hAnsi="Arial" w:cs="Arial"/>
          <w:sz w:val="24"/>
          <w:szCs w:val="24"/>
          <w:lang w:val="en-US"/>
        </w:rPr>
        <w:t xml:space="preserve">Japan he was inclined to think that there would </w:t>
      </w:r>
      <w:r w:rsidR="00322676">
        <w:rPr>
          <w:rFonts w:ascii="Arial" w:eastAsia="Century Schoolbook" w:hAnsi="Arial" w:cs="Arial"/>
          <w:sz w:val="24"/>
          <w:szCs w:val="24"/>
          <w:lang w:val="en-US"/>
        </w:rPr>
        <w:t>b</w:t>
      </w:r>
      <w:r w:rsidRPr="00FC4DFF">
        <w:rPr>
          <w:rFonts w:ascii="Arial" w:eastAsia="Century Schoolbook" w:hAnsi="Arial" w:cs="Arial"/>
          <w:sz w:val="24"/>
          <w:szCs w:val="24"/>
          <w:lang w:val="en-US"/>
        </w:rPr>
        <w:t>e little necessity for Parliament meeting for many years to come.</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 Mr. Hague had stated that a similar law existed in the United States </w:t>
      </w:r>
      <w:r w:rsidR="00322676" w:rsidRPr="00FC4DFF">
        <w:rPr>
          <w:rFonts w:ascii="Arial" w:eastAsia="Century Schoolbook" w:hAnsi="Arial" w:cs="Arial"/>
          <w:sz w:val="24"/>
          <w:szCs w:val="24"/>
          <w:lang w:val="en-US"/>
        </w:rPr>
        <w:t>and</w:t>
      </w:r>
      <w:r w:rsidRPr="00FC4DFF">
        <w:rPr>
          <w:rFonts w:ascii="Arial" w:eastAsia="Century Schoolbook" w:hAnsi="Arial" w:cs="Arial"/>
          <w:sz w:val="24"/>
          <w:szCs w:val="24"/>
          <w:lang w:val="en-US"/>
        </w:rPr>
        <w:t xml:space="preserve"> Canada, and that it had worked many swindles. </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It did not exist in Canada when he was there, although it did in the United States, and he had advocated a similar law here 18 years ago. </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They had been experimenting in land legislation in the United States for 100 years, and they had </w:t>
      </w:r>
      <w:proofErr w:type="gramStart"/>
      <w:r w:rsidRPr="00FC4DFF">
        <w:rPr>
          <w:rFonts w:ascii="Arial" w:eastAsia="Century Schoolbook" w:hAnsi="Arial" w:cs="Arial"/>
          <w:sz w:val="24"/>
          <w:szCs w:val="24"/>
          <w:lang w:val="en-US"/>
        </w:rPr>
        <w:t>come to the conclusion</w:t>
      </w:r>
      <w:proofErr w:type="gramEnd"/>
      <w:r w:rsidRPr="00FC4DFF">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lastRenderedPageBreak/>
        <w:t xml:space="preserve">that the best thing they could do was to screw the people into the soil. </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That was the most conservative thing to do, and it was evidenced at Mylor, where a number of </w:t>
      </w:r>
      <w:proofErr w:type="gramStart"/>
      <w:r w:rsidRPr="00FC4DFF">
        <w:rPr>
          <w:rFonts w:ascii="Arial" w:eastAsia="Century Schoolbook" w:hAnsi="Arial" w:cs="Arial"/>
          <w:sz w:val="24"/>
          <w:szCs w:val="24"/>
          <w:lang w:val="en-US"/>
        </w:rPr>
        <w:t>hard working</w:t>
      </w:r>
      <w:proofErr w:type="gramEnd"/>
      <w:r w:rsidRPr="00FC4DFF">
        <w:rPr>
          <w:rFonts w:ascii="Arial" w:eastAsia="Century Schoolbook" w:hAnsi="Arial" w:cs="Arial"/>
          <w:sz w:val="24"/>
          <w:szCs w:val="24"/>
          <w:lang w:val="en-US"/>
        </w:rPr>
        <w:t xml:space="preserve"> men with views </w:t>
      </w:r>
      <w:proofErr w:type="gramStart"/>
      <w:r w:rsidRPr="00FC4DFF">
        <w:rPr>
          <w:rFonts w:ascii="Arial" w:eastAsia="Century Schoolbook" w:hAnsi="Arial" w:cs="Arial"/>
          <w:sz w:val="24"/>
          <w:szCs w:val="24"/>
          <w:lang w:val="en-US"/>
        </w:rPr>
        <w:t>similar to</w:t>
      </w:r>
      <w:proofErr w:type="gramEnd"/>
      <w:r w:rsidRPr="00FC4DFF">
        <w:rPr>
          <w:rFonts w:ascii="Arial" w:eastAsia="Century Schoolbook" w:hAnsi="Arial" w:cs="Arial"/>
          <w:sz w:val="24"/>
          <w:szCs w:val="24"/>
          <w:lang w:val="en-US"/>
        </w:rPr>
        <w:t xml:space="preserve"> Mr. Archibald, and who were members of a society that believed all property should be held in common and the land by the State, had taken up land. </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They had, however, since changed their views, and now wanted the fee simple. </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The law in America provided that a man could not mortgage his land without the consent of his wife because as she had often worked hard to secure </w:t>
      </w:r>
      <w:proofErr w:type="gramStart"/>
      <w:r w:rsidRPr="00FC4DFF">
        <w:rPr>
          <w:rFonts w:ascii="Arial" w:eastAsia="Century Schoolbook" w:hAnsi="Arial" w:cs="Arial"/>
          <w:sz w:val="24"/>
          <w:szCs w:val="24"/>
          <w:lang w:val="en-US"/>
        </w:rPr>
        <w:t>it</w:t>
      </w:r>
      <w:proofErr w:type="gramEnd"/>
      <w:r w:rsidRPr="00FC4DFF">
        <w:rPr>
          <w:rFonts w:ascii="Arial" w:eastAsia="Century Schoolbook" w:hAnsi="Arial" w:cs="Arial"/>
          <w:sz w:val="24"/>
          <w:szCs w:val="24"/>
          <w:lang w:val="en-US"/>
        </w:rPr>
        <w:t xml:space="preserve"> she </w:t>
      </w:r>
      <w:r w:rsidR="00322676" w:rsidRPr="00FC4DFF">
        <w:rPr>
          <w:rFonts w:ascii="Arial" w:eastAsia="Century Schoolbook" w:hAnsi="Arial" w:cs="Arial"/>
          <w:sz w:val="24"/>
          <w:szCs w:val="24"/>
          <w:lang w:val="en-US"/>
        </w:rPr>
        <w:t>was</w:t>
      </w:r>
      <w:r w:rsidRPr="00FC4DFF">
        <w:rPr>
          <w:rFonts w:ascii="Arial" w:eastAsia="Century Schoolbook" w:hAnsi="Arial" w:cs="Arial"/>
          <w:sz w:val="24"/>
          <w:szCs w:val="24"/>
          <w:lang w:val="en-US"/>
        </w:rPr>
        <w:t xml:space="preserve"> entitled to her share. (Mr. Landseer</w:t>
      </w:r>
      <w:proofErr w:type="gramStart"/>
      <w:r w:rsidRPr="00FC4DFF">
        <w:rPr>
          <w:rFonts w:ascii="Arial" w:eastAsia="Century Schoolbook" w:hAnsi="Arial" w:cs="Arial"/>
          <w:sz w:val="24"/>
          <w:szCs w:val="24"/>
          <w:lang w:val="en-US"/>
        </w:rPr>
        <w:t>—“ That</w:t>
      </w:r>
      <w:proofErr w:type="gramEnd"/>
      <w:r w:rsidRPr="00FC4DFF">
        <w:rPr>
          <w:rFonts w:ascii="Arial" w:eastAsia="Century Schoolbook" w:hAnsi="Arial" w:cs="Arial"/>
          <w:sz w:val="24"/>
          <w:szCs w:val="24"/>
          <w:lang w:val="en-US"/>
        </w:rPr>
        <w:t xml:space="preserve"> is quite right.”)</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 He was entirely with Mr. Landseer. </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Mr. Hague, however, would give a man no security over his homestead. (Mr. Hague</w:t>
      </w:r>
      <w:proofErr w:type="gramStart"/>
      <w:r w:rsidRPr="00FC4DFF">
        <w:rPr>
          <w:rFonts w:ascii="Arial" w:eastAsia="Century Schoolbook" w:hAnsi="Arial" w:cs="Arial"/>
          <w:sz w:val="24"/>
          <w:szCs w:val="24"/>
          <w:lang w:val="en-US"/>
        </w:rPr>
        <w:t>—“</w:t>
      </w:r>
      <w:proofErr w:type="gramEnd"/>
      <w:r w:rsidRPr="00FC4DFF">
        <w:rPr>
          <w:rFonts w:ascii="Arial" w:eastAsia="Century Schoolbook" w:hAnsi="Arial" w:cs="Arial"/>
          <w:sz w:val="24"/>
          <w:szCs w:val="24"/>
          <w:lang w:val="en-US"/>
        </w:rPr>
        <w:t>I don't believe in the principle.”)</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 Mr. Hague was one of the most careful readers of Bills in the House, but he had evidently not read clause 21, which said</w:t>
      </w:r>
      <w:proofErr w:type="gramStart"/>
      <w:r w:rsidRPr="00FC4DFF">
        <w:rPr>
          <w:rFonts w:ascii="Arial" w:eastAsia="Century Schoolbook" w:hAnsi="Arial" w:cs="Arial"/>
          <w:sz w:val="24"/>
          <w:szCs w:val="24"/>
          <w:lang w:val="en-US"/>
        </w:rPr>
        <w:t>—“</w:t>
      </w:r>
      <w:proofErr w:type="gramEnd"/>
      <w:r w:rsidRPr="00FC4DFF">
        <w:rPr>
          <w:rFonts w:ascii="Arial" w:eastAsia="Century Schoolbook" w:hAnsi="Arial" w:cs="Arial"/>
          <w:sz w:val="24"/>
          <w:szCs w:val="24"/>
          <w:lang w:val="en-US"/>
        </w:rPr>
        <w:t xml:space="preserve">Any creditor of the applicant may within six months after the first publication of the notice </w:t>
      </w:r>
      <w:proofErr w:type="gramStart"/>
      <w:r w:rsidRPr="00FC4DFF">
        <w:rPr>
          <w:rFonts w:ascii="Arial" w:eastAsia="Century Schoolbook" w:hAnsi="Arial" w:cs="Arial"/>
          <w:sz w:val="24"/>
          <w:szCs w:val="24"/>
          <w:lang w:val="en-US"/>
        </w:rPr>
        <w:t>provided for</w:t>
      </w:r>
      <w:proofErr w:type="gramEnd"/>
      <w:r w:rsidRPr="00FC4DFF">
        <w:rPr>
          <w:rFonts w:ascii="Arial" w:eastAsia="Century Schoolbook" w:hAnsi="Arial" w:cs="Arial"/>
          <w:sz w:val="24"/>
          <w:szCs w:val="24"/>
          <w:lang w:val="en-US"/>
        </w:rPr>
        <w:t xml:space="preserve"> in the last section enter a caveat against the granting of the application.</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 (Mr. Hague</w:t>
      </w:r>
      <w:proofErr w:type="gramStart"/>
      <w:r w:rsidRPr="00FC4DFF">
        <w:rPr>
          <w:rFonts w:ascii="Arial" w:eastAsia="Century Schoolbook" w:hAnsi="Arial" w:cs="Arial"/>
          <w:sz w:val="24"/>
          <w:szCs w:val="24"/>
          <w:lang w:val="en-US"/>
        </w:rPr>
        <w:t>—“</w:t>
      </w:r>
      <w:proofErr w:type="gramEnd"/>
      <w:r w:rsidRPr="00FC4DFF">
        <w:rPr>
          <w:rFonts w:ascii="Arial" w:eastAsia="Century Schoolbook" w:hAnsi="Arial" w:cs="Arial"/>
          <w:sz w:val="24"/>
          <w:szCs w:val="24"/>
          <w:lang w:val="en-US"/>
        </w:rPr>
        <w:t>That does not alter my position in the least.”)</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 Then perhaps clause 37 gave him sufficient protection.</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 So long as a storekeeper knew that a man had certain property settled on his wife or protected under a bill of sale or </w:t>
      </w:r>
      <w:proofErr w:type="gramStart"/>
      <w:r w:rsidRPr="00FC4DFF">
        <w:rPr>
          <w:rFonts w:ascii="Arial" w:eastAsia="Century Schoolbook" w:hAnsi="Arial" w:cs="Arial"/>
          <w:sz w:val="24"/>
          <w:szCs w:val="24"/>
          <w:lang w:val="en-US"/>
        </w:rPr>
        <w:t>mortgage</w:t>
      </w:r>
      <w:proofErr w:type="gramEnd"/>
      <w:r w:rsidRPr="00FC4DFF">
        <w:rPr>
          <w:rFonts w:ascii="Arial" w:eastAsia="Century Schoolbook" w:hAnsi="Arial" w:cs="Arial"/>
          <w:sz w:val="24"/>
          <w:szCs w:val="24"/>
          <w:lang w:val="en-US"/>
        </w:rPr>
        <w:t xml:space="preserve"> he would trust him, but he would not do so if his homestead were protected under thi</w:t>
      </w:r>
      <w:r w:rsidR="00322676">
        <w:rPr>
          <w:rFonts w:ascii="Arial" w:eastAsia="Century Schoolbook" w:hAnsi="Arial" w:cs="Arial"/>
          <w:sz w:val="24"/>
          <w:szCs w:val="24"/>
          <w:lang w:val="en-US"/>
        </w:rPr>
        <w:t>s</w:t>
      </w:r>
      <w:r w:rsidRPr="00FC4DFF">
        <w:rPr>
          <w:rFonts w:ascii="Arial" w:eastAsia="Century Schoolbook" w:hAnsi="Arial" w:cs="Arial"/>
          <w:sz w:val="24"/>
          <w:szCs w:val="24"/>
          <w:lang w:val="en-US"/>
        </w:rPr>
        <w:t xml:space="preserve"> Act, which was exactly on all fours. (Mr. Catt— “An honest man would pay.”) </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An honest man was trusted on his honesty, and he knew that both Messrs. Landseer and Hague had trusted men with nothing at </w:t>
      </w:r>
      <w:proofErr w:type="gramStart"/>
      <w:r w:rsidRPr="00FC4DFF">
        <w:rPr>
          <w:rFonts w:ascii="Arial" w:eastAsia="Century Schoolbook" w:hAnsi="Arial" w:cs="Arial"/>
          <w:sz w:val="24"/>
          <w:szCs w:val="24"/>
          <w:lang w:val="en-US"/>
        </w:rPr>
        <w:t>all, and</w:t>
      </w:r>
      <w:proofErr w:type="gramEnd"/>
      <w:r w:rsidRPr="00FC4DFF">
        <w:rPr>
          <w:rFonts w:ascii="Arial" w:eastAsia="Century Schoolbook" w:hAnsi="Arial" w:cs="Arial"/>
          <w:sz w:val="24"/>
          <w:szCs w:val="24"/>
          <w:lang w:val="en-US"/>
        </w:rPr>
        <w:t xml:space="preserve"> had been glad of it. (Mr. Hague— “Not always.’’)</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 No legislation that they could pass would furnish brains for fools, and they had an instance in Parliament, as no legislation would have prevented members from taking shares in the </w:t>
      </w:r>
      <w:proofErr w:type="spellStart"/>
      <w:r w:rsidRPr="00FC4DFF">
        <w:rPr>
          <w:rFonts w:ascii="Arial" w:eastAsia="Century Schoolbook" w:hAnsi="Arial" w:cs="Arial"/>
          <w:sz w:val="24"/>
          <w:szCs w:val="24"/>
          <w:lang w:val="en-US"/>
        </w:rPr>
        <w:t>Angipena</w:t>
      </w:r>
      <w:proofErr w:type="spellEnd"/>
      <w:r w:rsidRPr="00FC4DFF">
        <w:rPr>
          <w:rFonts w:ascii="Arial" w:eastAsia="Century Schoolbook" w:hAnsi="Arial" w:cs="Arial"/>
          <w:sz w:val="24"/>
          <w:szCs w:val="24"/>
          <w:lang w:val="en-US"/>
        </w:rPr>
        <w:t xml:space="preserve"> Treasure mine.</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 How could they prevent people trusting men who had their homesteads protected to the extent of £500 for the sake of their wives or children? (Mr. Hague</w:t>
      </w:r>
      <w:proofErr w:type="gramStart"/>
      <w:r w:rsidRPr="00FC4DFF">
        <w:rPr>
          <w:rFonts w:ascii="Arial" w:eastAsia="Century Schoolbook" w:hAnsi="Arial" w:cs="Arial"/>
          <w:sz w:val="24"/>
          <w:szCs w:val="24"/>
          <w:lang w:val="en-US"/>
        </w:rPr>
        <w:t>—“</w:t>
      </w:r>
      <w:proofErr w:type="gramEnd"/>
      <w:r w:rsidRPr="00FC4DFF">
        <w:rPr>
          <w:rFonts w:ascii="Arial" w:eastAsia="Century Schoolbook" w:hAnsi="Arial" w:cs="Arial"/>
          <w:sz w:val="24"/>
          <w:szCs w:val="24"/>
          <w:lang w:val="en-US"/>
        </w:rPr>
        <w:t>The wives can be protected now.”)</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 They could not always, because the husbands would not settle the property on them. </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Let them adopt legislation which had been so successful in the United States for the protection of the wife and children and possibly even for the husband himself, because all women were not good. </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He could understand anarchists and socialists objecting to people having an interest in the land, but he could not understand conservatives opposing a measure which would tend to screw the people into the land.</w:t>
      </w:r>
    </w:p>
    <w:p w14:paraId="4D07F2E2" w14:textId="77777777" w:rsidR="00322676" w:rsidRDefault="00322676" w:rsidP="00322676">
      <w:pPr>
        <w:widowControl w:val="0"/>
        <w:spacing w:after="0" w:line="276" w:lineRule="auto"/>
        <w:ind w:left="20" w:right="20"/>
        <w:rPr>
          <w:rFonts w:ascii="Arial" w:eastAsia="Century Schoolbook" w:hAnsi="Arial" w:cs="Arial"/>
          <w:sz w:val="24"/>
          <w:szCs w:val="24"/>
          <w:lang w:val="en-US"/>
        </w:rPr>
      </w:pPr>
    </w:p>
    <w:p w14:paraId="30FAD1F7" w14:textId="0E80CA64" w:rsidR="000C4D20" w:rsidRPr="000C4D20" w:rsidRDefault="00FC4DFF" w:rsidP="000C4D20">
      <w:pPr>
        <w:widowControl w:val="0"/>
        <w:spacing w:after="0" w:line="276" w:lineRule="auto"/>
        <w:ind w:left="20" w:right="20"/>
        <w:rPr>
          <w:rFonts w:ascii="Arial" w:eastAsia="Century Schoolbook" w:hAnsi="Arial" w:cs="Arial"/>
          <w:sz w:val="24"/>
          <w:szCs w:val="24"/>
          <w:lang w:val="en-US"/>
        </w:rPr>
      </w:pPr>
      <w:r w:rsidRPr="00FC4DFF">
        <w:rPr>
          <w:rFonts w:ascii="Arial" w:eastAsia="Century Schoolbook" w:hAnsi="Arial" w:cs="Arial"/>
          <w:sz w:val="24"/>
          <w:szCs w:val="24"/>
          <w:lang w:val="en-US"/>
        </w:rPr>
        <w:t xml:space="preserve">Mr. FOSTER would support the Bill because it aimed at giving encouragement to settlement. </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The Bill, as proposed, with a limitation of £5,000, perhaps gave facilities to rogues, but there would be roguery carried on whether the Bill were passed or not, and it was better from a business point of view to have nothing to do with a rogue.</w:t>
      </w:r>
      <w:r w:rsidR="00322676">
        <w:rPr>
          <w:rFonts w:ascii="Arial" w:eastAsia="Century Schoolbook" w:hAnsi="Arial" w:cs="Arial"/>
          <w:sz w:val="24"/>
          <w:szCs w:val="24"/>
          <w:lang w:val="en-US"/>
        </w:rPr>
        <w:t xml:space="preserve"> </w:t>
      </w:r>
      <w:r w:rsidRPr="00FC4DFF">
        <w:rPr>
          <w:rFonts w:ascii="Arial" w:eastAsia="Century Schoolbook" w:hAnsi="Arial" w:cs="Arial"/>
          <w:sz w:val="24"/>
          <w:szCs w:val="24"/>
          <w:lang w:val="en-US"/>
        </w:rPr>
        <w:t xml:space="preserve"> He knew people who, after spending a life of honest toil, had come to ruin. These </w:t>
      </w:r>
      <w:proofErr w:type="gramStart"/>
      <w:r w:rsidRPr="00FC4DFF">
        <w:rPr>
          <w:rFonts w:ascii="Arial" w:eastAsia="Century Schoolbook" w:hAnsi="Arial" w:cs="Arial"/>
          <w:sz w:val="24"/>
          <w:szCs w:val="24"/>
          <w:lang w:val="en-US"/>
        </w:rPr>
        <w:t>persons</w:t>
      </w:r>
      <w:proofErr w:type="gramEnd"/>
      <w:r w:rsidRPr="00FC4DFF">
        <w:rPr>
          <w:rFonts w:ascii="Arial" w:eastAsia="Century Schoolbook" w:hAnsi="Arial" w:cs="Arial"/>
          <w:sz w:val="24"/>
          <w:szCs w:val="24"/>
          <w:lang w:val="en-US"/>
        </w:rPr>
        <w:t xml:space="preserve"> might </w:t>
      </w:r>
      <w:proofErr w:type="gramStart"/>
      <w:r w:rsidRPr="00FC4DFF">
        <w:rPr>
          <w:rFonts w:ascii="Arial" w:eastAsia="Century Schoolbook" w:hAnsi="Arial" w:cs="Arial"/>
          <w:sz w:val="24"/>
          <w:szCs w:val="24"/>
          <w:lang w:val="en-US"/>
        </w:rPr>
        <w:t>have had</w:t>
      </w:r>
      <w:proofErr w:type="gramEnd"/>
      <w:r w:rsidRPr="00FC4DFF">
        <w:rPr>
          <w:rFonts w:ascii="Arial" w:eastAsia="Century Schoolbook" w:hAnsi="Arial" w:cs="Arial"/>
          <w:sz w:val="24"/>
          <w:szCs w:val="24"/>
          <w:lang w:val="en-US"/>
        </w:rPr>
        <w:t xml:space="preserve"> thrown over them the protection of the Bill, which was necessary because of the present legislation as to mortgages. A </w:t>
      </w:r>
      <w:r w:rsidR="000C4D20" w:rsidRPr="00FC4DFF">
        <w:rPr>
          <w:rFonts w:ascii="Arial" w:eastAsia="Century Schoolbook" w:hAnsi="Arial" w:cs="Arial"/>
          <w:sz w:val="24"/>
          <w:szCs w:val="24"/>
          <w:lang w:val="en-US"/>
        </w:rPr>
        <w:t>mort</w:t>
      </w:r>
      <w:r w:rsidR="000C4D20" w:rsidRPr="000C4D20">
        <w:rPr>
          <w:rFonts w:ascii="Arial" w:eastAsia="Century Schoolbook" w:hAnsi="Arial" w:cs="Arial"/>
          <w:sz w:val="24"/>
          <w:szCs w:val="24"/>
          <w:lang w:val="en-US"/>
        </w:rPr>
        <w:t xml:space="preserve">gagee lent on certain property, but he might have recourse to everything the </w:t>
      </w:r>
      <w:proofErr w:type="gramStart"/>
      <w:r w:rsidR="000C4D20" w:rsidRPr="000C4D20">
        <w:rPr>
          <w:rFonts w:ascii="Arial" w:eastAsia="Century Schoolbook" w:hAnsi="Arial" w:cs="Arial"/>
          <w:sz w:val="24"/>
          <w:szCs w:val="24"/>
          <w:lang w:val="en-US"/>
        </w:rPr>
        <w:t>mortgagor</w:t>
      </w:r>
      <w:proofErr w:type="gramEnd"/>
      <w:r w:rsidR="000C4D20" w:rsidRPr="000C4D20">
        <w:rPr>
          <w:rFonts w:ascii="Arial" w:eastAsia="Century Schoolbook" w:hAnsi="Arial" w:cs="Arial"/>
          <w:sz w:val="24"/>
          <w:szCs w:val="24"/>
          <w:lang w:val="en-US"/>
        </w:rPr>
        <w:t xml:space="preserve"> possessed if he chose.</w:t>
      </w:r>
      <w:r w:rsidR="000C4D20">
        <w:rPr>
          <w:rFonts w:ascii="Arial" w:eastAsia="Century Schoolbook" w:hAnsi="Arial" w:cs="Arial"/>
          <w:sz w:val="24"/>
          <w:szCs w:val="24"/>
          <w:lang w:val="en-US"/>
        </w:rPr>
        <w:t xml:space="preserve"> </w:t>
      </w:r>
      <w:r w:rsidR="000C4D20" w:rsidRPr="000C4D20">
        <w:rPr>
          <w:rFonts w:ascii="Arial" w:eastAsia="Century Schoolbook" w:hAnsi="Arial" w:cs="Arial"/>
          <w:sz w:val="24"/>
          <w:szCs w:val="24"/>
          <w:lang w:val="en-US"/>
        </w:rPr>
        <w:t xml:space="preserve"> He did not object to the Bill, providing the limitation was under £</w:t>
      </w:r>
      <w:r w:rsidR="000C4D20" w:rsidRPr="000C4D20">
        <w:rPr>
          <w:rFonts w:ascii="Arial" w:eastAsia="Century Schoolbook" w:hAnsi="Arial" w:cs="Arial"/>
          <w:color w:val="000000"/>
          <w:sz w:val="24"/>
          <w:szCs w:val="24"/>
          <w:shd w:val="clear" w:color="auto" w:fill="FFFFFF"/>
          <w:lang w:val="en-US"/>
        </w:rPr>
        <w:t>1</w:t>
      </w:r>
      <w:r w:rsidR="000C4D20" w:rsidRPr="000C4D20">
        <w:rPr>
          <w:rFonts w:ascii="Arial" w:eastAsia="Century Schoolbook" w:hAnsi="Arial" w:cs="Arial"/>
          <w:sz w:val="24"/>
          <w:szCs w:val="24"/>
          <w:lang w:val="en-US"/>
        </w:rPr>
        <w:t>,</w:t>
      </w:r>
      <w:r w:rsidR="000C4D20" w:rsidRPr="000C4D20">
        <w:rPr>
          <w:rFonts w:ascii="Arial" w:eastAsia="Century Schoolbook" w:hAnsi="Arial" w:cs="Arial"/>
          <w:color w:val="000000"/>
          <w:sz w:val="24"/>
          <w:szCs w:val="24"/>
          <w:shd w:val="clear" w:color="auto" w:fill="FFFFFF"/>
          <w:lang w:val="en-US"/>
        </w:rPr>
        <w:t>000</w:t>
      </w:r>
      <w:r w:rsidR="000C4D20" w:rsidRPr="000C4D20">
        <w:rPr>
          <w:rFonts w:ascii="Arial" w:eastAsia="Century Schoolbook" w:hAnsi="Arial" w:cs="Arial"/>
          <w:sz w:val="24"/>
          <w:szCs w:val="24"/>
          <w:lang w:val="en-US"/>
        </w:rPr>
        <w:t xml:space="preserve">. </w:t>
      </w:r>
      <w:r w:rsidR="000C4D20">
        <w:rPr>
          <w:rFonts w:ascii="Arial" w:eastAsia="Century Schoolbook" w:hAnsi="Arial" w:cs="Arial"/>
          <w:sz w:val="24"/>
          <w:szCs w:val="24"/>
          <w:lang w:val="en-US"/>
        </w:rPr>
        <w:t xml:space="preserve"> </w:t>
      </w:r>
      <w:r w:rsidR="000C4D20" w:rsidRPr="000C4D20">
        <w:rPr>
          <w:rFonts w:ascii="Arial" w:eastAsia="Century Schoolbook" w:hAnsi="Arial" w:cs="Arial"/>
          <w:sz w:val="24"/>
          <w:szCs w:val="24"/>
          <w:lang w:val="en-US"/>
        </w:rPr>
        <w:t>The Bill</w:t>
      </w:r>
      <w:r w:rsidR="000C4D20">
        <w:rPr>
          <w:rFonts w:ascii="Arial" w:eastAsia="Century Schoolbook" w:hAnsi="Arial" w:cs="Arial"/>
          <w:sz w:val="24"/>
          <w:szCs w:val="24"/>
          <w:lang w:val="en-US"/>
        </w:rPr>
        <w:t xml:space="preserve"> </w:t>
      </w:r>
      <w:r w:rsidR="000C4D20" w:rsidRPr="000C4D20">
        <w:rPr>
          <w:rFonts w:ascii="Arial" w:eastAsia="Century Schoolbook" w:hAnsi="Arial" w:cs="Arial"/>
          <w:sz w:val="24"/>
          <w:szCs w:val="24"/>
          <w:lang w:val="en-US"/>
        </w:rPr>
        <w:t xml:space="preserve">should be carefully guarded, although; because there was a possibility of roguery they should not decline to protect and encourage deserving </w:t>
      </w:r>
      <w:r w:rsidR="000C4D20" w:rsidRPr="000C4D20">
        <w:rPr>
          <w:rFonts w:ascii="Arial" w:eastAsia="Century Schoolbook" w:hAnsi="Arial" w:cs="Arial"/>
          <w:sz w:val="24"/>
          <w:szCs w:val="24"/>
          <w:lang w:val="en-US"/>
        </w:rPr>
        <w:lastRenderedPageBreak/>
        <w:t>people, especially women and children, who needed protection.</w:t>
      </w:r>
      <w:r w:rsidR="000C4D20">
        <w:rPr>
          <w:rFonts w:ascii="Arial" w:eastAsia="Century Schoolbook" w:hAnsi="Arial" w:cs="Arial"/>
          <w:sz w:val="24"/>
          <w:szCs w:val="24"/>
          <w:lang w:val="en-US"/>
        </w:rPr>
        <w:t xml:space="preserve"> </w:t>
      </w:r>
      <w:r w:rsidR="000C4D20" w:rsidRPr="000C4D20">
        <w:rPr>
          <w:rFonts w:ascii="Arial" w:eastAsia="Century Schoolbook" w:hAnsi="Arial" w:cs="Arial"/>
          <w:sz w:val="24"/>
          <w:szCs w:val="24"/>
          <w:lang w:val="en-US"/>
        </w:rPr>
        <w:t xml:space="preserve"> He would support the second </w:t>
      </w:r>
      <w:proofErr w:type="gramStart"/>
      <w:r w:rsidR="000C4D20" w:rsidRPr="000C4D20">
        <w:rPr>
          <w:rFonts w:ascii="Arial" w:eastAsia="Century Schoolbook" w:hAnsi="Arial" w:cs="Arial"/>
          <w:sz w:val="24"/>
          <w:szCs w:val="24"/>
          <w:lang w:val="en-US"/>
        </w:rPr>
        <w:t>reading, and</w:t>
      </w:r>
      <w:proofErr w:type="gramEnd"/>
      <w:r w:rsidR="000C4D20" w:rsidRPr="000C4D20">
        <w:rPr>
          <w:rFonts w:ascii="Arial" w:eastAsia="Century Schoolbook" w:hAnsi="Arial" w:cs="Arial"/>
          <w:sz w:val="24"/>
          <w:szCs w:val="24"/>
          <w:lang w:val="en-US"/>
        </w:rPr>
        <w:t xml:space="preserve"> try and improve the Bill in committee.</w:t>
      </w:r>
    </w:p>
    <w:p w14:paraId="40F300CC" w14:textId="77777777" w:rsidR="000C4D20" w:rsidRDefault="000C4D20" w:rsidP="000C4D20">
      <w:pPr>
        <w:widowControl w:val="0"/>
        <w:spacing w:after="0" w:line="276" w:lineRule="auto"/>
        <w:ind w:left="40" w:right="40"/>
        <w:rPr>
          <w:rFonts w:ascii="Arial" w:eastAsia="Courier New" w:hAnsi="Arial" w:cs="Arial"/>
          <w:color w:val="000000"/>
          <w:sz w:val="24"/>
          <w:szCs w:val="24"/>
          <w:lang w:val="en-US"/>
        </w:rPr>
      </w:pPr>
    </w:p>
    <w:p w14:paraId="1A45689D" w14:textId="4CFF26DC" w:rsidR="000C4D20" w:rsidRPr="000C4D20" w:rsidRDefault="000C4D20" w:rsidP="00403AC0">
      <w:pPr>
        <w:widowControl w:val="0"/>
        <w:spacing w:after="0" w:line="276" w:lineRule="auto"/>
        <w:ind w:left="40" w:right="40"/>
        <w:rPr>
          <w:rFonts w:ascii="Arial" w:eastAsia="Century Schoolbook" w:hAnsi="Arial" w:cs="Arial"/>
          <w:sz w:val="24"/>
          <w:szCs w:val="24"/>
          <w:lang w:val="en-US"/>
        </w:rPr>
      </w:pPr>
      <w:r w:rsidRPr="000C4D20">
        <w:rPr>
          <w:rFonts w:ascii="Arial" w:eastAsia="Courier New" w:hAnsi="Arial" w:cs="Arial"/>
          <w:color w:val="000000"/>
          <w:sz w:val="24"/>
          <w:szCs w:val="24"/>
          <w:lang w:val="en-US"/>
        </w:rPr>
        <w:t xml:space="preserve">Mr. DOWNER said the Bill </w:t>
      </w:r>
      <w:proofErr w:type="gramStart"/>
      <w:r w:rsidRPr="000C4D20">
        <w:rPr>
          <w:rFonts w:ascii="Arial" w:eastAsia="Courier New" w:hAnsi="Arial" w:cs="Arial"/>
          <w:color w:val="000000"/>
          <w:sz w:val="24"/>
          <w:szCs w:val="24"/>
          <w:lang w:val="en-US"/>
        </w:rPr>
        <w:t>required</w:t>
      </w:r>
      <w:proofErr w:type="gramEnd"/>
      <w:r w:rsidRPr="000C4D20">
        <w:rPr>
          <w:rFonts w:ascii="Arial" w:eastAsia="Courier New" w:hAnsi="Arial" w:cs="Arial"/>
          <w:color w:val="000000"/>
          <w:sz w:val="24"/>
          <w:szCs w:val="24"/>
          <w:lang w:val="en-US"/>
        </w:rPr>
        <w:t xml:space="preserve"> to be considered calmly, and not with the warmth of feeling that Mr. Grainger had exhibited. </w:t>
      </w:r>
      <w:r>
        <w:rPr>
          <w:rFonts w:ascii="Arial" w:eastAsia="Courier New" w:hAnsi="Arial" w:cs="Arial"/>
          <w:color w:val="000000"/>
          <w:sz w:val="24"/>
          <w:szCs w:val="24"/>
          <w:lang w:val="en-US"/>
        </w:rPr>
        <w:t xml:space="preserve"> </w:t>
      </w:r>
      <w:r w:rsidRPr="000C4D20">
        <w:rPr>
          <w:rFonts w:ascii="Arial" w:eastAsia="Courier New" w:hAnsi="Arial" w:cs="Arial"/>
          <w:color w:val="000000"/>
          <w:sz w:val="24"/>
          <w:szCs w:val="24"/>
          <w:lang w:val="en-US"/>
        </w:rPr>
        <w:t>The law originally did not release a man from his debts till</w:t>
      </w:r>
      <w:r>
        <w:rPr>
          <w:rFonts w:ascii="Arial" w:eastAsia="Courier New" w:hAnsi="Arial" w:cs="Arial"/>
          <w:color w:val="000000"/>
          <w:sz w:val="24"/>
          <w:szCs w:val="24"/>
          <w:lang w:val="en-US"/>
        </w:rPr>
        <w:t xml:space="preserve"> </w:t>
      </w:r>
      <w:r w:rsidRPr="000C4D20">
        <w:rPr>
          <w:rFonts w:ascii="Arial" w:eastAsia="Courier New" w:hAnsi="Arial" w:cs="Arial"/>
          <w:color w:val="000000"/>
          <w:sz w:val="24"/>
          <w:szCs w:val="24"/>
          <w:lang w:val="en-US"/>
        </w:rPr>
        <w:t xml:space="preserve">they were paid in full. </w:t>
      </w:r>
      <w:r>
        <w:rPr>
          <w:rFonts w:ascii="Arial" w:eastAsia="Courier New" w:hAnsi="Arial" w:cs="Arial"/>
          <w:color w:val="000000"/>
          <w:sz w:val="24"/>
          <w:szCs w:val="24"/>
          <w:lang w:val="en-US"/>
        </w:rPr>
        <w:t xml:space="preserve"> </w:t>
      </w:r>
      <w:r w:rsidRPr="000C4D20">
        <w:rPr>
          <w:rFonts w:ascii="Arial" w:eastAsia="Courier New" w:hAnsi="Arial" w:cs="Arial"/>
          <w:color w:val="000000"/>
          <w:sz w:val="24"/>
          <w:szCs w:val="24"/>
          <w:lang w:val="en-US"/>
        </w:rPr>
        <w:t xml:space="preserve">Many voluntary settlements were made on wives to prevent men paying their just debts, and the whole trend of legislation had been to defeat that class of case and prevent men keeping property away from their creditors. </w:t>
      </w:r>
      <w:r>
        <w:rPr>
          <w:rFonts w:ascii="Arial" w:eastAsia="Courier New" w:hAnsi="Arial" w:cs="Arial"/>
          <w:color w:val="000000"/>
          <w:sz w:val="24"/>
          <w:szCs w:val="24"/>
          <w:lang w:val="en-US"/>
        </w:rPr>
        <w:t xml:space="preserve"> </w:t>
      </w:r>
      <w:r w:rsidRPr="000C4D20">
        <w:rPr>
          <w:rFonts w:ascii="Arial" w:eastAsia="Courier New" w:hAnsi="Arial" w:cs="Arial"/>
          <w:color w:val="000000"/>
          <w:sz w:val="24"/>
          <w:szCs w:val="24"/>
          <w:lang w:val="en-US"/>
        </w:rPr>
        <w:t xml:space="preserve">The law originally provided that if a man wished to be released without paying </w:t>
      </w:r>
      <w:r w:rsidRPr="000C4D20">
        <w:rPr>
          <w:rFonts w:ascii="Arial" w:eastAsia="Century Schoolbook" w:hAnsi="Arial" w:cs="Arial"/>
          <w:color w:val="000000"/>
          <w:sz w:val="24"/>
          <w:szCs w:val="24"/>
          <w:shd w:val="clear" w:color="auto" w:fill="FFFFFF"/>
          <w:lang w:val="en-US"/>
        </w:rPr>
        <w:t>20</w:t>
      </w:r>
      <w:r w:rsidRPr="000C4D20">
        <w:rPr>
          <w:rFonts w:ascii="Arial" w:eastAsia="Courier New" w:hAnsi="Arial" w:cs="Arial"/>
          <w:color w:val="000000"/>
          <w:sz w:val="24"/>
          <w:szCs w:val="24"/>
          <w:lang w:val="en-US"/>
        </w:rPr>
        <w:t>s. in the pound he had to give up everything, and it was only recently that the law allowed a man to have furniture to the extent of £30. Under the Insolvent Act of 1886 if a man made a settlement on his family, and after a lapse of seven years became insolvent, the responsibility was thrown on the settlor of showing that at the time he made the settlement he could have paid 20s. in the pound.</w:t>
      </w:r>
      <w:r>
        <w:rPr>
          <w:rFonts w:ascii="Arial" w:eastAsia="Courier New" w:hAnsi="Arial" w:cs="Arial"/>
          <w:color w:val="000000"/>
          <w:sz w:val="24"/>
          <w:szCs w:val="24"/>
          <w:lang w:val="en-US"/>
        </w:rPr>
        <w:t xml:space="preserve"> </w:t>
      </w:r>
      <w:r w:rsidRPr="000C4D20">
        <w:rPr>
          <w:rFonts w:ascii="Arial" w:eastAsia="Courier New" w:hAnsi="Arial" w:cs="Arial"/>
          <w:color w:val="000000"/>
          <w:sz w:val="24"/>
          <w:szCs w:val="24"/>
          <w:lang w:val="en-US"/>
        </w:rPr>
        <w:t xml:space="preserve"> That was in the case of settlements after marriage, because where the consideration of settlement was marriage, no matter what the man’s position was, the settlement could not be attacked.</w:t>
      </w:r>
      <w:r>
        <w:rPr>
          <w:rFonts w:ascii="Arial" w:eastAsia="Courier New" w:hAnsi="Arial" w:cs="Arial"/>
          <w:color w:val="000000"/>
          <w:sz w:val="24"/>
          <w:szCs w:val="24"/>
          <w:lang w:val="en-US"/>
        </w:rPr>
        <w:t xml:space="preserve"> </w:t>
      </w:r>
      <w:r w:rsidRPr="000C4D20">
        <w:rPr>
          <w:rFonts w:ascii="Arial" w:eastAsia="Courier New" w:hAnsi="Arial" w:cs="Arial"/>
          <w:color w:val="000000"/>
          <w:sz w:val="24"/>
          <w:szCs w:val="24"/>
          <w:lang w:val="en-US"/>
        </w:rPr>
        <w:t xml:space="preserve"> The law protected life </w:t>
      </w:r>
      <w:r>
        <w:rPr>
          <w:rFonts w:ascii="Arial" w:eastAsia="Courier New" w:hAnsi="Arial" w:cs="Arial"/>
          <w:color w:val="000000"/>
          <w:sz w:val="24"/>
          <w:szCs w:val="24"/>
          <w:lang w:val="en-US"/>
        </w:rPr>
        <w:t>p</w:t>
      </w:r>
      <w:r w:rsidRPr="000C4D20">
        <w:rPr>
          <w:rFonts w:ascii="Arial" w:eastAsia="Courier New" w:hAnsi="Arial" w:cs="Arial"/>
          <w:color w:val="000000"/>
          <w:sz w:val="24"/>
          <w:szCs w:val="24"/>
          <w:lang w:val="en-US"/>
        </w:rPr>
        <w:t>olicies to the tune of £</w:t>
      </w:r>
      <w:r w:rsidRPr="000C4D20">
        <w:rPr>
          <w:rFonts w:ascii="Arial" w:eastAsia="Century Schoolbook" w:hAnsi="Arial" w:cs="Arial"/>
          <w:color w:val="000000"/>
          <w:sz w:val="24"/>
          <w:szCs w:val="24"/>
          <w:shd w:val="clear" w:color="auto" w:fill="FFFFFF"/>
          <w:lang w:val="en-US"/>
        </w:rPr>
        <w:t>2,000</w:t>
      </w:r>
      <w:r w:rsidRPr="000C4D20">
        <w:rPr>
          <w:rFonts w:ascii="Arial" w:eastAsia="Courier New" w:hAnsi="Arial" w:cs="Arial"/>
          <w:color w:val="000000"/>
          <w:sz w:val="24"/>
          <w:szCs w:val="24"/>
          <w:lang w:val="en-US"/>
        </w:rPr>
        <w:t xml:space="preserve"> provided they had been maintained for two years prior to insolvency. It was </w:t>
      </w:r>
      <w:r>
        <w:rPr>
          <w:rFonts w:ascii="Arial" w:eastAsia="Courier New" w:hAnsi="Arial" w:cs="Arial"/>
          <w:color w:val="000000"/>
          <w:sz w:val="24"/>
          <w:szCs w:val="24"/>
          <w:lang w:val="en-US"/>
        </w:rPr>
        <w:t>p</w:t>
      </w:r>
      <w:r w:rsidRPr="000C4D20">
        <w:rPr>
          <w:rFonts w:ascii="Arial" w:eastAsia="Courier New" w:hAnsi="Arial" w:cs="Arial"/>
          <w:color w:val="000000"/>
          <w:sz w:val="24"/>
          <w:szCs w:val="24"/>
          <w:lang w:val="en-US"/>
        </w:rPr>
        <w:t>roposed in the Bill to make the term one year instead of seven.</w:t>
      </w:r>
      <w:r>
        <w:rPr>
          <w:rFonts w:ascii="Arial" w:eastAsia="Courier New" w:hAnsi="Arial" w:cs="Arial"/>
          <w:color w:val="000000"/>
          <w:sz w:val="24"/>
          <w:szCs w:val="24"/>
          <w:lang w:val="en-US"/>
        </w:rPr>
        <w:t xml:space="preserve"> </w:t>
      </w:r>
      <w:r w:rsidRPr="000C4D20">
        <w:rPr>
          <w:rFonts w:ascii="Arial" w:eastAsia="Courier New" w:hAnsi="Arial" w:cs="Arial"/>
          <w:color w:val="000000"/>
          <w:sz w:val="24"/>
          <w:szCs w:val="24"/>
          <w:lang w:val="en-US"/>
        </w:rPr>
        <w:t xml:space="preserve"> A man might settle a homestead on his family and improve it to the tune of £4,000 and become insolvent after making the settlement, but under the Bill he would then be protected from his creditors. </w:t>
      </w:r>
      <w:r>
        <w:rPr>
          <w:rFonts w:ascii="Arial" w:eastAsia="Courier New" w:hAnsi="Arial" w:cs="Arial"/>
          <w:color w:val="000000"/>
          <w:sz w:val="24"/>
          <w:szCs w:val="24"/>
          <w:lang w:val="en-US"/>
        </w:rPr>
        <w:t xml:space="preserve"> </w:t>
      </w:r>
      <w:r w:rsidRPr="000C4D20">
        <w:rPr>
          <w:rFonts w:ascii="Arial" w:eastAsia="Courier New" w:hAnsi="Arial" w:cs="Arial"/>
          <w:color w:val="000000"/>
          <w:sz w:val="24"/>
          <w:szCs w:val="24"/>
          <w:lang w:val="en-US"/>
        </w:rPr>
        <w:t>The man might have been</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living in a good house in style, the creditors believing the property to be his own, because the tendency was not to go to the registry office to see if there were a bill of sale over the property. This was a Government Bill pure and simple, and the paternity might be put down to the Attorney-General. </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The Bill provided that within six months of a man making a settlement an investigation could be made by those interested to see if the settlement were a good one.</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 The tendency was not to press a man when he made the settlement, but to let it go on till he became insolvent. </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Then it was difficult for the insolvent to show what his position was when he made the settlement.</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 The more knowing ones were scrupulously careful to have their accounts balanced </w:t>
      </w:r>
      <w:proofErr w:type="gramStart"/>
      <w:r w:rsidRPr="000C4D20">
        <w:rPr>
          <w:rFonts w:ascii="Arial" w:eastAsia="Century Schoolbook" w:hAnsi="Arial" w:cs="Arial"/>
          <w:sz w:val="24"/>
          <w:szCs w:val="24"/>
          <w:lang w:val="en-US"/>
        </w:rPr>
        <w:t>so as to</w:t>
      </w:r>
      <w:proofErr w:type="gramEnd"/>
      <w:r w:rsidRPr="000C4D20">
        <w:rPr>
          <w:rFonts w:ascii="Arial" w:eastAsia="Century Schoolbook" w:hAnsi="Arial" w:cs="Arial"/>
          <w:sz w:val="24"/>
          <w:szCs w:val="24"/>
          <w:lang w:val="en-US"/>
        </w:rPr>
        <w:t xml:space="preserve"> show that at the time of making the settlement they had the property clear of liabilities.</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 Clause 21 provided that— </w:t>
      </w:r>
      <w:proofErr w:type="gramStart"/>
      <w:r w:rsidRPr="000C4D20">
        <w:rPr>
          <w:rFonts w:ascii="Arial" w:eastAsia="Century Schoolbook" w:hAnsi="Arial" w:cs="Arial"/>
          <w:sz w:val="24"/>
          <w:szCs w:val="24"/>
          <w:lang w:val="en-US"/>
        </w:rPr>
        <w:t>“ Any</w:t>
      </w:r>
      <w:proofErr w:type="gramEnd"/>
      <w:r w:rsidRPr="000C4D20">
        <w:rPr>
          <w:rFonts w:ascii="Arial" w:eastAsia="Century Schoolbook" w:hAnsi="Arial" w:cs="Arial"/>
          <w:sz w:val="24"/>
          <w:szCs w:val="24"/>
          <w:lang w:val="en-US"/>
        </w:rPr>
        <w:t xml:space="preserve"> creditor of the applicant may within six months after the first publication of the notice, provided for in the last section, enter a caveat against the granting of the application.”</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 That must be a creditor existing at the time.</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 He had known many cases where men had fraudulently transferred property before going insolvent, but they had paid off the then creditors by contracting debts with other people, and the new creditors could not, under the clause, apply to set aside the deed, nor would they be creditors within the meaning of the Act. </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Clause 19 said — “No application shall be received except in respect of land upon which the applicant is residing and has resided as his home for at least one year immediately prior to the making of the application, nor in re</w:t>
      </w:r>
      <w:r w:rsidRPr="000C4D20">
        <w:rPr>
          <w:rFonts w:ascii="Arial" w:eastAsia="Century Schoolbook" w:hAnsi="Arial" w:cs="Arial"/>
          <w:sz w:val="24"/>
          <w:szCs w:val="24"/>
          <w:lang w:val="en-US"/>
        </w:rPr>
        <w:softHyphen/>
        <w:t xml:space="preserve">spect of any land of the value with the improvements thereon of more than one thousand pounds, nor in respect of any land of which the applicant is not either the owner for </w:t>
      </w:r>
      <w:r w:rsidRPr="000C4D20">
        <w:rPr>
          <w:rFonts w:ascii="Arial" w:eastAsia="Century Schoolbook" w:hAnsi="Arial" w:cs="Arial"/>
          <w:sz w:val="24"/>
          <w:szCs w:val="24"/>
          <w:lang w:val="en-US"/>
        </w:rPr>
        <w:lastRenderedPageBreak/>
        <w:t xml:space="preserve">an unencumbered estates in fee simple or the holder of a perpetual lease from the Crown.” </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The holder could then, by further improving the land, protect it to the extent of £4,000 more, and by </w:t>
      </w:r>
      <w:proofErr w:type="gramStart"/>
      <w:r w:rsidRPr="000C4D20">
        <w:rPr>
          <w:rFonts w:ascii="Arial" w:eastAsia="Century Schoolbook" w:hAnsi="Arial" w:cs="Arial"/>
          <w:sz w:val="24"/>
          <w:szCs w:val="24"/>
          <w:lang w:val="en-US"/>
        </w:rPr>
        <w:t>tiding</w:t>
      </w:r>
      <w:proofErr w:type="gramEnd"/>
      <w:r w:rsidRPr="000C4D20">
        <w:rPr>
          <w:rFonts w:ascii="Arial" w:eastAsia="Century Schoolbook" w:hAnsi="Arial" w:cs="Arial"/>
          <w:sz w:val="24"/>
          <w:szCs w:val="24"/>
          <w:lang w:val="en-US"/>
        </w:rPr>
        <w:t xml:space="preserve"> over the six months’ limit he would be fully protected. It was not the honest man who would try these tricks. </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There was nothing to prevent a man from </w:t>
      </w:r>
      <w:proofErr w:type="gramStart"/>
      <w:r w:rsidRPr="000C4D20">
        <w:rPr>
          <w:rFonts w:ascii="Arial" w:eastAsia="Century Schoolbook" w:hAnsi="Arial" w:cs="Arial"/>
          <w:sz w:val="24"/>
          <w:szCs w:val="24"/>
          <w:lang w:val="en-US"/>
        </w:rPr>
        <w:t>entering into</w:t>
      </w:r>
      <w:proofErr w:type="gramEnd"/>
      <w:r w:rsidRPr="000C4D20">
        <w:rPr>
          <w:rFonts w:ascii="Arial" w:eastAsia="Century Schoolbook" w:hAnsi="Arial" w:cs="Arial"/>
          <w:sz w:val="24"/>
          <w:szCs w:val="24"/>
          <w:lang w:val="en-US"/>
        </w:rPr>
        <w:t xml:space="preserve"> a contract with a builder to do work for him. and when a claim was made for payment to say his property all belonged to his wife.</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 To his mind it was neither fair nor honest to protect property to the extent proposed in the Bill, nor should the total be more than £500. </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Then such a measure would at once affect a man’s credit, as people would say he had put on one side his most available asset. </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They were throwing a temptation in men’s way to speculate, knowing that their homestead was secured to a large amount, and his creditors would not know of the settlement which had been made. </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He had had some experience in fraudulent transfers of land, and he did not speak without some authority.</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 He could not support the settlement to the extent proposed.</w:t>
      </w:r>
    </w:p>
    <w:p w14:paraId="659DC8AD" w14:textId="77777777" w:rsidR="00403AC0" w:rsidRDefault="00403AC0" w:rsidP="00403AC0">
      <w:pPr>
        <w:widowControl w:val="0"/>
        <w:spacing w:after="0" w:line="276" w:lineRule="auto"/>
        <w:ind w:left="40" w:right="40"/>
        <w:rPr>
          <w:rFonts w:ascii="Arial" w:eastAsia="Century Schoolbook" w:hAnsi="Arial" w:cs="Arial"/>
          <w:sz w:val="24"/>
          <w:szCs w:val="24"/>
          <w:lang w:val="en-US"/>
        </w:rPr>
      </w:pPr>
    </w:p>
    <w:p w14:paraId="73CB21FA" w14:textId="62D02163" w:rsidR="000C4D20" w:rsidRPr="000C4D20" w:rsidRDefault="00403AC0" w:rsidP="00403AC0">
      <w:pPr>
        <w:widowControl w:val="0"/>
        <w:spacing w:after="0" w:line="276" w:lineRule="auto"/>
        <w:ind w:left="40" w:right="40"/>
        <w:rPr>
          <w:rFonts w:ascii="Arial" w:eastAsia="Century Schoolbook" w:hAnsi="Arial" w:cs="Arial"/>
          <w:sz w:val="24"/>
          <w:szCs w:val="24"/>
          <w:lang w:val="en-US"/>
        </w:rPr>
      </w:pPr>
      <w:r>
        <w:rPr>
          <w:rFonts w:ascii="Arial" w:eastAsia="Century Schoolbook" w:hAnsi="Arial" w:cs="Arial"/>
          <w:sz w:val="24"/>
          <w:szCs w:val="24"/>
          <w:lang w:val="en-US"/>
        </w:rPr>
        <w:t>T</w:t>
      </w:r>
      <w:r w:rsidR="000C4D20" w:rsidRPr="000C4D20">
        <w:rPr>
          <w:rFonts w:ascii="Arial" w:eastAsia="Century Schoolbook" w:hAnsi="Arial" w:cs="Arial"/>
          <w:sz w:val="24"/>
          <w:szCs w:val="24"/>
          <w:lang w:val="en-US"/>
        </w:rPr>
        <w:t>he Hon. A. CATT would vote for the second reading, but unless the amount of £5,000 were reduced in committee to £2,000 he could not support the Bill further.</w:t>
      </w:r>
    </w:p>
    <w:p w14:paraId="39392FF2" w14:textId="77777777" w:rsidR="00403AC0" w:rsidRDefault="00403AC0" w:rsidP="00403AC0">
      <w:pPr>
        <w:widowControl w:val="0"/>
        <w:spacing w:after="0" w:line="276" w:lineRule="auto"/>
        <w:ind w:left="40" w:right="40"/>
        <w:rPr>
          <w:rFonts w:ascii="Arial" w:eastAsia="Century Schoolbook" w:hAnsi="Arial" w:cs="Arial"/>
          <w:sz w:val="24"/>
          <w:szCs w:val="24"/>
          <w:lang w:val="en-US"/>
        </w:rPr>
      </w:pPr>
    </w:p>
    <w:p w14:paraId="52E376F2" w14:textId="0477F5CA" w:rsidR="000C4D20" w:rsidRPr="000C4D20" w:rsidRDefault="000C4D20" w:rsidP="00403AC0">
      <w:pPr>
        <w:widowControl w:val="0"/>
        <w:spacing w:after="0" w:line="276" w:lineRule="auto"/>
        <w:ind w:left="40" w:right="40"/>
        <w:rPr>
          <w:rFonts w:ascii="Arial" w:eastAsia="Century Schoolbook" w:hAnsi="Arial" w:cs="Arial"/>
          <w:sz w:val="24"/>
          <w:szCs w:val="24"/>
          <w:lang w:val="en-US"/>
        </w:rPr>
      </w:pPr>
      <w:r w:rsidRPr="000C4D20">
        <w:rPr>
          <w:rFonts w:ascii="Arial" w:eastAsia="Century Schoolbook" w:hAnsi="Arial" w:cs="Arial"/>
          <w:sz w:val="24"/>
          <w:szCs w:val="24"/>
          <w:lang w:val="en-US"/>
        </w:rPr>
        <w:t xml:space="preserve">Mr. ARCHIBALD considered the word </w:t>
      </w:r>
      <w:proofErr w:type="gramStart"/>
      <w:r w:rsidRPr="000C4D20">
        <w:rPr>
          <w:rFonts w:ascii="Arial" w:eastAsia="Century Schoolbook" w:hAnsi="Arial" w:cs="Arial"/>
          <w:sz w:val="24"/>
          <w:szCs w:val="24"/>
          <w:lang w:val="en-US"/>
        </w:rPr>
        <w:t>“ homestead</w:t>
      </w:r>
      <w:proofErr w:type="gramEnd"/>
      <w:r w:rsidRPr="000C4D20">
        <w:rPr>
          <w:rFonts w:ascii="Arial" w:eastAsia="Century Schoolbook" w:hAnsi="Arial" w:cs="Arial"/>
          <w:sz w:val="24"/>
          <w:szCs w:val="24"/>
          <w:lang w:val="en-US"/>
        </w:rPr>
        <w:t xml:space="preserve"> ” was used in a very wide manner in the Bill.</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 Although the limit fixed for the settlement might be too high, there was a good principle in the Bill.</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 He questioned whether it would not be wise, </w:t>
      </w:r>
      <w:proofErr w:type="gramStart"/>
      <w:r w:rsidRPr="000C4D20">
        <w:rPr>
          <w:rFonts w:ascii="Arial" w:eastAsia="Century Schoolbook" w:hAnsi="Arial" w:cs="Arial"/>
          <w:sz w:val="24"/>
          <w:szCs w:val="24"/>
          <w:lang w:val="en-US"/>
        </w:rPr>
        <w:t>in spite of</w:t>
      </w:r>
      <w:proofErr w:type="gramEnd"/>
      <w:r w:rsidRPr="000C4D20">
        <w:rPr>
          <w:rFonts w:ascii="Arial" w:eastAsia="Century Schoolbook" w:hAnsi="Arial" w:cs="Arial"/>
          <w:sz w:val="24"/>
          <w:szCs w:val="24"/>
          <w:lang w:val="en-US"/>
        </w:rPr>
        <w:t xml:space="preserve"> what Mr. Downer had said, to put some limit on a man’s borrowing power. In the case of a single </w:t>
      </w:r>
      <w:proofErr w:type="gramStart"/>
      <w:r w:rsidRPr="000C4D20">
        <w:rPr>
          <w:rFonts w:ascii="Arial" w:eastAsia="Century Schoolbook" w:hAnsi="Arial" w:cs="Arial"/>
          <w:sz w:val="24"/>
          <w:szCs w:val="24"/>
          <w:lang w:val="en-US"/>
        </w:rPr>
        <w:t>man</w:t>
      </w:r>
      <w:proofErr w:type="gramEnd"/>
      <w:r w:rsidRPr="000C4D20">
        <w:rPr>
          <w:rFonts w:ascii="Arial" w:eastAsia="Century Schoolbook" w:hAnsi="Arial" w:cs="Arial"/>
          <w:sz w:val="24"/>
          <w:szCs w:val="24"/>
          <w:lang w:val="en-US"/>
        </w:rPr>
        <w:t xml:space="preserve"> it did not matter, but in the case of a married man he might bring ruin on his family by over-speculation.</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 We ought to have had a homestead law in Australia a generation ago.</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 In the United States they had such </w:t>
      </w:r>
      <w:proofErr w:type="gramStart"/>
      <w:r w:rsidRPr="000C4D20">
        <w:rPr>
          <w:rFonts w:ascii="Arial" w:eastAsia="Century Schoolbook" w:hAnsi="Arial" w:cs="Arial"/>
          <w:sz w:val="24"/>
          <w:szCs w:val="24"/>
          <w:lang w:val="en-US"/>
        </w:rPr>
        <w:t>laws</w:t>
      </w:r>
      <w:proofErr w:type="gramEnd"/>
      <w:r w:rsidRPr="000C4D20">
        <w:rPr>
          <w:rFonts w:ascii="Arial" w:eastAsia="Century Schoolbook" w:hAnsi="Arial" w:cs="Arial"/>
          <w:sz w:val="24"/>
          <w:szCs w:val="24"/>
          <w:lang w:val="en-US"/>
        </w:rPr>
        <w:t xml:space="preserve"> and they had gradually improved them. </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They should define what </w:t>
      </w:r>
      <w:proofErr w:type="gramStart"/>
      <w:r w:rsidRPr="000C4D20">
        <w:rPr>
          <w:rFonts w:ascii="Arial" w:eastAsia="Century Schoolbook" w:hAnsi="Arial" w:cs="Arial"/>
          <w:sz w:val="24"/>
          <w:szCs w:val="24"/>
          <w:lang w:val="en-US"/>
        </w:rPr>
        <w:t>is a country homestead</w:t>
      </w:r>
      <w:proofErr w:type="gramEnd"/>
      <w:r w:rsidRPr="000C4D20">
        <w:rPr>
          <w:rFonts w:ascii="Arial" w:eastAsia="Century Schoolbook" w:hAnsi="Arial" w:cs="Arial"/>
          <w:sz w:val="24"/>
          <w:szCs w:val="24"/>
          <w:lang w:val="en-US"/>
        </w:rPr>
        <w:t xml:space="preserve"> and what </w:t>
      </w:r>
      <w:proofErr w:type="gramStart"/>
      <w:r w:rsidRPr="000C4D20">
        <w:rPr>
          <w:rFonts w:ascii="Arial" w:eastAsia="Century Schoolbook" w:hAnsi="Arial" w:cs="Arial"/>
          <w:sz w:val="24"/>
          <w:szCs w:val="24"/>
          <w:lang w:val="en-US"/>
        </w:rPr>
        <w:t>a town</w:t>
      </w:r>
      <w:proofErr w:type="gramEnd"/>
      <w:r w:rsidRPr="000C4D20">
        <w:rPr>
          <w:rFonts w:ascii="Arial" w:eastAsia="Century Schoolbook" w:hAnsi="Arial" w:cs="Arial"/>
          <w:sz w:val="24"/>
          <w:szCs w:val="24"/>
          <w:lang w:val="en-US"/>
        </w:rPr>
        <w:t xml:space="preserve"> homestead</w:t>
      </w:r>
      <w:proofErr w:type="gramStart"/>
      <w:r w:rsidRPr="000C4D20">
        <w:rPr>
          <w:rFonts w:ascii="Arial" w:eastAsia="Century Schoolbook" w:hAnsi="Arial" w:cs="Arial"/>
          <w:sz w:val="24"/>
          <w:szCs w:val="24"/>
          <w:lang w:val="en-US"/>
        </w:rPr>
        <w:t>.</w:t>
      </w:r>
      <w:proofErr w:type="gramEnd"/>
      <w:r w:rsidRPr="000C4D20">
        <w:rPr>
          <w:rFonts w:ascii="Arial" w:eastAsia="Century Schoolbook" w:hAnsi="Arial" w:cs="Arial"/>
          <w:sz w:val="24"/>
          <w:szCs w:val="24"/>
          <w:lang w:val="en-US"/>
        </w:rPr>
        <w:t xml:space="preserve"> </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They should protect a homestead of £500 in land. </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At present if a bailiff seized the land and left the implements, what use were </w:t>
      </w:r>
      <w:proofErr w:type="gramStart"/>
      <w:r w:rsidRPr="000C4D20">
        <w:rPr>
          <w:rFonts w:ascii="Arial" w:eastAsia="Century Schoolbook" w:hAnsi="Arial" w:cs="Arial"/>
          <w:sz w:val="24"/>
          <w:szCs w:val="24"/>
          <w:lang w:val="en-US"/>
        </w:rPr>
        <w:t>they ?</w:t>
      </w:r>
      <w:proofErr w:type="gramEnd"/>
      <w:r w:rsidRPr="000C4D20">
        <w:rPr>
          <w:rFonts w:ascii="Arial" w:eastAsia="Century Schoolbook" w:hAnsi="Arial" w:cs="Arial"/>
          <w:sz w:val="24"/>
          <w:szCs w:val="24"/>
          <w:lang w:val="en-US"/>
        </w:rPr>
        <w:t xml:space="preserve"> </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They should tie up £500 worth of land, </w:t>
      </w:r>
      <w:r w:rsidRPr="000C4D20">
        <w:rPr>
          <w:rFonts w:ascii="Arial" w:eastAsia="Century Schoolbook" w:hAnsi="Arial" w:cs="Arial"/>
          <w:color w:val="000000"/>
          <w:sz w:val="24"/>
          <w:szCs w:val="24"/>
          <w:shd w:val="clear" w:color="auto" w:fill="FFFFFF"/>
          <w:lang w:val="en-US"/>
        </w:rPr>
        <w:t>£200</w:t>
      </w:r>
      <w:r w:rsidRPr="000C4D20">
        <w:rPr>
          <w:rFonts w:ascii="Arial" w:eastAsia="Century Schoolbook" w:hAnsi="Arial" w:cs="Arial"/>
          <w:sz w:val="24"/>
          <w:szCs w:val="24"/>
          <w:lang w:val="en-US"/>
        </w:rPr>
        <w:t xml:space="preserve"> worth of implements, six months’ provisions, and the £</w:t>
      </w:r>
      <w:r w:rsidRPr="000C4D20">
        <w:rPr>
          <w:rFonts w:ascii="Arial" w:eastAsia="Century Schoolbook" w:hAnsi="Arial" w:cs="Arial"/>
          <w:color w:val="000000"/>
          <w:sz w:val="24"/>
          <w:szCs w:val="24"/>
          <w:shd w:val="clear" w:color="auto" w:fill="FFFFFF"/>
          <w:lang w:val="en-US"/>
        </w:rPr>
        <w:t>1,000</w:t>
      </w:r>
      <w:r w:rsidRPr="000C4D20">
        <w:rPr>
          <w:rFonts w:ascii="Arial" w:eastAsia="Century Schoolbook" w:hAnsi="Arial" w:cs="Arial"/>
          <w:sz w:val="24"/>
          <w:szCs w:val="24"/>
          <w:lang w:val="en-US"/>
        </w:rPr>
        <w:t xml:space="preserve"> </w:t>
      </w:r>
      <w:proofErr w:type="gramStart"/>
      <w:r w:rsidRPr="000C4D20">
        <w:rPr>
          <w:rFonts w:ascii="Arial" w:eastAsia="Century Schoolbook" w:hAnsi="Arial" w:cs="Arial"/>
          <w:sz w:val="24"/>
          <w:szCs w:val="24"/>
          <w:lang w:val="en-US"/>
        </w:rPr>
        <w:t>might be</w:t>
      </w:r>
      <w:proofErr w:type="gramEnd"/>
      <w:r w:rsidRPr="000C4D20">
        <w:rPr>
          <w:rFonts w:ascii="Arial" w:eastAsia="Century Schoolbook" w:hAnsi="Arial" w:cs="Arial"/>
          <w:sz w:val="24"/>
          <w:szCs w:val="24"/>
          <w:lang w:val="en-US"/>
        </w:rPr>
        <w:t xml:space="preserve"> </w:t>
      </w:r>
      <w:proofErr w:type="spellStart"/>
      <w:r w:rsidRPr="000C4D20">
        <w:rPr>
          <w:rFonts w:ascii="Arial" w:eastAsia="Century Schoolbook" w:hAnsi="Arial" w:cs="Arial"/>
          <w:sz w:val="24"/>
          <w:szCs w:val="24"/>
          <w:lang w:val="en-US"/>
        </w:rPr>
        <w:t>be</w:t>
      </w:r>
      <w:proofErr w:type="spellEnd"/>
      <w:r w:rsidRPr="000C4D20">
        <w:rPr>
          <w:rFonts w:ascii="Arial" w:eastAsia="Century Schoolbook" w:hAnsi="Arial" w:cs="Arial"/>
          <w:sz w:val="24"/>
          <w:szCs w:val="24"/>
          <w:lang w:val="en-US"/>
        </w:rPr>
        <w:t xml:space="preserve"> made up by protecting the house. These things must be defined accurately. </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It was only where the homesteads had been tied up in the </w:t>
      </w:r>
      <w:proofErr w:type="gramStart"/>
      <w:r w:rsidRPr="000C4D20">
        <w:rPr>
          <w:rFonts w:ascii="Arial" w:eastAsia="Century Schoolbook" w:hAnsi="Arial" w:cs="Arial"/>
          <w:sz w:val="24"/>
          <w:szCs w:val="24"/>
          <w:lang w:val="en-US"/>
        </w:rPr>
        <w:t>manner</w:t>
      </w:r>
      <w:proofErr w:type="gramEnd"/>
      <w:r w:rsidRPr="000C4D20">
        <w:rPr>
          <w:rFonts w:ascii="Arial" w:eastAsia="Century Schoolbook" w:hAnsi="Arial" w:cs="Arial"/>
          <w:sz w:val="24"/>
          <w:szCs w:val="24"/>
          <w:lang w:val="en-US"/>
        </w:rPr>
        <w:t xml:space="preserve"> he had indicated that they had been a success.</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 He appealed to the Government to try and adopt the suggestion he had made.</w:t>
      </w:r>
    </w:p>
    <w:p w14:paraId="363D2F05" w14:textId="77777777" w:rsidR="00403AC0" w:rsidRDefault="00403AC0" w:rsidP="00403AC0">
      <w:pPr>
        <w:widowControl w:val="0"/>
        <w:spacing w:after="0" w:line="276" w:lineRule="auto"/>
        <w:ind w:left="40" w:right="40"/>
        <w:rPr>
          <w:rFonts w:ascii="Arial" w:eastAsia="Century Schoolbook" w:hAnsi="Arial" w:cs="Arial"/>
          <w:sz w:val="24"/>
          <w:szCs w:val="24"/>
          <w:lang w:val="en-US"/>
        </w:rPr>
      </w:pPr>
    </w:p>
    <w:p w14:paraId="7B56F6F4" w14:textId="5979A48F" w:rsidR="000C4D20" w:rsidRPr="000C4D20" w:rsidRDefault="000C4D20" w:rsidP="00403AC0">
      <w:pPr>
        <w:widowControl w:val="0"/>
        <w:spacing w:after="0" w:line="276" w:lineRule="auto"/>
        <w:ind w:left="40" w:right="40"/>
        <w:rPr>
          <w:rFonts w:ascii="Arial" w:eastAsia="Century Schoolbook" w:hAnsi="Arial" w:cs="Arial"/>
          <w:sz w:val="24"/>
          <w:szCs w:val="24"/>
          <w:lang w:val="en-US"/>
        </w:rPr>
      </w:pPr>
      <w:r w:rsidRPr="000C4D20">
        <w:rPr>
          <w:rFonts w:ascii="Arial" w:eastAsia="Century Schoolbook" w:hAnsi="Arial" w:cs="Arial"/>
          <w:sz w:val="24"/>
          <w:szCs w:val="24"/>
          <w:lang w:val="en-US"/>
        </w:rPr>
        <w:t>Mr. HAWKER said that hardly any member was opposed to the principle of the Homestead Bill.</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 What most of them objected to was that the extent to which a man was protected under its provisions was too high. </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In America a man was permitted to take up 160 acres as a homestead, although in certain instances it might be increased to 480 acres.</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 xml:space="preserve"> Under the Crown Lands Act in New South Wales a man could take up not less than 40 acres nor more than 640 acres in the Eastern division and 880 acres in the Central division. </w:t>
      </w:r>
      <w:r w:rsidR="00403AC0">
        <w:rPr>
          <w:rFonts w:ascii="Arial" w:eastAsia="Century Schoolbook" w:hAnsi="Arial" w:cs="Arial"/>
          <w:sz w:val="24"/>
          <w:szCs w:val="24"/>
          <w:lang w:val="en-US"/>
        </w:rPr>
        <w:t xml:space="preserve"> </w:t>
      </w:r>
      <w:r w:rsidRPr="000C4D20">
        <w:rPr>
          <w:rFonts w:ascii="Arial" w:eastAsia="Century Schoolbook" w:hAnsi="Arial" w:cs="Arial"/>
          <w:sz w:val="24"/>
          <w:szCs w:val="24"/>
          <w:lang w:val="en-US"/>
        </w:rPr>
        <w:t>In the Central division, of course, the land was not nearly so valuable as in the Eastern division. He would support the second reading and would assist in reducing the amount fixed by the Bill.</w:t>
      </w:r>
    </w:p>
    <w:p w14:paraId="77A4C737" w14:textId="77777777" w:rsidR="00403AC0" w:rsidRDefault="00403AC0" w:rsidP="00403AC0">
      <w:pPr>
        <w:widowControl w:val="0"/>
        <w:spacing w:after="0" w:line="276" w:lineRule="auto"/>
        <w:ind w:left="40" w:right="40"/>
        <w:rPr>
          <w:rFonts w:ascii="Arial" w:eastAsia="Courier New" w:hAnsi="Arial" w:cs="Arial"/>
          <w:color w:val="000000"/>
          <w:sz w:val="24"/>
          <w:szCs w:val="24"/>
          <w:lang w:val="en-US"/>
        </w:rPr>
      </w:pPr>
    </w:p>
    <w:p w14:paraId="7BA4F517" w14:textId="5EBE9982" w:rsidR="00FC4DFF" w:rsidRPr="00FC4DFF" w:rsidRDefault="000C4D20" w:rsidP="00817EBF">
      <w:pPr>
        <w:widowControl w:val="0"/>
        <w:spacing w:after="0" w:line="276" w:lineRule="auto"/>
        <w:ind w:left="40" w:right="40"/>
        <w:rPr>
          <w:rFonts w:ascii="Arial" w:eastAsia="Century Schoolbook" w:hAnsi="Arial" w:cs="Arial"/>
          <w:sz w:val="24"/>
          <w:szCs w:val="24"/>
          <w:lang w:val="en-US"/>
        </w:rPr>
      </w:pPr>
      <w:r w:rsidRPr="00403AC0">
        <w:rPr>
          <w:rFonts w:ascii="Arial" w:eastAsia="Courier New" w:hAnsi="Arial" w:cs="Arial"/>
          <w:color w:val="000000"/>
          <w:sz w:val="24"/>
          <w:szCs w:val="24"/>
          <w:lang w:val="en-US"/>
        </w:rPr>
        <w:lastRenderedPageBreak/>
        <w:t xml:space="preserve">The ATTORNEY-GENERAL would not trouble the House with any </w:t>
      </w:r>
      <w:proofErr w:type="gramStart"/>
      <w:r w:rsidRPr="00403AC0">
        <w:rPr>
          <w:rFonts w:ascii="Arial" w:eastAsia="Courier New" w:hAnsi="Arial" w:cs="Arial"/>
          <w:color w:val="000000"/>
          <w:sz w:val="24"/>
          <w:szCs w:val="24"/>
          <w:lang w:val="en-US"/>
        </w:rPr>
        <w:t>lengthy speech in</w:t>
      </w:r>
      <w:proofErr w:type="gramEnd"/>
      <w:r w:rsidRPr="00403AC0">
        <w:rPr>
          <w:rFonts w:ascii="Arial" w:eastAsia="Courier New" w:hAnsi="Arial" w:cs="Arial"/>
          <w:color w:val="000000"/>
          <w:sz w:val="24"/>
          <w:szCs w:val="24"/>
          <w:lang w:val="en-US"/>
        </w:rPr>
        <w:t xml:space="preserve"> reply. </w:t>
      </w:r>
      <w:r w:rsidR="00817EBF">
        <w:rPr>
          <w:rFonts w:ascii="Arial" w:eastAsia="Courier New" w:hAnsi="Arial" w:cs="Arial"/>
          <w:color w:val="000000"/>
          <w:sz w:val="24"/>
          <w:szCs w:val="24"/>
          <w:lang w:val="en-US"/>
        </w:rPr>
        <w:t xml:space="preserve"> </w:t>
      </w:r>
      <w:r w:rsidRPr="00403AC0">
        <w:rPr>
          <w:rFonts w:ascii="Arial" w:eastAsia="Courier New" w:hAnsi="Arial" w:cs="Arial"/>
          <w:color w:val="000000"/>
          <w:sz w:val="24"/>
          <w:szCs w:val="24"/>
          <w:lang w:val="en-US"/>
        </w:rPr>
        <w:t>There was a good deal in what had been said by members to the effect that £5,000 was too much to protect.</w:t>
      </w:r>
      <w:r w:rsidR="00817EBF">
        <w:rPr>
          <w:rFonts w:ascii="Arial" w:eastAsia="Courier New" w:hAnsi="Arial" w:cs="Arial"/>
          <w:color w:val="000000"/>
          <w:sz w:val="24"/>
          <w:szCs w:val="24"/>
          <w:lang w:val="en-US"/>
        </w:rPr>
        <w:t xml:space="preserve"> </w:t>
      </w:r>
      <w:r w:rsidRPr="00403AC0">
        <w:rPr>
          <w:rFonts w:ascii="Arial" w:eastAsia="Courier New" w:hAnsi="Arial" w:cs="Arial"/>
          <w:color w:val="000000"/>
          <w:sz w:val="24"/>
          <w:szCs w:val="24"/>
          <w:lang w:val="en-US"/>
        </w:rPr>
        <w:t xml:space="preserve"> They did not intend to tempt people to do anything in respect of their creditors which they should not do, but</w:t>
      </w:r>
      <w:r w:rsidR="00817EBF">
        <w:rPr>
          <w:rFonts w:ascii="Arial" w:eastAsia="Century Schoolbook" w:hAnsi="Arial" w:cs="Arial"/>
          <w:sz w:val="24"/>
          <w:szCs w:val="24"/>
          <w:lang w:val="en-US"/>
        </w:rPr>
        <w:t xml:space="preserve"> </w:t>
      </w:r>
      <w:r w:rsidR="00FC4DFF" w:rsidRPr="00FC4DFF">
        <w:rPr>
          <w:rFonts w:ascii="Arial" w:eastAsia="Century Schoolbook" w:hAnsi="Arial" w:cs="Arial"/>
          <w:sz w:val="24"/>
          <w:szCs w:val="24"/>
          <w:lang w:val="en-US"/>
        </w:rPr>
        <w:t>they did intend to encourage men to make provision—when they were able to do so without injustice to their creditors — to keep a home over the heads of themselves, their wives, and their children.</w:t>
      </w:r>
      <w:r w:rsidR="00817EBF">
        <w:rPr>
          <w:rFonts w:ascii="Arial" w:eastAsia="Century Schoolbook" w:hAnsi="Arial" w:cs="Arial"/>
          <w:sz w:val="24"/>
          <w:szCs w:val="24"/>
          <w:lang w:val="en-US"/>
        </w:rPr>
        <w:t xml:space="preserve"> </w:t>
      </w:r>
      <w:r w:rsidR="00FC4DFF" w:rsidRPr="00FC4DFF">
        <w:rPr>
          <w:rFonts w:ascii="Arial" w:eastAsia="Century Schoolbook" w:hAnsi="Arial" w:cs="Arial"/>
          <w:sz w:val="24"/>
          <w:szCs w:val="24"/>
          <w:lang w:val="en-US"/>
        </w:rPr>
        <w:t xml:space="preserve"> As members agreed with the general principle of the </w:t>
      </w:r>
      <w:proofErr w:type="gramStart"/>
      <w:r w:rsidR="00FC4DFF" w:rsidRPr="00FC4DFF">
        <w:rPr>
          <w:rFonts w:ascii="Arial" w:eastAsia="Century Schoolbook" w:hAnsi="Arial" w:cs="Arial"/>
          <w:sz w:val="24"/>
          <w:szCs w:val="24"/>
          <w:lang w:val="en-US"/>
        </w:rPr>
        <w:t>Bill</w:t>
      </w:r>
      <w:proofErr w:type="gramEnd"/>
      <w:r w:rsidR="00FC4DFF" w:rsidRPr="00FC4DFF">
        <w:rPr>
          <w:rFonts w:ascii="Arial" w:eastAsia="Century Schoolbook" w:hAnsi="Arial" w:cs="Arial"/>
          <w:sz w:val="24"/>
          <w:szCs w:val="24"/>
          <w:lang w:val="en-US"/>
        </w:rPr>
        <w:t xml:space="preserve"> he would not discuss the matter further but would ask them to pass the second reading.</w:t>
      </w:r>
    </w:p>
    <w:p w14:paraId="067443EB" w14:textId="77777777" w:rsidR="00817EBF" w:rsidRDefault="00817EBF" w:rsidP="00817EBF">
      <w:pPr>
        <w:widowControl w:val="0"/>
        <w:spacing w:after="0" w:line="276" w:lineRule="auto"/>
        <w:rPr>
          <w:rFonts w:ascii="Arial" w:eastAsia="Century Schoolbook" w:hAnsi="Arial" w:cs="Arial"/>
          <w:sz w:val="24"/>
          <w:szCs w:val="24"/>
          <w:lang w:val="en-US"/>
        </w:rPr>
      </w:pPr>
    </w:p>
    <w:p w14:paraId="025B7044" w14:textId="5113FA40" w:rsidR="00FC4DFF" w:rsidRDefault="00FC4DFF" w:rsidP="00817EBF">
      <w:pPr>
        <w:widowControl w:val="0"/>
        <w:spacing w:after="0" w:line="276" w:lineRule="auto"/>
        <w:rPr>
          <w:rFonts w:ascii="Arial" w:eastAsia="Century Schoolbook" w:hAnsi="Arial" w:cs="Arial"/>
          <w:sz w:val="24"/>
          <w:szCs w:val="24"/>
          <w:lang w:val="en-US"/>
        </w:rPr>
      </w:pPr>
      <w:r w:rsidRPr="00FC4DFF">
        <w:rPr>
          <w:rFonts w:ascii="Arial" w:eastAsia="Century Schoolbook" w:hAnsi="Arial" w:cs="Arial"/>
          <w:sz w:val="24"/>
          <w:szCs w:val="24"/>
          <w:lang w:val="en-US"/>
        </w:rPr>
        <w:t>The second reading was carried.</w:t>
      </w:r>
    </w:p>
    <w:p w14:paraId="28338832" w14:textId="77777777" w:rsidR="00FC4DFF" w:rsidRDefault="00FC4DFF" w:rsidP="00FC4DFF"/>
    <w:sectPr w:rsidR="00FC4DFF" w:rsidSect="00FC4DFF">
      <w:footerReference w:type="default" r:id="rId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DD83" w14:textId="77777777" w:rsidR="00CD54F0" w:rsidRDefault="00CD54F0" w:rsidP="00CD54F0">
      <w:pPr>
        <w:spacing w:after="0" w:line="240" w:lineRule="auto"/>
      </w:pPr>
      <w:r>
        <w:separator/>
      </w:r>
    </w:p>
  </w:endnote>
  <w:endnote w:type="continuationSeparator" w:id="0">
    <w:p w14:paraId="383CC2D1" w14:textId="77777777" w:rsidR="00CD54F0" w:rsidRDefault="00CD54F0" w:rsidP="00CD5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6D6F" w14:textId="77777777" w:rsidR="00CD54F0" w:rsidRPr="00CD54F0" w:rsidRDefault="00CD54F0" w:rsidP="00CD54F0">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CD54F0">
      <w:rPr>
        <w:rFonts w:ascii="Arial" w:eastAsia="Arial Unicode MS" w:hAnsi="Arial" w:cs="Arial"/>
        <w:noProof/>
        <w:color w:val="548DD4"/>
        <w:sz w:val="24"/>
        <w:szCs w:val="24"/>
        <w:lang w:val="en-US"/>
      </w:rPr>
      <w:t>History of Agriculture South Australia</w:t>
    </w:r>
  </w:p>
  <w:bookmarkEnd w:id="0"/>
  <w:p w14:paraId="352616CA" w14:textId="77777777" w:rsidR="00CD54F0" w:rsidRDefault="00CD5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72CE" w14:textId="77777777" w:rsidR="00CD54F0" w:rsidRDefault="00CD54F0" w:rsidP="00CD54F0">
      <w:pPr>
        <w:spacing w:after="0" w:line="240" w:lineRule="auto"/>
      </w:pPr>
      <w:r>
        <w:separator/>
      </w:r>
    </w:p>
  </w:footnote>
  <w:footnote w:type="continuationSeparator" w:id="0">
    <w:p w14:paraId="665F1F77" w14:textId="77777777" w:rsidR="00CD54F0" w:rsidRDefault="00CD54F0" w:rsidP="00CD54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FF"/>
    <w:rsid w:val="000C4D20"/>
    <w:rsid w:val="000D64D2"/>
    <w:rsid w:val="00322676"/>
    <w:rsid w:val="00403AC0"/>
    <w:rsid w:val="00817EBF"/>
    <w:rsid w:val="00AC493A"/>
    <w:rsid w:val="00CD54F0"/>
    <w:rsid w:val="00E414EA"/>
    <w:rsid w:val="00FB10B0"/>
    <w:rsid w:val="00FC4D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1210"/>
  <w15:chartTrackingRefBased/>
  <w15:docId w15:val="{16C6EB30-7FE2-4A19-8786-E0B95898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4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4D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4D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4D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4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4D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4D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4D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4D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4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DFF"/>
    <w:rPr>
      <w:rFonts w:eastAsiaTheme="majorEastAsia" w:cstheme="majorBidi"/>
      <w:color w:val="272727" w:themeColor="text1" w:themeTint="D8"/>
    </w:rPr>
  </w:style>
  <w:style w:type="paragraph" w:styleId="Title">
    <w:name w:val="Title"/>
    <w:basedOn w:val="Normal"/>
    <w:next w:val="Normal"/>
    <w:link w:val="TitleChar"/>
    <w:uiPriority w:val="10"/>
    <w:qFormat/>
    <w:rsid w:val="00FC4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DFF"/>
    <w:pPr>
      <w:spacing w:before="160"/>
      <w:jc w:val="center"/>
    </w:pPr>
    <w:rPr>
      <w:i/>
      <w:iCs/>
      <w:color w:val="404040" w:themeColor="text1" w:themeTint="BF"/>
    </w:rPr>
  </w:style>
  <w:style w:type="character" w:customStyle="1" w:styleId="QuoteChar">
    <w:name w:val="Quote Char"/>
    <w:basedOn w:val="DefaultParagraphFont"/>
    <w:link w:val="Quote"/>
    <w:uiPriority w:val="29"/>
    <w:rsid w:val="00FC4DFF"/>
    <w:rPr>
      <w:i/>
      <w:iCs/>
      <w:color w:val="404040" w:themeColor="text1" w:themeTint="BF"/>
    </w:rPr>
  </w:style>
  <w:style w:type="paragraph" w:styleId="ListParagraph">
    <w:name w:val="List Paragraph"/>
    <w:basedOn w:val="Normal"/>
    <w:uiPriority w:val="34"/>
    <w:qFormat/>
    <w:rsid w:val="00FC4DFF"/>
    <w:pPr>
      <w:ind w:left="720"/>
      <w:contextualSpacing/>
    </w:pPr>
  </w:style>
  <w:style w:type="character" w:styleId="IntenseEmphasis">
    <w:name w:val="Intense Emphasis"/>
    <w:basedOn w:val="DefaultParagraphFont"/>
    <w:uiPriority w:val="21"/>
    <w:qFormat/>
    <w:rsid w:val="00FC4DFF"/>
    <w:rPr>
      <w:i/>
      <w:iCs/>
      <w:color w:val="2F5496" w:themeColor="accent1" w:themeShade="BF"/>
    </w:rPr>
  </w:style>
  <w:style w:type="paragraph" w:styleId="IntenseQuote">
    <w:name w:val="Intense Quote"/>
    <w:basedOn w:val="Normal"/>
    <w:next w:val="Normal"/>
    <w:link w:val="IntenseQuoteChar"/>
    <w:uiPriority w:val="30"/>
    <w:qFormat/>
    <w:rsid w:val="00FC4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4DFF"/>
    <w:rPr>
      <w:i/>
      <w:iCs/>
      <w:color w:val="2F5496" w:themeColor="accent1" w:themeShade="BF"/>
    </w:rPr>
  </w:style>
  <w:style w:type="character" w:styleId="IntenseReference">
    <w:name w:val="Intense Reference"/>
    <w:basedOn w:val="DefaultParagraphFont"/>
    <w:uiPriority w:val="32"/>
    <w:qFormat/>
    <w:rsid w:val="00FC4DFF"/>
    <w:rPr>
      <w:b/>
      <w:bCs/>
      <w:smallCaps/>
      <w:color w:val="2F5496" w:themeColor="accent1" w:themeShade="BF"/>
      <w:spacing w:val="5"/>
    </w:rPr>
  </w:style>
  <w:style w:type="character" w:customStyle="1" w:styleId="Bodytext">
    <w:name w:val="Body text_"/>
    <w:basedOn w:val="DefaultParagraphFont"/>
    <w:link w:val="BodyText3"/>
    <w:rsid w:val="00FC4DFF"/>
    <w:rPr>
      <w:rFonts w:ascii="Century Schoolbook" w:eastAsia="Century Schoolbook" w:hAnsi="Century Schoolbook" w:cs="Century Schoolbook"/>
      <w:sz w:val="14"/>
      <w:szCs w:val="14"/>
      <w:shd w:val="clear" w:color="auto" w:fill="FFFFFF"/>
    </w:rPr>
  </w:style>
  <w:style w:type="paragraph" w:customStyle="1" w:styleId="BodyText3">
    <w:name w:val="Body Text3"/>
    <w:basedOn w:val="Normal"/>
    <w:link w:val="Bodytext"/>
    <w:rsid w:val="00FC4DFF"/>
    <w:pPr>
      <w:widowControl w:val="0"/>
      <w:shd w:val="clear" w:color="auto" w:fill="FFFFFF"/>
      <w:spacing w:after="0" w:line="139" w:lineRule="exact"/>
      <w:jc w:val="both"/>
    </w:pPr>
    <w:rPr>
      <w:rFonts w:ascii="Century Schoolbook" w:eastAsia="Century Schoolbook" w:hAnsi="Century Schoolbook" w:cs="Century Schoolbook"/>
      <w:sz w:val="14"/>
      <w:szCs w:val="14"/>
    </w:rPr>
  </w:style>
  <w:style w:type="paragraph" w:styleId="Header">
    <w:name w:val="header"/>
    <w:basedOn w:val="Normal"/>
    <w:link w:val="HeaderChar"/>
    <w:uiPriority w:val="99"/>
    <w:unhideWhenUsed/>
    <w:rsid w:val="00CD5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4F0"/>
  </w:style>
  <w:style w:type="paragraph" w:styleId="Footer">
    <w:name w:val="footer"/>
    <w:basedOn w:val="Normal"/>
    <w:link w:val="FooterChar"/>
    <w:uiPriority w:val="99"/>
    <w:unhideWhenUsed/>
    <w:rsid w:val="00CD5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874</TotalTime>
  <Pages>6</Pages>
  <Words>2617</Words>
  <Characters>14920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2025-11-11T06:09:00Z</dcterms:created>
  <dcterms:modified xsi:type="dcterms:W3CDTF">2025-11-14T00:51:00Z</dcterms:modified>
</cp:coreProperties>
</file>