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FB3AA" w14:textId="2FD9CC15" w:rsidR="00B451AC" w:rsidRPr="00B451AC" w:rsidRDefault="00F95BE3" w:rsidP="00084DD7">
      <w:pPr>
        <w:spacing w:after="0"/>
        <w:rPr>
          <w:rStyle w:val="Headerorfooter55pt"/>
          <w:rFonts w:ascii="Arial" w:eastAsia="Arial Unicode MS" w:hAnsi="Arial" w:cs="Arial"/>
          <w:smallCaps w:val="0"/>
          <w:color w:val="00439E"/>
          <w:spacing w:val="1"/>
          <w:sz w:val="32"/>
          <w:szCs w:val="32"/>
          <w:lang w:val="en-AU" w:eastAsia="en-AU"/>
        </w:rPr>
      </w:pPr>
      <w:r w:rsidRPr="00B451AC">
        <w:rPr>
          <w:rStyle w:val="Headerorfooter55pt"/>
          <w:rFonts w:ascii="Arial" w:eastAsia="Arial Unicode MS" w:hAnsi="Arial" w:cs="Arial"/>
          <w:smallCaps w:val="0"/>
          <w:color w:val="00439E"/>
          <w:spacing w:val="1"/>
          <w:sz w:val="32"/>
          <w:szCs w:val="32"/>
          <w:lang w:val="en-AU" w:eastAsia="en-AU"/>
        </w:rPr>
        <w:t>CATTLE COMPENSATION ACT AMENDMENT BILL 1970</w:t>
      </w:r>
    </w:p>
    <w:p w14:paraId="0619E428" w14:textId="77777777" w:rsidR="00B451AC" w:rsidRPr="00B451AC" w:rsidRDefault="00B451AC" w:rsidP="00084DD7">
      <w:pPr>
        <w:spacing w:after="0"/>
        <w:rPr>
          <w:rFonts w:ascii="Arial" w:hAnsi="Arial" w:cs="Arial"/>
          <w:sz w:val="24"/>
          <w:szCs w:val="24"/>
        </w:rPr>
      </w:pPr>
    </w:p>
    <w:p w14:paraId="3A08B69E" w14:textId="4C5CE35C" w:rsidR="00B451AC" w:rsidRPr="00084DD7" w:rsidRDefault="00B451AC" w:rsidP="00084DD7">
      <w:pPr>
        <w:rPr>
          <w:rFonts w:ascii="Arial" w:hAnsi="Arial" w:cs="Arial"/>
          <w:b/>
          <w:bCs/>
          <w:color w:val="365F91" w:themeColor="accent1" w:themeShade="BF"/>
          <w:sz w:val="28"/>
          <w:szCs w:val="28"/>
        </w:rPr>
      </w:pPr>
      <w:r w:rsidRPr="00084DD7">
        <w:rPr>
          <w:rFonts w:ascii="Arial" w:hAnsi="Arial" w:cs="Arial"/>
          <w:b/>
          <w:bCs/>
          <w:color w:val="365F91" w:themeColor="accent1" w:themeShade="BF"/>
          <w:sz w:val="28"/>
          <w:szCs w:val="28"/>
        </w:rPr>
        <w:t>H</w:t>
      </w:r>
      <w:r w:rsidR="00084DD7" w:rsidRPr="00084DD7">
        <w:rPr>
          <w:rFonts w:ascii="Arial" w:hAnsi="Arial" w:cs="Arial"/>
          <w:b/>
          <w:bCs/>
          <w:color w:val="365F91" w:themeColor="accent1" w:themeShade="BF"/>
          <w:sz w:val="28"/>
          <w:szCs w:val="28"/>
        </w:rPr>
        <w:t>ouse</w:t>
      </w:r>
      <w:r w:rsidRPr="00084DD7">
        <w:rPr>
          <w:rFonts w:ascii="Arial" w:hAnsi="Arial" w:cs="Arial"/>
          <w:b/>
          <w:bCs/>
          <w:color w:val="365F91" w:themeColor="accent1" w:themeShade="BF"/>
          <w:sz w:val="28"/>
          <w:szCs w:val="28"/>
        </w:rPr>
        <w:t xml:space="preserve"> </w:t>
      </w:r>
      <w:r w:rsidR="00084DD7">
        <w:rPr>
          <w:rFonts w:ascii="Arial" w:hAnsi="Arial" w:cs="Arial"/>
          <w:b/>
          <w:bCs/>
          <w:color w:val="365F91" w:themeColor="accent1" w:themeShade="BF"/>
          <w:sz w:val="28"/>
          <w:szCs w:val="28"/>
        </w:rPr>
        <w:t>of</w:t>
      </w:r>
      <w:r w:rsidRPr="00084DD7">
        <w:rPr>
          <w:rFonts w:ascii="Arial" w:hAnsi="Arial" w:cs="Arial"/>
          <w:b/>
          <w:bCs/>
          <w:color w:val="365F91" w:themeColor="accent1" w:themeShade="BF"/>
          <w:sz w:val="28"/>
          <w:szCs w:val="28"/>
        </w:rPr>
        <w:t xml:space="preserve"> A</w:t>
      </w:r>
      <w:r w:rsidR="00084DD7">
        <w:rPr>
          <w:rFonts w:ascii="Arial" w:hAnsi="Arial" w:cs="Arial"/>
          <w:b/>
          <w:bCs/>
          <w:color w:val="365F91" w:themeColor="accent1" w:themeShade="BF"/>
          <w:sz w:val="28"/>
          <w:szCs w:val="28"/>
        </w:rPr>
        <w:t>ssembly</w:t>
      </w:r>
      <w:r w:rsidRPr="00084DD7">
        <w:rPr>
          <w:rFonts w:ascii="Arial" w:hAnsi="Arial" w:cs="Arial"/>
          <w:b/>
          <w:bCs/>
          <w:color w:val="365F91" w:themeColor="accent1" w:themeShade="BF"/>
          <w:sz w:val="28"/>
          <w:szCs w:val="28"/>
        </w:rPr>
        <w:t>, 13 O</w:t>
      </w:r>
      <w:r w:rsidR="00084DD7">
        <w:rPr>
          <w:rFonts w:ascii="Arial" w:hAnsi="Arial" w:cs="Arial"/>
          <w:b/>
          <w:bCs/>
          <w:color w:val="365F91" w:themeColor="accent1" w:themeShade="BF"/>
          <w:sz w:val="28"/>
          <w:szCs w:val="28"/>
        </w:rPr>
        <w:t>ctober</w:t>
      </w:r>
      <w:r w:rsidRPr="00084DD7">
        <w:rPr>
          <w:rFonts w:ascii="Arial" w:hAnsi="Arial" w:cs="Arial"/>
          <w:b/>
          <w:bCs/>
          <w:color w:val="365F91" w:themeColor="accent1" w:themeShade="BF"/>
          <w:sz w:val="28"/>
          <w:szCs w:val="28"/>
        </w:rPr>
        <w:t xml:space="preserve"> 1970, </w:t>
      </w:r>
      <w:r w:rsidR="00084DD7">
        <w:rPr>
          <w:rFonts w:ascii="Arial" w:hAnsi="Arial" w:cs="Arial"/>
          <w:b/>
          <w:bCs/>
          <w:color w:val="365F91" w:themeColor="accent1" w:themeShade="BF"/>
          <w:sz w:val="28"/>
          <w:szCs w:val="28"/>
        </w:rPr>
        <w:t>page</w:t>
      </w:r>
      <w:r w:rsidRPr="00084DD7">
        <w:rPr>
          <w:rFonts w:ascii="Arial" w:hAnsi="Arial" w:cs="Arial"/>
          <w:b/>
          <w:bCs/>
          <w:color w:val="365F91" w:themeColor="accent1" w:themeShade="BF"/>
          <w:sz w:val="28"/>
          <w:szCs w:val="28"/>
        </w:rPr>
        <w:t xml:space="preserve"> 1686</w:t>
      </w:r>
    </w:p>
    <w:p w14:paraId="43F5D528" w14:textId="4D4A7036" w:rsidR="00B451AC" w:rsidRPr="00084DD7" w:rsidRDefault="00B451AC" w:rsidP="00084DD7">
      <w:pPr>
        <w:spacing w:after="0"/>
        <w:rPr>
          <w:rStyle w:val="Headerorfooter55pt"/>
          <w:rFonts w:ascii="Arial" w:eastAsia="Arial Unicode MS" w:hAnsi="Arial" w:cs="Arial"/>
          <w:b w:val="0"/>
          <w:bCs w:val="0"/>
          <w:smallCaps w:val="0"/>
          <w:color w:val="00439E"/>
          <w:spacing w:val="1"/>
          <w:sz w:val="28"/>
          <w:szCs w:val="28"/>
          <w:lang w:val="en-AU" w:eastAsia="en-AU"/>
        </w:rPr>
      </w:pPr>
      <w:r w:rsidRPr="00084DD7">
        <w:rPr>
          <w:rStyle w:val="Headerorfooter55pt"/>
          <w:rFonts w:ascii="Arial" w:eastAsia="Arial Unicode MS" w:hAnsi="Arial" w:cs="Arial"/>
          <w:b w:val="0"/>
          <w:bCs w:val="0"/>
          <w:smallCaps w:val="0"/>
          <w:color w:val="00439E"/>
          <w:spacing w:val="1"/>
          <w:sz w:val="28"/>
          <w:szCs w:val="28"/>
          <w:lang w:val="en-AU" w:eastAsia="en-AU"/>
        </w:rPr>
        <w:t xml:space="preserve">Second </w:t>
      </w:r>
      <w:r w:rsidR="00084DD7">
        <w:rPr>
          <w:rStyle w:val="Headerorfooter55pt"/>
          <w:rFonts w:ascii="Arial" w:eastAsia="Arial Unicode MS" w:hAnsi="Arial" w:cs="Arial"/>
          <w:b w:val="0"/>
          <w:bCs w:val="0"/>
          <w:smallCaps w:val="0"/>
          <w:color w:val="00439E"/>
          <w:spacing w:val="1"/>
          <w:sz w:val="28"/>
          <w:szCs w:val="28"/>
          <w:lang w:val="en-AU" w:eastAsia="en-AU"/>
        </w:rPr>
        <w:t>r</w:t>
      </w:r>
      <w:r w:rsidRPr="00084DD7">
        <w:rPr>
          <w:rStyle w:val="Headerorfooter55pt"/>
          <w:rFonts w:ascii="Arial" w:eastAsia="Arial Unicode MS" w:hAnsi="Arial" w:cs="Arial"/>
          <w:b w:val="0"/>
          <w:bCs w:val="0"/>
          <w:smallCaps w:val="0"/>
          <w:color w:val="00439E"/>
          <w:spacing w:val="1"/>
          <w:sz w:val="28"/>
          <w:szCs w:val="28"/>
          <w:lang w:val="en-AU" w:eastAsia="en-AU"/>
        </w:rPr>
        <w:t>eading</w:t>
      </w:r>
    </w:p>
    <w:p w14:paraId="34406BA8" w14:textId="77777777" w:rsidR="00B451AC" w:rsidRPr="00B451AC" w:rsidRDefault="00B451AC" w:rsidP="00B451AC">
      <w:pPr>
        <w:spacing w:after="0"/>
        <w:rPr>
          <w:rFonts w:ascii="Arial" w:hAnsi="Arial" w:cs="Arial"/>
          <w:sz w:val="24"/>
          <w:szCs w:val="24"/>
        </w:rPr>
      </w:pPr>
    </w:p>
    <w:p w14:paraId="1F7ACE27" w14:textId="77777777" w:rsidR="00B451AC" w:rsidRDefault="00B451AC" w:rsidP="00B451AC">
      <w:pPr>
        <w:spacing w:after="0"/>
        <w:rPr>
          <w:rFonts w:ascii="Arial" w:hAnsi="Arial" w:cs="Arial"/>
          <w:sz w:val="24"/>
          <w:szCs w:val="24"/>
        </w:rPr>
      </w:pPr>
      <w:r w:rsidRPr="00084DD7">
        <w:rPr>
          <w:rFonts w:ascii="Arial" w:hAnsi="Arial" w:cs="Arial"/>
          <w:b/>
          <w:bCs/>
          <w:sz w:val="24"/>
          <w:szCs w:val="24"/>
        </w:rPr>
        <w:t>The Hon. J. D. CORCORAN (Minister of Works)</w:t>
      </w:r>
      <w:r w:rsidRPr="00B451AC">
        <w:rPr>
          <w:rFonts w:ascii="Arial" w:hAnsi="Arial" w:cs="Arial"/>
          <w:sz w:val="24"/>
          <w:szCs w:val="24"/>
        </w:rPr>
        <w:t xml:space="preserve"> obtained leave and introduced a Bill for an Act to amend the Cattle Compensation Act, 1939-1968. Read a first time. </w:t>
      </w:r>
    </w:p>
    <w:p w14:paraId="47AC2A18" w14:textId="77777777" w:rsidR="00B451AC" w:rsidRDefault="00B451AC" w:rsidP="00B451AC">
      <w:pPr>
        <w:spacing w:after="0"/>
        <w:rPr>
          <w:rFonts w:ascii="Arial" w:hAnsi="Arial" w:cs="Arial"/>
          <w:sz w:val="24"/>
          <w:szCs w:val="24"/>
        </w:rPr>
      </w:pPr>
    </w:p>
    <w:p w14:paraId="161FFBAE" w14:textId="77777777" w:rsidR="00B451AC" w:rsidRDefault="00B451AC" w:rsidP="00B451AC">
      <w:pPr>
        <w:spacing w:after="0"/>
        <w:rPr>
          <w:rFonts w:ascii="Arial" w:hAnsi="Arial" w:cs="Arial"/>
          <w:sz w:val="24"/>
          <w:szCs w:val="24"/>
        </w:rPr>
      </w:pPr>
      <w:r w:rsidRPr="00B451AC">
        <w:rPr>
          <w:rFonts w:ascii="Arial" w:hAnsi="Arial" w:cs="Arial"/>
          <w:sz w:val="24"/>
          <w:szCs w:val="24"/>
        </w:rPr>
        <w:t xml:space="preserve">The Hon. J. D. CORCORAN: I move: </w:t>
      </w:r>
    </w:p>
    <w:p w14:paraId="79DE34AD" w14:textId="77777777" w:rsidR="00B451AC" w:rsidRPr="00B451AC" w:rsidRDefault="00B451AC" w:rsidP="00B451AC">
      <w:pPr>
        <w:spacing w:after="0"/>
        <w:rPr>
          <w:rFonts w:ascii="Arial" w:hAnsi="Arial" w:cs="Arial"/>
          <w:i/>
          <w:iCs/>
          <w:sz w:val="24"/>
          <w:szCs w:val="24"/>
        </w:rPr>
      </w:pPr>
      <w:r w:rsidRPr="00B451AC">
        <w:rPr>
          <w:rFonts w:ascii="Arial" w:hAnsi="Arial" w:cs="Arial"/>
          <w:i/>
          <w:iCs/>
          <w:sz w:val="24"/>
          <w:szCs w:val="24"/>
        </w:rPr>
        <w:t xml:space="preserve">That this Bill be now read a second time. </w:t>
      </w:r>
    </w:p>
    <w:p w14:paraId="458C84DE" w14:textId="77777777" w:rsidR="00B451AC" w:rsidRDefault="00B451AC" w:rsidP="00B451AC">
      <w:pPr>
        <w:spacing w:after="0"/>
        <w:rPr>
          <w:rFonts w:ascii="Arial" w:hAnsi="Arial" w:cs="Arial"/>
          <w:sz w:val="24"/>
          <w:szCs w:val="24"/>
        </w:rPr>
      </w:pPr>
    </w:p>
    <w:p w14:paraId="29BCE455" w14:textId="7CE98635" w:rsidR="00B451AC" w:rsidRDefault="00B451AC" w:rsidP="00B451AC">
      <w:pPr>
        <w:spacing w:after="0"/>
        <w:rPr>
          <w:rFonts w:ascii="Arial" w:hAnsi="Arial" w:cs="Arial"/>
          <w:sz w:val="24"/>
          <w:szCs w:val="24"/>
        </w:rPr>
      </w:pPr>
      <w:r w:rsidRPr="00B451AC">
        <w:rPr>
          <w:rFonts w:ascii="Arial" w:hAnsi="Arial" w:cs="Arial"/>
          <w:sz w:val="24"/>
          <w:szCs w:val="24"/>
        </w:rPr>
        <w:t xml:space="preserve">After consultation with the appropriate organizations, a review has been undertaken of the provisions of the Cattle Compensation Act, 1939-1968, which provide for compensation payments. </w:t>
      </w:r>
      <w:r w:rsidR="00084DD7">
        <w:rPr>
          <w:rFonts w:ascii="Arial" w:hAnsi="Arial" w:cs="Arial"/>
          <w:sz w:val="24"/>
          <w:szCs w:val="24"/>
        </w:rPr>
        <w:t xml:space="preserve"> </w:t>
      </w:r>
      <w:r w:rsidRPr="00B451AC">
        <w:rPr>
          <w:rFonts w:ascii="Arial" w:hAnsi="Arial" w:cs="Arial"/>
          <w:sz w:val="24"/>
          <w:szCs w:val="24"/>
        </w:rPr>
        <w:t>At present, section 6 of the principal Act provides that, where after slaughter an animal is found to be diseased, the compensation payable will be about 25 per cent less than it would have been if the animal were found not to be diseased.</w:t>
      </w:r>
      <w:r w:rsidR="00084DD7">
        <w:rPr>
          <w:rFonts w:ascii="Arial" w:hAnsi="Arial" w:cs="Arial"/>
          <w:sz w:val="24"/>
          <w:szCs w:val="24"/>
        </w:rPr>
        <w:t xml:space="preserve"> </w:t>
      </w:r>
      <w:r w:rsidRPr="00B451AC">
        <w:rPr>
          <w:rFonts w:ascii="Arial" w:hAnsi="Arial" w:cs="Arial"/>
          <w:sz w:val="24"/>
          <w:szCs w:val="24"/>
        </w:rPr>
        <w:t xml:space="preserve"> In addition, for the purposes of calculating compensation payments the upper limit of the market value of stock slaughtered is, at present, fixed at $120. </w:t>
      </w:r>
    </w:p>
    <w:p w14:paraId="11F9AD72" w14:textId="77777777" w:rsidR="00B451AC" w:rsidRDefault="00B451AC" w:rsidP="00B451AC">
      <w:pPr>
        <w:spacing w:after="0"/>
        <w:rPr>
          <w:rFonts w:ascii="Arial" w:hAnsi="Arial" w:cs="Arial"/>
          <w:sz w:val="24"/>
          <w:szCs w:val="24"/>
        </w:rPr>
      </w:pPr>
    </w:p>
    <w:p w14:paraId="674CC429" w14:textId="002D3B42" w:rsidR="00B451AC" w:rsidRDefault="00B451AC" w:rsidP="00B451AC">
      <w:pPr>
        <w:spacing w:after="0"/>
        <w:rPr>
          <w:rFonts w:ascii="Arial" w:hAnsi="Arial" w:cs="Arial"/>
          <w:sz w:val="24"/>
          <w:szCs w:val="24"/>
        </w:rPr>
      </w:pPr>
      <w:r w:rsidRPr="00B451AC">
        <w:rPr>
          <w:rFonts w:ascii="Arial" w:hAnsi="Arial" w:cs="Arial"/>
          <w:sz w:val="24"/>
          <w:szCs w:val="24"/>
        </w:rPr>
        <w:t>Clause 2 recasts section 6 (1) to relate that subsection more closely to the provisions of the principal Act that set out the circumstances in which compensation is payable.</w:t>
      </w:r>
      <w:r w:rsidR="00084DD7">
        <w:rPr>
          <w:rFonts w:ascii="Arial" w:hAnsi="Arial" w:cs="Arial"/>
          <w:sz w:val="24"/>
          <w:szCs w:val="24"/>
        </w:rPr>
        <w:t xml:space="preserve"> </w:t>
      </w:r>
      <w:r w:rsidRPr="00B451AC">
        <w:rPr>
          <w:rFonts w:ascii="Arial" w:hAnsi="Arial" w:cs="Arial"/>
          <w:sz w:val="24"/>
          <w:szCs w:val="24"/>
        </w:rPr>
        <w:t xml:space="preserve"> In addition, this clause provides for the abolition of the 25 per cent deduction in the case of animals found to be diseased, since it is felt that this deduction is no longer warranted. Clause 3 amends section 7 of the principal Act and provides for the lifting of the upper limit of market value from $120 to $200, thus recognizing the generally higher cattle prices which have prevailed since 1951 when the upper limit was last fixed.</w:t>
      </w:r>
      <w:r w:rsidR="00084DD7">
        <w:rPr>
          <w:rFonts w:ascii="Arial" w:hAnsi="Arial" w:cs="Arial"/>
          <w:sz w:val="24"/>
          <w:szCs w:val="24"/>
        </w:rPr>
        <w:t xml:space="preserve"> </w:t>
      </w:r>
      <w:r w:rsidRPr="00B451AC">
        <w:rPr>
          <w:rFonts w:ascii="Arial" w:hAnsi="Arial" w:cs="Arial"/>
          <w:sz w:val="24"/>
          <w:szCs w:val="24"/>
        </w:rPr>
        <w:t xml:space="preserve"> Since these proposed amendments will result in some increase of payments from the Cattle Compensation Fund, the position will be continually reviewed to ensure that the fund remains financially sound. </w:t>
      </w:r>
    </w:p>
    <w:p w14:paraId="48413682" w14:textId="77777777" w:rsidR="00B451AC" w:rsidRDefault="00B451AC" w:rsidP="00B451AC">
      <w:pPr>
        <w:spacing w:after="0"/>
        <w:rPr>
          <w:rFonts w:ascii="Arial" w:hAnsi="Arial" w:cs="Arial"/>
          <w:sz w:val="24"/>
          <w:szCs w:val="24"/>
        </w:rPr>
      </w:pPr>
    </w:p>
    <w:p w14:paraId="6AA2B8E3" w14:textId="070E3CDA" w:rsidR="002413F6" w:rsidRPr="00B451AC" w:rsidRDefault="00B451AC" w:rsidP="00B451AC">
      <w:pPr>
        <w:spacing w:after="0"/>
        <w:rPr>
          <w:rFonts w:ascii="Arial" w:hAnsi="Arial" w:cs="Arial"/>
          <w:sz w:val="24"/>
          <w:szCs w:val="24"/>
        </w:rPr>
      </w:pPr>
      <w:r w:rsidRPr="00B451AC">
        <w:rPr>
          <w:rFonts w:ascii="Arial" w:hAnsi="Arial" w:cs="Arial"/>
          <w:sz w:val="24"/>
          <w:szCs w:val="24"/>
        </w:rPr>
        <w:t>The Hon. D. N. BROOKMAN secured the adjournment of the debate.</w:t>
      </w:r>
    </w:p>
    <w:sectPr w:rsidR="002413F6" w:rsidRPr="00B451AC" w:rsidSect="00B451AC">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1C4FB" w14:textId="77777777" w:rsidR="00084DD7" w:rsidRDefault="00084DD7" w:rsidP="00084DD7">
      <w:pPr>
        <w:spacing w:after="0" w:line="240" w:lineRule="auto"/>
      </w:pPr>
      <w:r>
        <w:separator/>
      </w:r>
    </w:p>
  </w:endnote>
  <w:endnote w:type="continuationSeparator" w:id="0">
    <w:p w14:paraId="2E463523" w14:textId="77777777" w:rsidR="00084DD7" w:rsidRDefault="00084DD7" w:rsidP="0008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4AB54" w14:textId="77777777" w:rsidR="00084DD7" w:rsidRPr="00084DD7" w:rsidRDefault="00084DD7" w:rsidP="00084DD7">
    <w:pPr>
      <w:pStyle w:val="Footer"/>
      <w:jc w:val="right"/>
      <w:rPr>
        <w:rFonts w:ascii="Arial" w:hAnsi="Arial" w:cs="Arial"/>
        <w:color w:val="365F91" w:themeColor="accent1" w:themeShade="BF"/>
        <w:sz w:val="24"/>
        <w:szCs w:val="24"/>
        <w:lang w:val="en-US"/>
      </w:rPr>
    </w:pPr>
    <w:bookmarkStart w:id="0" w:name="_Hlk100847524"/>
    <w:r w:rsidRPr="00084DD7">
      <w:rPr>
        <w:rFonts w:ascii="Arial" w:hAnsi="Arial" w:cs="Arial"/>
        <w:color w:val="365F91" w:themeColor="accent1" w:themeShade="BF"/>
        <w:sz w:val="24"/>
        <w:szCs w:val="24"/>
        <w:lang w:val="en-US"/>
      </w:rPr>
      <w:t>History of Agriculture South Australia</w:t>
    </w:r>
  </w:p>
  <w:bookmarkEnd w:id="0"/>
  <w:p w14:paraId="3DA5576F" w14:textId="77777777" w:rsidR="00084DD7" w:rsidRDefault="00084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F6CF0" w14:textId="77777777" w:rsidR="00084DD7" w:rsidRDefault="00084DD7" w:rsidP="00084DD7">
      <w:pPr>
        <w:spacing w:after="0" w:line="240" w:lineRule="auto"/>
      </w:pPr>
      <w:r>
        <w:separator/>
      </w:r>
    </w:p>
  </w:footnote>
  <w:footnote w:type="continuationSeparator" w:id="0">
    <w:p w14:paraId="6D57D50C" w14:textId="77777777" w:rsidR="00084DD7" w:rsidRDefault="00084DD7" w:rsidP="00084D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AC"/>
    <w:rsid w:val="00084DD7"/>
    <w:rsid w:val="002413F6"/>
    <w:rsid w:val="00B451AC"/>
    <w:rsid w:val="00F95B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A7386"/>
  <w15:chartTrackingRefBased/>
  <w15:docId w15:val="{3155F123-50D5-4EBE-819D-7DA65973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55pt">
    <w:name w:val="Header or footer + 5.5 pt"/>
    <w:aliases w:val="Not Bold,Small Caps,Header or footer + 6 pt,Header or footer + 6.5 pt,Header or footer + 7.5 pt,Bold,Not Italic,Body text (17) + 15 pt,Italic,Spacing 0 pt Exact,Body text + 14.5 pt,Body text + 15 pt,Body text (19) + 12.5 pt"/>
    <w:basedOn w:val="DefaultParagraphFont"/>
    <w:rsid w:val="00B451AC"/>
    <w:rPr>
      <w:rFonts w:ascii="Century Schoolbook" w:eastAsia="Century Schoolbook" w:hAnsi="Century Schoolbook" w:cs="Century Schoolbook"/>
      <w:b/>
      <w:bCs/>
      <w:i w:val="0"/>
      <w:iCs w:val="0"/>
      <w:smallCaps/>
      <w:strike w:val="0"/>
      <w:color w:val="000000"/>
      <w:spacing w:val="0"/>
      <w:w w:val="100"/>
      <w:position w:val="0"/>
      <w:sz w:val="11"/>
      <w:szCs w:val="11"/>
      <w:u w:val="none"/>
      <w:lang w:val="en-US"/>
    </w:rPr>
  </w:style>
  <w:style w:type="paragraph" w:styleId="Header">
    <w:name w:val="header"/>
    <w:basedOn w:val="Normal"/>
    <w:link w:val="HeaderChar"/>
    <w:uiPriority w:val="99"/>
    <w:unhideWhenUsed/>
    <w:rsid w:val="00084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4DD7"/>
  </w:style>
  <w:style w:type="paragraph" w:styleId="Footer">
    <w:name w:val="footer"/>
    <w:basedOn w:val="Normal"/>
    <w:link w:val="FooterChar"/>
    <w:uiPriority w:val="99"/>
    <w:unhideWhenUsed/>
    <w:rsid w:val="00084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4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2023-02-06T08:58:00Z</dcterms:created>
  <dcterms:modified xsi:type="dcterms:W3CDTF">2023-02-07T03:10:00Z</dcterms:modified>
</cp:coreProperties>
</file>