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29C" w:rsidRDefault="002020C9" w:rsidP="009B097A">
      <w:pPr>
        <w:pStyle w:val="normal0"/>
        <w:pBdr>
          <w:top w:val="nil"/>
          <w:left w:val="nil"/>
          <w:bottom w:val="nil"/>
          <w:right w:val="nil"/>
          <w:between w:val="nil"/>
        </w:pBdr>
        <w:spacing w:line="276" w:lineRule="auto"/>
        <w:rPr>
          <w:rFonts w:ascii="Arial" w:eastAsia="Times New Roman" w:hAnsi="Arial" w:cs="Arial"/>
          <w:b/>
          <w:color w:val="365F91" w:themeColor="accent1" w:themeShade="BF"/>
          <w:sz w:val="32"/>
          <w:szCs w:val="32"/>
        </w:rPr>
      </w:pPr>
      <w:r w:rsidRPr="009B097A">
        <w:rPr>
          <w:rFonts w:ascii="Arial" w:eastAsia="Times New Roman" w:hAnsi="Arial" w:cs="Arial"/>
          <w:b/>
          <w:color w:val="365F91" w:themeColor="accent1" w:themeShade="BF"/>
          <w:sz w:val="32"/>
          <w:szCs w:val="32"/>
        </w:rPr>
        <w:t>VERMIN BILL 1914</w:t>
      </w:r>
    </w:p>
    <w:p w:rsidR="009B097A" w:rsidRPr="009B097A" w:rsidRDefault="009B097A" w:rsidP="009B097A">
      <w:pPr>
        <w:pStyle w:val="normal0"/>
        <w:pBdr>
          <w:top w:val="nil"/>
          <w:left w:val="nil"/>
          <w:bottom w:val="nil"/>
          <w:right w:val="nil"/>
          <w:between w:val="nil"/>
        </w:pBdr>
        <w:spacing w:line="276" w:lineRule="auto"/>
        <w:rPr>
          <w:rFonts w:ascii="Arial" w:eastAsia="Times New Roman" w:hAnsi="Arial" w:cs="Arial"/>
          <w:b/>
          <w:color w:val="365F91" w:themeColor="accent1" w:themeShade="BF"/>
          <w:sz w:val="32"/>
          <w:szCs w:val="32"/>
        </w:rPr>
      </w:pPr>
    </w:p>
    <w:p w:rsidR="002020C9" w:rsidRDefault="002020C9" w:rsidP="009B097A">
      <w:pPr>
        <w:pStyle w:val="normal0"/>
        <w:pBdr>
          <w:top w:val="nil"/>
          <w:left w:val="nil"/>
          <w:bottom w:val="nil"/>
          <w:right w:val="nil"/>
          <w:between w:val="nil"/>
        </w:pBdr>
        <w:spacing w:line="276" w:lineRule="auto"/>
        <w:rPr>
          <w:rFonts w:ascii="Arial" w:eastAsia="Times New Roman" w:hAnsi="Arial" w:cs="Arial"/>
          <w:b/>
          <w:color w:val="365F91" w:themeColor="accent1" w:themeShade="BF"/>
          <w:sz w:val="28"/>
          <w:szCs w:val="28"/>
        </w:rPr>
      </w:pPr>
      <w:r w:rsidRPr="009B097A">
        <w:rPr>
          <w:rFonts w:ascii="Arial" w:eastAsia="Times New Roman" w:hAnsi="Arial" w:cs="Arial"/>
          <w:b/>
          <w:color w:val="365F91" w:themeColor="accent1" w:themeShade="BF"/>
          <w:sz w:val="28"/>
          <w:szCs w:val="28"/>
        </w:rPr>
        <w:t>Legislative Assembly</w:t>
      </w:r>
      <w:r w:rsidR="009B097A" w:rsidRPr="009B097A">
        <w:rPr>
          <w:rFonts w:ascii="Arial" w:eastAsia="Times New Roman" w:hAnsi="Arial" w:cs="Arial"/>
          <w:b/>
          <w:color w:val="365F91" w:themeColor="accent1" w:themeShade="BF"/>
          <w:sz w:val="28"/>
          <w:szCs w:val="28"/>
        </w:rPr>
        <w:t>, 7 October 1914, pages 854-5</w:t>
      </w:r>
    </w:p>
    <w:p w:rsidR="009B097A" w:rsidRPr="009B097A" w:rsidRDefault="009B097A" w:rsidP="009B097A">
      <w:pPr>
        <w:pStyle w:val="normal0"/>
        <w:pBdr>
          <w:top w:val="nil"/>
          <w:left w:val="nil"/>
          <w:bottom w:val="nil"/>
          <w:right w:val="nil"/>
          <w:between w:val="nil"/>
        </w:pBdr>
        <w:spacing w:line="276" w:lineRule="auto"/>
        <w:rPr>
          <w:rFonts w:ascii="Arial" w:eastAsia="Times New Roman" w:hAnsi="Arial" w:cs="Arial"/>
          <w:b/>
          <w:color w:val="365F91" w:themeColor="accent1" w:themeShade="BF"/>
          <w:sz w:val="28"/>
          <w:szCs w:val="28"/>
        </w:rPr>
      </w:pPr>
    </w:p>
    <w:p w:rsidR="00C6429C" w:rsidRDefault="009B097A" w:rsidP="009B097A">
      <w:pPr>
        <w:pStyle w:val="normal0"/>
        <w:pBdr>
          <w:top w:val="nil"/>
          <w:left w:val="nil"/>
          <w:bottom w:val="nil"/>
          <w:right w:val="nil"/>
          <w:between w:val="nil"/>
        </w:pBdr>
        <w:tabs>
          <w:tab w:val="left" w:pos="2758"/>
        </w:tabs>
        <w:spacing w:line="276" w:lineRule="auto"/>
        <w:jc w:val="both"/>
        <w:rPr>
          <w:rFonts w:ascii="Arial" w:eastAsia="Times New Roman" w:hAnsi="Arial" w:cs="Arial"/>
          <w:color w:val="365F91" w:themeColor="accent1" w:themeShade="BF"/>
          <w:sz w:val="28"/>
          <w:szCs w:val="28"/>
        </w:rPr>
      </w:pPr>
      <w:r w:rsidRPr="009B097A">
        <w:rPr>
          <w:rFonts w:ascii="Arial" w:eastAsia="Times New Roman" w:hAnsi="Arial" w:cs="Arial"/>
          <w:color w:val="365F91" w:themeColor="accent1" w:themeShade="BF"/>
          <w:sz w:val="28"/>
          <w:szCs w:val="28"/>
        </w:rPr>
        <w:t>Second reading</w:t>
      </w:r>
    </w:p>
    <w:p w:rsidR="009B097A" w:rsidRPr="009B097A" w:rsidRDefault="009B097A" w:rsidP="002020C9">
      <w:pPr>
        <w:pStyle w:val="normal0"/>
        <w:pBdr>
          <w:top w:val="nil"/>
          <w:left w:val="nil"/>
          <w:bottom w:val="nil"/>
          <w:right w:val="nil"/>
          <w:between w:val="nil"/>
        </w:pBdr>
        <w:tabs>
          <w:tab w:val="left" w:pos="2758"/>
        </w:tabs>
        <w:spacing w:line="276" w:lineRule="auto"/>
        <w:jc w:val="both"/>
        <w:rPr>
          <w:rFonts w:ascii="Arial" w:eastAsia="Times New Roman" w:hAnsi="Arial" w:cs="Arial"/>
          <w:color w:val="365F91" w:themeColor="accent1" w:themeShade="BF"/>
          <w:sz w:val="28"/>
          <w:szCs w:val="28"/>
        </w:rPr>
      </w:pPr>
    </w:p>
    <w:p w:rsidR="00C6429C" w:rsidRDefault="00EB53DE" w:rsidP="002020C9">
      <w:pPr>
        <w:pStyle w:val="normal0"/>
        <w:pBdr>
          <w:top w:val="nil"/>
          <w:left w:val="nil"/>
          <w:bottom w:val="nil"/>
          <w:right w:val="nil"/>
          <w:between w:val="nil"/>
        </w:pBdr>
        <w:spacing w:line="276" w:lineRule="auto"/>
        <w:jc w:val="both"/>
        <w:rPr>
          <w:rFonts w:ascii="Arial" w:eastAsia="Times New Roman" w:hAnsi="Arial" w:cs="Arial"/>
          <w:color w:val="000000"/>
        </w:rPr>
      </w:pPr>
      <w:r w:rsidRPr="002020C9">
        <w:rPr>
          <w:rFonts w:ascii="Arial" w:eastAsia="Times New Roman" w:hAnsi="Arial" w:cs="Arial"/>
          <w:color w:val="000000"/>
        </w:rPr>
        <w:t>The COMMISSIONER of CROWN  LANDS (Hon. F. W. Young) —This is a measure, the subject of which is to give effect to a policy similar to that indicated in the previous measure.</w:t>
      </w:r>
      <w:r w:rsidR="009B097A">
        <w:rPr>
          <w:rFonts w:ascii="Arial" w:eastAsia="Times New Roman" w:hAnsi="Arial" w:cs="Arial"/>
          <w:color w:val="000000"/>
        </w:rPr>
        <w:t xml:space="preserve"> </w:t>
      </w:r>
      <w:r w:rsidRPr="002020C9">
        <w:rPr>
          <w:rFonts w:ascii="Arial" w:eastAsia="Times New Roman" w:hAnsi="Arial" w:cs="Arial"/>
          <w:color w:val="000000"/>
        </w:rPr>
        <w:t>There has been a desire that the Government should consolidate many of the laws, an</w:t>
      </w:r>
      <w:r w:rsidRPr="002020C9">
        <w:rPr>
          <w:rFonts w:ascii="Arial" w:eastAsia="Times New Roman" w:hAnsi="Arial" w:cs="Arial"/>
          <w:color w:val="000000"/>
        </w:rPr>
        <w:t xml:space="preserve">d on the Notice Paper to-day we have three such notices. Several more similar Bills are ready to be brought in at the right moment. This Bill alone, if carried, will </w:t>
      </w:r>
      <w:r w:rsidRPr="002020C9">
        <w:rPr>
          <w:rFonts w:ascii="Arial" w:eastAsia="Times New Roman" w:hAnsi="Arial" w:cs="Arial"/>
          <w:color w:val="000000"/>
          <w:highlight w:val="white"/>
        </w:rPr>
        <w:t xml:space="preserve">achieve </w:t>
      </w:r>
      <w:r w:rsidRPr="002020C9">
        <w:rPr>
          <w:rFonts w:ascii="Arial" w:eastAsia="Times New Roman" w:hAnsi="Arial" w:cs="Arial"/>
          <w:color w:val="000000"/>
        </w:rPr>
        <w:t xml:space="preserve">something that will be a feature of the Parliament now sitting. The Bill has been </w:t>
      </w:r>
      <w:r w:rsidRPr="002020C9">
        <w:rPr>
          <w:rFonts w:ascii="Arial" w:eastAsia="Times New Roman" w:hAnsi="Arial" w:cs="Arial"/>
          <w:color w:val="000000"/>
        </w:rPr>
        <w:t xml:space="preserve">carefully drawn by the </w:t>
      </w:r>
      <w:r w:rsidRPr="002020C9">
        <w:rPr>
          <w:rFonts w:ascii="Arial" w:eastAsia="Times New Roman" w:hAnsi="Arial" w:cs="Arial"/>
          <w:color w:val="000000"/>
          <w:highlight w:val="white"/>
        </w:rPr>
        <w:t>Parliamentary</w:t>
      </w:r>
      <w:r w:rsidRPr="002020C9">
        <w:rPr>
          <w:rFonts w:ascii="Arial" w:eastAsia="Times New Roman" w:hAnsi="Arial" w:cs="Arial"/>
          <w:color w:val="000000"/>
        </w:rPr>
        <w:t xml:space="preserve"> Draftsman. There may be instances in which the exact wording is not the same as in existing laws, because an attempt has been made to give the same effect in better language where better language was deemed desirable. T</w:t>
      </w:r>
      <w:r w:rsidRPr="002020C9">
        <w:rPr>
          <w:rFonts w:ascii="Arial" w:eastAsia="Times New Roman" w:hAnsi="Arial" w:cs="Arial"/>
          <w:color w:val="000000"/>
        </w:rPr>
        <w:t>hose matters will be brought clearly before the Committee, members of which will have an opportunity to study the Bill and satisfy themselves and the two Houses that the measure is a consolidation of the existing laws of the country. I move the second read</w:t>
      </w:r>
      <w:r w:rsidRPr="002020C9">
        <w:rPr>
          <w:rFonts w:ascii="Arial" w:eastAsia="Times New Roman" w:hAnsi="Arial" w:cs="Arial"/>
          <w:color w:val="000000"/>
        </w:rPr>
        <w:t>ing.</w:t>
      </w:r>
    </w:p>
    <w:p w:rsidR="009B097A" w:rsidRPr="002020C9" w:rsidRDefault="009B097A" w:rsidP="002020C9">
      <w:pPr>
        <w:pStyle w:val="normal0"/>
        <w:pBdr>
          <w:top w:val="nil"/>
          <w:left w:val="nil"/>
          <w:bottom w:val="nil"/>
          <w:right w:val="nil"/>
          <w:between w:val="nil"/>
        </w:pBdr>
        <w:spacing w:line="276" w:lineRule="auto"/>
        <w:jc w:val="both"/>
        <w:rPr>
          <w:rFonts w:ascii="Arial" w:eastAsia="Times New Roman" w:hAnsi="Arial" w:cs="Arial"/>
          <w:color w:val="000000"/>
        </w:rPr>
      </w:pPr>
    </w:p>
    <w:p w:rsidR="00C6429C" w:rsidRDefault="00EB53DE" w:rsidP="002020C9">
      <w:pPr>
        <w:pStyle w:val="normal0"/>
        <w:pBdr>
          <w:top w:val="nil"/>
          <w:left w:val="nil"/>
          <w:bottom w:val="nil"/>
          <w:right w:val="nil"/>
          <w:between w:val="nil"/>
        </w:pBdr>
        <w:spacing w:line="276" w:lineRule="auto"/>
        <w:jc w:val="both"/>
        <w:rPr>
          <w:rFonts w:ascii="Arial" w:eastAsia="Times New Roman" w:hAnsi="Arial" w:cs="Arial"/>
          <w:color w:val="000000"/>
        </w:rPr>
      </w:pPr>
      <w:r w:rsidRPr="002020C9">
        <w:rPr>
          <w:rFonts w:ascii="Arial" w:eastAsia="Times New Roman" w:hAnsi="Arial" w:cs="Arial"/>
          <w:color w:val="000000"/>
        </w:rPr>
        <w:t xml:space="preserve">Mr. DENNY—I am bound to say that we have started in a very small way on a useful practice. Every legal practitioner must have noticed the considerable difference there is in the Commonwealth procedure and that of this </w:t>
      </w:r>
      <w:r w:rsidRPr="002020C9">
        <w:rPr>
          <w:rFonts w:ascii="Arial" w:eastAsia="Times New Roman" w:hAnsi="Arial" w:cs="Arial"/>
          <w:color w:val="000000"/>
          <w:highlight w:val="white"/>
        </w:rPr>
        <w:t>State.</w:t>
      </w:r>
      <w:r w:rsidRPr="002020C9">
        <w:rPr>
          <w:rFonts w:ascii="Arial" w:eastAsia="Times New Roman" w:hAnsi="Arial" w:cs="Arial"/>
          <w:color w:val="000000"/>
        </w:rPr>
        <w:t xml:space="preserve"> Almost every Act that is n</w:t>
      </w:r>
      <w:r w:rsidRPr="002020C9">
        <w:rPr>
          <w:rFonts w:ascii="Arial" w:eastAsia="Times New Roman" w:hAnsi="Arial" w:cs="Arial"/>
          <w:color w:val="000000"/>
        </w:rPr>
        <w:t>ow passed by the Commonwealth Parliament brings all the existing legislation on that particular subject right up to date. We are now doing that in a small way, but we are leaving several Acts in exactly the same position as they  were before. I still think</w:t>
      </w:r>
      <w:r w:rsidRPr="002020C9">
        <w:rPr>
          <w:rFonts w:ascii="Arial" w:eastAsia="Times New Roman" w:hAnsi="Arial" w:cs="Arial"/>
          <w:color w:val="000000"/>
        </w:rPr>
        <w:t>, notwithstanding the explanation of the Premier, that we are tampering ourselves, especially when we have had the opportunity of looking onto the Standing Orders. The rule says—“Every Bill for the consolidation of law shall, after its second reading in th</w:t>
      </w:r>
      <w:r w:rsidRPr="002020C9">
        <w:rPr>
          <w:rFonts w:ascii="Arial" w:eastAsia="Times New Roman" w:hAnsi="Arial" w:cs="Arial"/>
          <w:color w:val="000000"/>
        </w:rPr>
        <w:t xml:space="preserve">e originating House, be referred to a Select Committee, who shall have power to send for persons, papers, and records....” If referred to the Joint Committee, what can we consider? Nothing </w:t>
      </w:r>
      <w:r w:rsidR="009B097A">
        <w:rPr>
          <w:rFonts w:ascii="Arial" w:eastAsia="Times New Roman" w:hAnsi="Arial" w:cs="Arial"/>
          <w:color w:val="000000"/>
        </w:rPr>
        <w:t>but the amendments made by</w:t>
      </w:r>
      <w:r w:rsidRPr="002020C9">
        <w:rPr>
          <w:rFonts w:ascii="Arial" w:eastAsia="Times New Roman" w:hAnsi="Arial" w:cs="Arial"/>
          <w:color w:val="000000"/>
        </w:rPr>
        <w:t xml:space="preserve"> the Joint Committee. The second re</w:t>
      </w:r>
      <w:r w:rsidRPr="002020C9">
        <w:rPr>
          <w:rFonts w:ascii="Arial" w:eastAsia="Times New Roman" w:hAnsi="Arial" w:cs="Arial"/>
          <w:color w:val="000000"/>
        </w:rPr>
        <w:t>ading of these Bills is a farce, as whatever the Bill is we have to pass it. The motion to introduce a Bill is merely formal, and the second reading in future, from the point of view of discussion by this House, will be a perfect farce.</w:t>
      </w:r>
    </w:p>
    <w:p w:rsidR="009B097A" w:rsidRPr="002020C9" w:rsidRDefault="009B097A" w:rsidP="002020C9">
      <w:pPr>
        <w:pStyle w:val="normal0"/>
        <w:pBdr>
          <w:top w:val="nil"/>
          <w:left w:val="nil"/>
          <w:bottom w:val="nil"/>
          <w:right w:val="nil"/>
          <w:between w:val="nil"/>
        </w:pBdr>
        <w:spacing w:line="276" w:lineRule="auto"/>
        <w:jc w:val="both"/>
        <w:rPr>
          <w:rFonts w:ascii="Arial" w:eastAsia="Times New Roman" w:hAnsi="Arial" w:cs="Arial"/>
          <w:color w:val="000000"/>
        </w:rPr>
      </w:pPr>
    </w:p>
    <w:p w:rsidR="00C6429C" w:rsidRDefault="00EB53DE" w:rsidP="002020C9">
      <w:pPr>
        <w:pStyle w:val="normal0"/>
        <w:pBdr>
          <w:top w:val="nil"/>
          <w:left w:val="nil"/>
          <w:bottom w:val="nil"/>
          <w:right w:val="nil"/>
          <w:between w:val="nil"/>
        </w:pBdr>
        <w:spacing w:line="276" w:lineRule="auto"/>
        <w:jc w:val="both"/>
        <w:rPr>
          <w:rFonts w:ascii="Arial" w:eastAsia="Times New Roman" w:hAnsi="Arial" w:cs="Arial"/>
          <w:color w:val="000000"/>
        </w:rPr>
      </w:pPr>
      <w:r w:rsidRPr="002020C9">
        <w:rPr>
          <w:rFonts w:ascii="Arial" w:eastAsia="Times New Roman" w:hAnsi="Arial" w:cs="Arial"/>
          <w:color w:val="000000"/>
        </w:rPr>
        <w:t>Mr. Rudall—Do you s</w:t>
      </w:r>
      <w:r w:rsidRPr="002020C9">
        <w:rPr>
          <w:rFonts w:ascii="Arial" w:eastAsia="Times New Roman" w:hAnsi="Arial" w:cs="Arial"/>
          <w:color w:val="000000"/>
        </w:rPr>
        <w:t>uggest a discussion on the whole merits of the Bill ?</w:t>
      </w:r>
    </w:p>
    <w:p w:rsidR="009B097A" w:rsidRPr="002020C9" w:rsidRDefault="009B097A" w:rsidP="002020C9">
      <w:pPr>
        <w:pStyle w:val="normal0"/>
        <w:pBdr>
          <w:top w:val="nil"/>
          <w:left w:val="nil"/>
          <w:bottom w:val="nil"/>
          <w:right w:val="nil"/>
          <w:between w:val="nil"/>
        </w:pBdr>
        <w:spacing w:line="276" w:lineRule="auto"/>
        <w:jc w:val="both"/>
        <w:rPr>
          <w:rFonts w:ascii="Arial" w:eastAsia="Times New Roman" w:hAnsi="Arial" w:cs="Arial"/>
          <w:color w:val="000000"/>
        </w:rPr>
      </w:pPr>
    </w:p>
    <w:p w:rsidR="00C6429C" w:rsidRDefault="00EB53DE" w:rsidP="002020C9">
      <w:pPr>
        <w:pStyle w:val="normal0"/>
        <w:pBdr>
          <w:top w:val="nil"/>
          <w:left w:val="nil"/>
          <w:bottom w:val="nil"/>
          <w:right w:val="nil"/>
          <w:between w:val="nil"/>
        </w:pBdr>
        <w:spacing w:line="276" w:lineRule="auto"/>
        <w:jc w:val="both"/>
        <w:rPr>
          <w:rFonts w:ascii="Arial" w:eastAsia="Times New Roman" w:hAnsi="Arial" w:cs="Arial"/>
          <w:color w:val="000000"/>
        </w:rPr>
      </w:pPr>
      <w:r w:rsidRPr="002020C9">
        <w:rPr>
          <w:rFonts w:ascii="Arial" w:eastAsia="Times New Roman" w:hAnsi="Arial" w:cs="Arial"/>
          <w:color w:val="000000"/>
        </w:rPr>
        <w:t>Mr. DENNY—Certainly not. But assuming the House proposed consolidation in connection with one clause against the wish of the House, what course have we? The new departure most objectionable, and the Hou</w:t>
      </w:r>
      <w:r w:rsidRPr="002020C9">
        <w:rPr>
          <w:rFonts w:ascii="Arial" w:eastAsia="Times New Roman" w:hAnsi="Arial" w:cs="Arial"/>
          <w:color w:val="000000"/>
        </w:rPr>
        <w:t xml:space="preserve">se is making a big mistake, and </w:t>
      </w:r>
      <w:r w:rsidRPr="002020C9">
        <w:rPr>
          <w:rFonts w:ascii="Arial" w:eastAsia="Times New Roman" w:hAnsi="Arial" w:cs="Arial"/>
          <w:color w:val="000000"/>
        </w:rPr>
        <w:lastRenderedPageBreak/>
        <w:t>what the Premier has indicated should be done after the second reading, no ill effects would follow, and the Standing Orders would be complied with.</w:t>
      </w:r>
    </w:p>
    <w:p w:rsidR="009B097A" w:rsidRPr="002020C9" w:rsidRDefault="009B097A" w:rsidP="002020C9">
      <w:pPr>
        <w:pStyle w:val="normal0"/>
        <w:pBdr>
          <w:top w:val="nil"/>
          <w:left w:val="nil"/>
          <w:bottom w:val="nil"/>
          <w:right w:val="nil"/>
          <w:between w:val="nil"/>
        </w:pBdr>
        <w:spacing w:line="276" w:lineRule="auto"/>
        <w:jc w:val="both"/>
        <w:rPr>
          <w:rFonts w:ascii="Arial" w:eastAsia="Times New Roman" w:hAnsi="Arial" w:cs="Arial"/>
          <w:color w:val="000000"/>
        </w:rPr>
      </w:pPr>
    </w:p>
    <w:p w:rsidR="00C6429C" w:rsidRPr="002020C9" w:rsidRDefault="00EB53DE" w:rsidP="002020C9">
      <w:pPr>
        <w:pStyle w:val="normal0"/>
        <w:pBdr>
          <w:top w:val="nil"/>
          <w:left w:val="nil"/>
          <w:bottom w:val="nil"/>
          <w:right w:val="nil"/>
          <w:between w:val="nil"/>
        </w:pBdr>
        <w:spacing w:line="276" w:lineRule="auto"/>
        <w:jc w:val="both"/>
        <w:rPr>
          <w:rFonts w:ascii="Arial" w:eastAsia="Times New Roman" w:hAnsi="Arial" w:cs="Arial"/>
          <w:color w:val="000000"/>
        </w:rPr>
      </w:pPr>
      <w:r w:rsidRPr="002020C9">
        <w:rPr>
          <w:rFonts w:ascii="Arial" w:eastAsia="Times New Roman" w:hAnsi="Arial" w:cs="Arial"/>
          <w:color w:val="000000"/>
        </w:rPr>
        <w:t>The Treasurer—We would have to proceed under the old methods.</w:t>
      </w:r>
    </w:p>
    <w:p w:rsidR="00C6429C" w:rsidRDefault="00EB53DE" w:rsidP="002020C9">
      <w:pPr>
        <w:pStyle w:val="normal0"/>
        <w:pBdr>
          <w:top w:val="nil"/>
          <w:left w:val="nil"/>
          <w:bottom w:val="nil"/>
          <w:right w:val="nil"/>
          <w:between w:val="nil"/>
        </w:pBdr>
        <w:spacing w:line="276" w:lineRule="auto"/>
        <w:jc w:val="both"/>
        <w:rPr>
          <w:rFonts w:ascii="Arial" w:eastAsia="Times New Roman" w:hAnsi="Arial" w:cs="Arial"/>
          <w:color w:val="000000"/>
        </w:rPr>
      </w:pPr>
      <w:r w:rsidRPr="002020C9">
        <w:rPr>
          <w:rFonts w:ascii="Arial" w:eastAsia="Times New Roman" w:hAnsi="Arial" w:cs="Arial"/>
          <w:color w:val="000000"/>
        </w:rPr>
        <w:t xml:space="preserve">Mr. DENNY—To </w:t>
      </w:r>
      <w:r w:rsidRPr="002020C9">
        <w:rPr>
          <w:rFonts w:ascii="Arial" w:eastAsia="Times New Roman" w:hAnsi="Arial" w:cs="Arial"/>
          <w:color w:val="000000"/>
        </w:rPr>
        <w:t>some extent. The Premier knows that consolidating amending Acts is not a common practice. Joint Standing Order No. 18 makes it a solemn farce by preventing discussion on the second reading of consolidating measures. I ask the Premier, apart altogether from</w:t>
      </w:r>
      <w:r w:rsidRPr="002020C9">
        <w:rPr>
          <w:rFonts w:ascii="Arial" w:eastAsia="Times New Roman" w:hAnsi="Arial" w:cs="Arial"/>
          <w:color w:val="000000"/>
        </w:rPr>
        <w:t xml:space="preserve"> party aspects, that such matters may be brought before the House.</w:t>
      </w:r>
    </w:p>
    <w:p w:rsidR="009B097A" w:rsidRPr="002020C9" w:rsidRDefault="009B097A" w:rsidP="002020C9">
      <w:pPr>
        <w:pStyle w:val="normal0"/>
        <w:pBdr>
          <w:top w:val="nil"/>
          <w:left w:val="nil"/>
          <w:bottom w:val="nil"/>
          <w:right w:val="nil"/>
          <w:between w:val="nil"/>
        </w:pBdr>
        <w:spacing w:line="276" w:lineRule="auto"/>
        <w:jc w:val="both"/>
        <w:rPr>
          <w:rFonts w:ascii="Arial" w:eastAsia="Times New Roman" w:hAnsi="Arial" w:cs="Arial"/>
          <w:color w:val="000000"/>
        </w:rPr>
      </w:pPr>
    </w:p>
    <w:p w:rsidR="00C6429C" w:rsidRPr="002020C9" w:rsidRDefault="00EB53DE" w:rsidP="002020C9">
      <w:pPr>
        <w:pStyle w:val="normal0"/>
        <w:pBdr>
          <w:top w:val="nil"/>
          <w:left w:val="nil"/>
          <w:bottom w:val="nil"/>
          <w:right w:val="nil"/>
          <w:between w:val="nil"/>
        </w:pBdr>
        <w:spacing w:line="276" w:lineRule="auto"/>
        <w:jc w:val="both"/>
        <w:rPr>
          <w:rFonts w:ascii="Arial" w:eastAsia="Times New Roman" w:hAnsi="Arial" w:cs="Arial"/>
          <w:color w:val="000000"/>
        </w:rPr>
      </w:pPr>
      <w:r w:rsidRPr="002020C9">
        <w:rPr>
          <w:rFonts w:ascii="Arial" w:eastAsia="Times New Roman" w:hAnsi="Arial" w:cs="Arial"/>
          <w:color w:val="000000"/>
        </w:rPr>
        <w:t xml:space="preserve">Bill read a second time, and referred to the Joint Standing Committee. </w:t>
      </w:r>
    </w:p>
    <w:sectPr w:rsidR="00C6429C" w:rsidRPr="002020C9" w:rsidSect="002020C9">
      <w:footerReference w:type="default" r:id="rId6"/>
      <w:pgSz w:w="11906" w:h="16838"/>
      <w:pgMar w:top="1440" w:right="1440" w:bottom="1440" w:left="1440" w:header="708" w:footer="708" w:gutter="0"/>
      <w:pgNumType w:start="1"/>
      <w:cols w:space="426"/>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3DE" w:rsidRDefault="00EB53DE" w:rsidP="009B097A">
      <w:r>
        <w:separator/>
      </w:r>
    </w:p>
  </w:endnote>
  <w:endnote w:type="continuationSeparator" w:id="1">
    <w:p w:rsidR="00EB53DE" w:rsidRDefault="00EB53DE" w:rsidP="009B097A">
      <w:r>
        <w:continuationSeparator/>
      </w:r>
    </w:p>
  </w:endnote>
</w:endnotes>
</file>

<file path=word/fontTable.xml><?xml version="1.0" encoding="utf-8"?>
<w:fonts xmlns:r="http://schemas.openxmlformats.org/officeDocument/2006/relationships" xmlns:w="http://schemas.openxmlformats.org/wordprocessingml/2006/main">
  <w:font w:name="Arimo">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97A" w:rsidRDefault="009B097A" w:rsidP="009B097A">
    <w:pPr>
      <w:pStyle w:val="Footer"/>
      <w:jc w:val="right"/>
      <w:rPr>
        <w:color w:val="548DD4" w:themeColor="text2" w:themeTint="99"/>
      </w:rPr>
    </w:pPr>
    <w:r>
      <w:rPr>
        <w:rFonts w:hint="eastAsia"/>
        <w:noProof/>
        <w:color w:val="548DD4" w:themeColor="text2" w:themeTint="99"/>
      </w:rPr>
      <w:t>History of Agriculture South Australia</w:t>
    </w:r>
  </w:p>
  <w:p w:rsidR="009B097A" w:rsidRDefault="009B09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3DE" w:rsidRDefault="00EB53DE" w:rsidP="009B097A">
      <w:r>
        <w:separator/>
      </w:r>
    </w:p>
  </w:footnote>
  <w:footnote w:type="continuationSeparator" w:id="1">
    <w:p w:rsidR="00EB53DE" w:rsidRDefault="00EB53DE" w:rsidP="009B09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6429C"/>
    <w:rsid w:val="002020C9"/>
    <w:rsid w:val="009B097A"/>
    <w:rsid w:val="00C6429C"/>
    <w:rsid w:val="00EB5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mo" w:eastAsia="Arimo" w:hAnsi="Arimo" w:cs="Arimo"/>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C6429C"/>
    <w:pPr>
      <w:keepNext/>
      <w:keepLines/>
      <w:spacing w:before="480" w:after="120"/>
      <w:outlineLvl w:val="0"/>
    </w:pPr>
    <w:rPr>
      <w:b/>
      <w:sz w:val="48"/>
      <w:szCs w:val="48"/>
    </w:rPr>
  </w:style>
  <w:style w:type="paragraph" w:styleId="Heading2">
    <w:name w:val="heading 2"/>
    <w:basedOn w:val="normal0"/>
    <w:next w:val="normal0"/>
    <w:rsid w:val="00C6429C"/>
    <w:pPr>
      <w:keepNext/>
      <w:keepLines/>
      <w:spacing w:before="360" w:after="80"/>
      <w:outlineLvl w:val="1"/>
    </w:pPr>
    <w:rPr>
      <w:b/>
      <w:sz w:val="36"/>
      <w:szCs w:val="36"/>
    </w:rPr>
  </w:style>
  <w:style w:type="paragraph" w:styleId="Heading3">
    <w:name w:val="heading 3"/>
    <w:basedOn w:val="normal0"/>
    <w:next w:val="normal0"/>
    <w:rsid w:val="00C6429C"/>
    <w:pPr>
      <w:keepNext/>
      <w:keepLines/>
      <w:spacing w:before="280" w:after="80"/>
      <w:outlineLvl w:val="2"/>
    </w:pPr>
    <w:rPr>
      <w:b/>
      <w:sz w:val="28"/>
      <w:szCs w:val="28"/>
    </w:rPr>
  </w:style>
  <w:style w:type="paragraph" w:styleId="Heading4">
    <w:name w:val="heading 4"/>
    <w:basedOn w:val="normal0"/>
    <w:next w:val="normal0"/>
    <w:rsid w:val="00C6429C"/>
    <w:pPr>
      <w:keepNext/>
      <w:keepLines/>
      <w:spacing w:before="240" w:after="40"/>
      <w:outlineLvl w:val="3"/>
    </w:pPr>
    <w:rPr>
      <w:b/>
    </w:rPr>
  </w:style>
  <w:style w:type="paragraph" w:styleId="Heading5">
    <w:name w:val="heading 5"/>
    <w:basedOn w:val="normal0"/>
    <w:next w:val="normal0"/>
    <w:rsid w:val="00C6429C"/>
    <w:pPr>
      <w:keepNext/>
      <w:keepLines/>
      <w:spacing w:before="220" w:after="40"/>
      <w:outlineLvl w:val="4"/>
    </w:pPr>
    <w:rPr>
      <w:b/>
      <w:sz w:val="22"/>
      <w:szCs w:val="22"/>
    </w:rPr>
  </w:style>
  <w:style w:type="paragraph" w:styleId="Heading6">
    <w:name w:val="heading 6"/>
    <w:basedOn w:val="normal0"/>
    <w:next w:val="normal0"/>
    <w:rsid w:val="00C642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6429C"/>
  </w:style>
  <w:style w:type="paragraph" w:styleId="Title">
    <w:name w:val="Title"/>
    <w:basedOn w:val="normal0"/>
    <w:next w:val="normal0"/>
    <w:rsid w:val="00C6429C"/>
    <w:pPr>
      <w:keepNext/>
      <w:keepLines/>
      <w:spacing w:before="480" w:after="120"/>
    </w:pPr>
    <w:rPr>
      <w:b/>
      <w:sz w:val="72"/>
      <w:szCs w:val="72"/>
    </w:rPr>
  </w:style>
  <w:style w:type="paragraph" w:styleId="Subtitle">
    <w:name w:val="Subtitle"/>
    <w:basedOn w:val="normal0"/>
    <w:next w:val="normal0"/>
    <w:rsid w:val="00C6429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9B097A"/>
    <w:pPr>
      <w:tabs>
        <w:tab w:val="center" w:pos="4680"/>
        <w:tab w:val="right" w:pos="9360"/>
      </w:tabs>
    </w:pPr>
  </w:style>
  <w:style w:type="character" w:customStyle="1" w:styleId="HeaderChar">
    <w:name w:val="Header Char"/>
    <w:basedOn w:val="DefaultParagraphFont"/>
    <w:link w:val="Header"/>
    <w:uiPriority w:val="99"/>
    <w:semiHidden/>
    <w:rsid w:val="009B097A"/>
  </w:style>
  <w:style w:type="paragraph" w:styleId="Footer">
    <w:name w:val="footer"/>
    <w:basedOn w:val="Normal"/>
    <w:link w:val="FooterChar"/>
    <w:uiPriority w:val="99"/>
    <w:semiHidden/>
    <w:unhideWhenUsed/>
    <w:rsid w:val="009B097A"/>
    <w:pPr>
      <w:tabs>
        <w:tab w:val="center" w:pos="4680"/>
        <w:tab w:val="right" w:pos="9360"/>
      </w:tabs>
    </w:pPr>
  </w:style>
  <w:style w:type="character" w:customStyle="1" w:styleId="FooterChar">
    <w:name w:val="Footer Char"/>
    <w:basedOn w:val="DefaultParagraphFont"/>
    <w:link w:val="Footer"/>
    <w:uiPriority w:val="99"/>
    <w:semiHidden/>
    <w:rsid w:val="009B097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2020-02-24T04:34:00Z</dcterms:created>
  <dcterms:modified xsi:type="dcterms:W3CDTF">2020-02-24T04:34:00Z</dcterms:modified>
</cp:coreProperties>
</file>