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38058" w14:textId="77777777" w:rsidR="00FE77ED" w:rsidRPr="008E6FC8" w:rsidRDefault="00FE77ED" w:rsidP="00FE77ED">
      <w:pPr>
        <w:pStyle w:val="Title"/>
        <w:spacing w:after="0" w:line="240" w:lineRule="auto"/>
        <w:contextualSpacing w:val="0"/>
        <w:rPr>
          <w:sz w:val="36"/>
          <w:szCs w:val="36"/>
        </w:rPr>
      </w:pPr>
      <w:r w:rsidRPr="001B33CF">
        <w:rPr>
          <w:sz w:val="36"/>
          <w:szCs w:val="36"/>
        </w:rPr>
        <w:t>ENHANCED ABATTOIR SURVEILLANCE PROGRAM</w:t>
      </w:r>
    </w:p>
    <w:p w14:paraId="0BBEE2B7" w14:textId="405A4FC0" w:rsidR="00BF2658" w:rsidRPr="00184DBA" w:rsidRDefault="00642656" w:rsidP="00A3373A">
      <w:pPr>
        <w:pStyle w:val="Title"/>
        <w:spacing w:after="120"/>
        <w:rPr>
          <w:sz w:val="52"/>
          <w:szCs w:val="52"/>
        </w:rPr>
      </w:pPr>
      <w:r>
        <w:rPr>
          <w:sz w:val="52"/>
          <w:szCs w:val="52"/>
        </w:rPr>
        <w:t>B</w:t>
      </w:r>
      <w:r w:rsidR="00D5000C">
        <w:rPr>
          <w:sz w:val="52"/>
          <w:szCs w:val="52"/>
        </w:rPr>
        <w:t>ruising</w:t>
      </w:r>
    </w:p>
    <w:p w14:paraId="3386CF05" w14:textId="41F4A2B5" w:rsidR="00D24A75" w:rsidRPr="00184DBA" w:rsidRDefault="00642656" w:rsidP="00184DBA">
      <w:pPr>
        <w:pStyle w:val="BodyText"/>
        <w:spacing w:line="320" w:lineRule="exact"/>
        <w:rPr>
          <w:color w:val="00427A"/>
          <w:sz w:val="26"/>
          <w:szCs w:val="26"/>
        </w:rPr>
      </w:pPr>
      <w:r w:rsidRPr="00642656">
        <w:rPr>
          <w:color w:val="00427A"/>
          <w:sz w:val="26"/>
          <w:szCs w:val="26"/>
          <w:lang w:val="en-AU"/>
        </w:rPr>
        <w:t xml:space="preserve">Bruising is caused by various types of external trauma that damages blood vessels causing bleeding at the site of injury. Bleeding from damaged blood vessels results in muscle discolouration and </w:t>
      </w:r>
      <w:r w:rsidR="00494746">
        <w:rPr>
          <w:color w:val="00427A"/>
          <w:sz w:val="26"/>
          <w:szCs w:val="26"/>
          <w:lang w:val="en-AU"/>
        </w:rPr>
        <w:t xml:space="preserve">affected muscle </w:t>
      </w:r>
      <w:r w:rsidRPr="00642656">
        <w:rPr>
          <w:color w:val="00427A"/>
          <w:sz w:val="26"/>
          <w:szCs w:val="26"/>
          <w:lang w:val="en-AU"/>
        </w:rPr>
        <w:t>must be trimmed from the carcase.</w:t>
      </w:r>
    </w:p>
    <w:p w14:paraId="555E153A" w14:textId="6D16C35B" w:rsidR="00642656" w:rsidRDefault="00642656" w:rsidP="00642656">
      <w:pPr>
        <w:pStyle w:val="Heading2"/>
      </w:pPr>
      <w:r>
        <w:rPr>
          <w:noProof/>
          <w:lang w:val="en-AU" w:eastAsia="en-AU"/>
        </w:rPr>
        <mc:AlternateContent>
          <mc:Choice Requires="wps">
            <w:drawing>
              <wp:anchor distT="114300" distB="114300" distL="114300" distR="114300" simplePos="0" relativeHeight="251659264" behindDoc="0" locked="0" layoutInCell="1" allowOverlap="1" wp14:anchorId="0DE36215" wp14:editId="54E406AD">
                <wp:simplePos x="0" y="0"/>
                <wp:positionH relativeFrom="margin">
                  <wp:posOffset>0</wp:posOffset>
                </wp:positionH>
                <wp:positionV relativeFrom="margin">
                  <wp:posOffset>-5009515</wp:posOffset>
                </wp:positionV>
                <wp:extent cx="5047615" cy="476885"/>
                <wp:effectExtent l="0" t="0" r="6985" b="5715"/>
                <wp:wrapNone/>
                <wp:docPr id="1" name="TextBox 2"/>
                <wp:cNvGraphicFramePr/>
                <a:graphic xmlns:a="http://schemas.openxmlformats.org/drawingml/2006/main">
                  <a:graphicData uri="http://schemas.microsoft.com/office/word/2010/wordprocessingShape">
                    <wps:wsp>
                      <wps:cNvSpPr txBox="1"/>
                      <wps:spPr>
                        <a:xfrm>
                          <a:off x="0" y="0"/>
                          <a:ext cx="5047615" cy="476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FD762" w14:textId="77777777" w:rsidR="00642656" w:rsidRDefault="00642656" w:rsidP="00642656">
                            <w:pPr>
                              <w:pStyle w:val="PIRSATitle"/>
                            </w:pPr>
                            <w:r>
                              <w:t>Document Title Here</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36215" id="_x0000_t202" coordsize="21600,21600" o:spt="202" path="m,l,21600r21600,l21600,xe">
                <v:stroke joinstyle="miter"/>
                <v:path gradientshapeok="t" o:connecttype="rect"/>
              </v:shapetype>
              <v:shape id="TextBox 2" o:spid="_x0000_s1026" type="#_x0000_t202" style="position:absolute;margin-left:0;margin-top:-394.45pt;width:397.45pt;height:37.55pt;z-index:251659264;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" filled="f" stroked="f">
                <v:textbox inset="0,0,0,0">
                  <w:txbxContent>
                    <w:p w14:paraId="379FD762" w14:textId="77777777" w:rsidR="00642656" w:rsidRDefault="00642656" w:rsidP="00642656">
                      <w:pPr>
                        <w:pStyle w:val="PIRSATitle"/>
                      </w:pPr>
                      <w:r>
                        <w:t>Document Title Here</w:t>
                      </w:r>
                    </w:p>
                  </w:txbxContent>
                </v:textbox>
                <w10:wrap anchorx="margin" anchory="margin"/>
              </v:shape>
            </w:pict>
          </mc:Fallback>
        </mc:AlternateContent>
      </w:r>
      <w:r>
        <w:t>Condition summary</w:t>
      </w:r>
    </w:p>
    <w:p w14:paraId="15614444" w14:textId="6E9A202C" w:rsidR="00642656" w:rsidRDefault="00494746" w:rsidP="00642656">
      <w:pPr>
        <w:pStyle w:val="PIRSAHeading2"/>
      </w:pPr>
      <w:r>
        <w:rPr>
          <w:noProof/>
          <w:lang w:eastAsia="en-AU"/>
        </w:rPr>
        <mc:AlternateContent>
          <mc:Choice Requires="wps">
            <w:drawing>
              <wp:anchor distT="0" distB="0" distL="114300" distR="114300" simplePos="0" relativeHeight="251660288" behindDoc="0" locked="0" layoutInCell="1" allowOverlap="1" wp14:anchorId="30D90E3D" wp14:editId="0D8893F1">
                <wp:simplePos x="0" y="0"/>
                <wp:positionH relativeFrom="column">
                  <wp:posOffset>1828962</wp:posOffset>
                </wp:positionH>
                <wp:positionV relativeFrom="paragraph">
                  <wp:posOffset>38100</wp:posOffset>
                </wp:positionV>
                <wp:extent cx="4739640" cy="266827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4739640" cy="2668270"/>
                        </a:xfrm>
                        <a:prstGeom prst="rect">
                          <a:avLst/>
                        </a:prstGeom>
                        <a:solidFill>
                          <a:schemeClr val="lt1"/>
                        </a:solidFill>
                        <a:ln w="6350">
                          <a:noFill/>
                        </a:ln>
                      </wps:spPr>
                      <wps:txbx>
                        <w:txbxContent>
                          <w:p w14:paraId="0A169F6D" w14:textId="77777777" w:rsidR="00642656" w:rsidRPr="00BF7E09" w:rsidRDefault="00642656" w:rsidP="00642656">
                            <w:pPr>
                              <w:pStyle w:val="BodyText"/>
                              <w:spacing w:before="120"/>
                              <w:suppressOverlap/>
                              <w:rPr>
                                <w:rFonts w:cs="Arial"/>
                              </w:rPr>
                            </w:pPr>
                            <w:r w:rsidRPr="00B27614">
                              <w:rPr>
                                <w:rFonts w:cs="Arial"/>
                              </w:rPr>
                              <w:t>Bruising</w:t>
                            </w:r>
                            <w:r>
                              <w:rPr>
                                <w:rFonts w:cs="Arial"/>
                              </w:rPr>
                              <w:t xml:space="preserve"> is due to bleeding into muscle and tissues and</w:t>
                            </w:r>
                            <w:r w:rsidRPr="00B27614">
                              <w:rPr>
                                <w:rFonts w:cs="Arial"/>
                              </w:rPr>
                              <w:t xml:space="preserve"> is caused by external trauma. </w:t>
                            </w:r>
                            <w:r w:rsidRPr="00BF7E09">
                              <w:rPr>
                                <w:rFonts w:cs="Arial"/>
                              </w:rPr>
                              <w:t xml:space="preserve">Bruises can vary in size from mild and superficial, to large and severe involving whole limbs or </w:t>
                            </w:r>
                            <w:proofErr w:type="spellStart"/>
                            <w:r w:rsidRPr="00BF7E09">
                              <w:rPr>
                                <w:rFonts w:cs="Arial"/>
                              </w:rPr>
                              <w:t>carcase</w:t>
                            </w:r>
                            <w:proofErr w:type="spellEnd"/>
                            <w:r w:rsidRPr="00BF7E09">
                              <w:rPr>
                                <w:rFonts w:cs="Arial"/>
                              </w:rPr>
                              <w:t xml:space="preserve"> portions.</w:t>
                            </w:r>
                            <w:r w:rsidRPr="00C64422">
                              <w:rPr>
                                <w:rFonts w:cs="Arial"/>
                              </w:rPr>
                              <w:t xml:space="preserve"> </w:t>
                            </w:r>
                            <w:r w:rsidRPr="00B27614">
                              <w:rPr>
                                <w:rFonts w:cs="Arial"/>
                              </w:rPr>
                              <w:t xml:space="preserve">Bruising is a </w:t>
                            </w:r>
                            <w:r>
                              <w:rPr>
                                <w:rFonts w:cs="Arial"/>
                              </w:rPr>
                              <w:t>condition of welfare importance at multiple points in the ante-mortem supply chain.</w:t>
                            </w:r>
                          </w:p>
                          <w:p w14:paraId="20EEBD64" w14:textId="77777777" w:rsidR="00642656" w:rsidRPr="008B17E5" w:rsidRDefault="00642656" w:rsidP="00642656">
                            <w:pPr>
                              <w:pStyle w:val="BodyText"/>
                              <w:spacing w:before="120"/>
                              <w:suppressOverlap/>
                              <w:rPr>
                                <w:rFonts w:cs="Arial"/>
                              </w:rPr>
                            </w:pPr>
                            <w:r w:rsidRPr="00B27614">
                              <w:rPr>
                                <w:rFonts w:cs="Arial"/>
                              </w:rPr>
                              <w:t xml:space="preserve">Bruising is a </w:t>
                            </w:r>
                            <w:r>
                              <w:rPr>
                                <w:rFonts w:cs="Arial"/>
                              </w:rPr>
                              <w:t>condition of welfare importance</w:t>
                            </w:r>
                            <w:r w:rsidRPr="008B17E5">
                              <w:rPr>
                                <w:rFonts w:cs="Arial"/>
                              </w:rPr>
                              <w:t xml:space="preserve">. </w:t>
                            </w:r>
                          </w:p>
                          <w:p w14:paraId="01E45FED" w14:textId="77777777" w:rsidR="00642656" w:rsidRDefault="00642656" w:rsidP="00642656">
                            <w:pPr>
                              <w:pStyle w:val="BodyText"/>
                              <w:spacing w:before="120"/>
                              <w:suppressOverlap/>
                              <w:rPr>
                                <w:rFonts w:cs="Arial"/>
                              </w:rPr>
                            </w:pPr>
                          </w:p>
                          <w:p w14:paraId="3140BC39" w14:textId="77777777" w:rsidR="00642656" w:rsidRDefault="00642656" w:rsidP="00642656">
                            <w:pPr>
                              <w:pStyle w:val="BodyText"/>
                              <w:spacing w:before="0"/>
                              <w:suppressOverlap/>
                              <w:rPr>
                                <w:rFonts w:cs="Arial"/>
                              </w:rPr>
                            </w:pPr>
                            <w:r>
                              <w:rPr>
                                <w:rFonts w:cs="Arial"/>
                              </w:rPr>
                              <w:t>Damaged</w:t>
                            </w:r>
                            <w:r w:rsidRPr="00B27614">
                              <w:rPr>
                                <w:rFonts w:cs="Arial"/>
                              </w:rPr>
                              <w:t xml:space="preserve"> areas </w:t>
                            </w:r>
                            <w:r>
                              <w:rPr>
                                <w:rFonts w:cs="Arial"/>
                              </w:rPr>
                              <w:t xml:space="preserve">of the </w:t>
                            </w:r>
                            <w:proofErr w:type="spellStart"/>
                            <w:r>
                              <w:rPr>
                                <w:rFonts w:cs="Arial"/>
                              </w:rPr>
                              <w:t>carcase</w:t>
                            </w:r>
                            <w:proofErr w:type="spellEnd"/>
                            <w:r>
                              <w:rPr>
                                <w:rFonts w:cs="Arial"/>
                              </w:rPr>
                              <w:t xml:space="preserve"> must be</w:t>
                            </w:r>
                            <w:r w:rsidRPr="00B27614">
                              <w:rPr>
                                <w:rFonts w:cs="Arial"/>
                              </w:rPr>
                              <w:t xml:space="preserve"> trimmed</w:t>
                            </w:r>
                            <w:r>
                              <w:rPr>
                                <w:rFonts w:cs="Arial"/>
                              </w:rPr>
                              <w:t xml:space="preserve"> which, depending on severity, </w:t>
                            </w:r>
                            <w:r w:rsidRPr="00B27614">
                              <w:rPr>
                                <w:rFonts w:cs="Arial"/>
                              </w:rPr>
                              <w:t>result</w:t>
                            </w:r>
                            <w:r>
                              <w:rPr>
                                <w:rFonts w:cs="Arial"/>
                              </w:rPr>
                              <w:t>s</w:t>
                            </w:r>
                            <w:r w:rsidRPr="00B27614">
                              <w:rPr>
                                <w:rFonts w:cs="Arial"/>
                              </w:rPr>
                              <w:t xml:space="preserve"> in reduced </w:t>
                            </w:r>
                            <w:proofErr w:type="spellStart"/>
                            <w:r w:rsidRPr="00B27614">
                              <w:rPr>
                                <w:rFonts w:cs="Arial"/>
                              </w:rPr>
                              <w:t>carcase</w:t>
                            </w:r>
                            <w:proofErr w:type="spellEnd"/>
                            <w:r w:rsidRPr="00B27614">
                              <w:rPr>
                                <w:rFonts w:cs="Arial"/>
                              </w:rPr>
                              <w:t xml:space="preserve"> weight</w:t>
                            </w:r>
                            <w:r>
                              <w:rPr>
                                <w:rFonts w:cs="Arial"/>
                              </w:rPr>
                              <w:t>.</w:t>
                            </w:r>
                          </w:p>
                          <w:p w14:paraId="1B81A83C" w14:textId="77777777" w:rsidR="00642656" w:rsidRDefault="00642656" w:rsidP="00642656">
                            <w:pPr>
                              <w:pStyle w:val="BodyText"/>
                              <w:spacing w:before="0"/>
                              <w:suppressOverlap/>
                              <w:rPr>
                                <w:rFonts w:cs="Arial"/>
                              </w:rPr>
                            </w:pPr>
                          </w:p>
                          <w:p w14:paraId="581FC1E3" w14:textId="4338F263" w:rsidR="00642656" w:rsidRDefault="0025045A" w:rsidP="00642656">
                            <w:pPr>
                              <w:pStyle w:val="BodyText"/>
                              <w:spacing w:before="0"/>
                              <w:suppressOverlap/>
                            </w:pPr>
                            <w:r>
                              <w:rPr>
                                <w:rFonts w:cs="Arial"/>
                              </w:rPr>
                              <w:t xml:space="preserve">Bruising can be avoided and </w:t>
                            </w:r>
                            <w:proofErr w:type="spellStart"/>
                            <w:r w:rsidR="00642656" w:rsidRPr="00B27614">
                              <w:rPr>
                                <w:rFonts w:cs="Arial"/>
                              </w:rPr>
                              <w:t>minimised</w:t>
                            </w:r>
                            <w:proofErr w:type="spellEnd"/>
                            <w:r w:rsidR="00642656" w:rsidRPr="00B27614">
                              <w:rPr>
                                <w:rFonts w:cs="Arial"/>
                              </w:rPr>
                              <w:t xml:space="preserve"> by good yard design, quiet stock handling and correct transport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90E3D" id="_x0000_t202" coordsize="21600,21600" o:spt="202" path="m,l,21600r21600,l21600,xe">
                <v:stroke joinstyle="miter"/>
                <v:path gradientshapeok="t" o:connecttype="rect"/>
              </v:shapetype>
              <v:shape id="Text Box 14" o:spid="_x0000_s1027" type="#_x0000_t202" style="position:absolute;margin-left:2in;margin-top:3pt;width:373.2pt;height:2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" fillcolor="white [3201]" stroked="f" strokeweight=".5pt">
                <v:textbox>
                  <w:txbxContent>
                    <w:p w14:paraId="0A169F6D" w14:textId="77777777" w:rsidR="00642656" w:rsidRPr="00BF7E09" w:rsidRDefault="00642656" w:rsidP="00642656">
                      <w:pPr>
                        <w:pStyle w:val="BodyText"/>
                        <w:spacing w:before="120"/>
                        <w:suppressOverlap/>
                        <w:rPr>
                          <w:rFonts w:cs="Arial"/>
                        </w:rPr>
                      </w:pPr>
                      <w:r w:rsidRPr="00B27614">
                        <w:rPr>
                          <w:rFonts w:cs="Arial"/>
                        </w:rPr>
                        <w:t>Bruising</w:t>
                      </w:r>
                      <w:r>
                        <w:rPr>
                          <w:rFonts w:cs="Arial"/>
                        </w:rPr>
                        <w:t xml:space="preserve"> is due to bleeding into muscle and tissues and</w:t>
                      </w:r>
                      <w:r w:rsidRPr="00B27614">
                        <w:rPr>
                          <w:rFonts w:cs="Arial"/>
                        </w:rPr>
                        <w:t xml:space="preserve"> is caused by external trauma. </w:t>
                      </w:r>
                      <w:r w:rsidRPr="00BF7E09">
                        <w:rPr>
                          <w:rFonts w:cs="Arial"/>
                        </w:rPr>
                        <w:t xml:space="preserve">Bruises can vary in size from mild and superficial, to large and severe involving whole limbs or </w:t>
                      </w:r>
                      <w:proofErr w:type="spellStart"/>
                      <w:r w:rsidRPr="00BF7E09">
                        <w:rPr>
                          <w:rFonts w:cs="Arial"/>
                        </w:rPr>
                        <w:t>carcase</w:t>
                      </w:r>
                      <w:proofErr w:type="spellEnd"/>
                      <w:r w:rsidRPr="00BF7E09">
                        <w:rPr>
                          <w:rFonts w:cs="Arial"/>
                        </w:rPr>
                        <w:t xml:space="preserve"> portions.</w:t>
                      </w:r>
                      <w:r w:rsidRPr="00C64422">
                        <w:rPr>
                          <w:rFonts w:cs="Arial"/>
                        </w:rPr>
                        <w:t xml:space="preserve"> </w:t>
                      </w:r>
                      <w:r w:rsidRPr="00B27614">
                        <w:rPr>
                          <w:rFonts w:cs="Arial"/>
                        </w:rPr>
                        <w:t xml:space="preserve">Bruising is a </w:t>
                      </w:r>
                      <w:r>
                        <w:rPr>
                          <w:rFonts w:cs="Arial"/>
                        </w:rPr>
                        <w:t>condition of welfare importance at multiple points in the ante-mortem supply chain.</w:t>
                      </w:r>
                    </w:p>
                    <w:p w14:paraId="20EEBD64" w14:textId="77777777" w:rsidR="00642656" w:rsidRPr="008B17E5" w:rsidRDefault="00642656" w:rsidP="00642656">
                      <w:pPr>
                        <w:pStyle w:val="BodyText"/>
                        <w:spacing w:before="120"/>
                        <w:suppressOverlap/>
                        <w:rPr>
                          <w:rFonts w:cs="Arial"/>
                        </w:rPr>
                      </w:pPr>
                      <w:r w:rsidRPr="00B27614">
                        <w:rPr>
                          <w:rFonts w:cs="Arial"/>
                        </w:rPr>
                        <w:t xml:space="preserve">Bruising is a </w:t>
                      </w:r>
                      <w:r>
                        <w:rPr>
                          <w:rFonts w:cs="Arial"/>
                        </w:rPr>
                        <w:t>condition of welfare importance</w:t>
                      </w:r>
                      <w:r w:rsidRPr="008B17E5">
                        <w:rPr>
                          <w:rFonts w:cs="Arial"/>
                        </w:rPr>
                        <w:t xml:space="preserve">. </w:t>
                      </w:r>
                    </w:p>
                    <w:p w14:paraId="01E45FED" w14:textId="77777777" w:rsidR="00642656" w:rsidRDefault="00642656" w:rsidP="00642656">
                      <w:pPr>
                        <w:pStyle w:val="BodyText"/>
                        <w:spacing w:before="120"/>
                        <w:suppressOverlap/>
                        <w:rPr>
                          <w:rFonts w:cs="Arial"/>
                        </w:rPr>
                      </w:pPr>
                    </w:p>
                    <w:p w14:paraId="3140BC39" w14:textId="77777777" w:rsidR="00642656" w:rsidRDefault="00642656" w:rsidP="00642656">
                      <w:pPr>
                        <w:pStyle w:val="BodyText"/>
                        <w:spacing w:before="0"/>
                        <w:suppressOverlap/>
                        <w:rPr>
                          <w:rFonts w:cs="Arial"/>
                        </w:rPr>
                      </w:pPr>
                      <w:r>
                        <w:rPr>
                          <w:rFonts w:cs="Arial"/>
                        </w:rPr>
                        <w:t>Damaged</w:t>
                      </w:r>
                      <w:r w:rsidRPr="00B27614">
                        <w:rPr>
                          <w:rFonts w:cs="Arial"/>
                        </w:rPr>
                        <w:t xml:space="preserve"> areas </w:t>
                      </w:r>
                      <w:r>
                        <w:rPr>
                          <w:rFonts w:cs="Arial"/>
                        </w:rPr>
                        <w:t xml:space="preserve">of the </w:t>
                      </w:r>
                      <w:proofErr w:type="spellStart"/>
                      <w:r>
                        <w:rPr>
                          <w:rFonts w:cs="Arial"/>
                        </w:rPr>
                        <w:t>carcase</w:t>
                      </w:r>
                      <w:proofErr w:type="spellEnd"/>
                      <w:r>
                        <w:rPr>
                          <w:rFonts w:cs="Arial"/>
                        </w:rPr>
                        <w:t xml:space="preserve"> must be</w:t>
                      </w:r>
                      <w:r w:rsidRPr="00B27614">
                        <w:rPr>
                          <w:rFonts w:cs="Arial"/>
                        </w:rPr>
                        <w:t xml:space="preserve"> trimmed</w:t>
                      </w:r>
                      <w:r>
                        <w:rPr>
                          <w:rFonts w:cs="Arial"/>
                        </w:rPr>
                        <w:t xml:space="preserve"> which, depending on severity, </w:t>
                      </w:r>
                      <w:r w:rsidRPr="00B27614">
                        <w:rPr>
                          <w:rFonts w:cs="Arial"/>
                        </w:rPr>
                        <w:t>result</w:t>
                      </w:r>
                      <w:r>
                        <w:rPr>
                          <w:rFonts w:cs="Arial"/>
                        </w:rPr>
                        <w:t>s</w:t>
                      </w:r>
                      <w:r w:rsidRPr="00B27614">
                        <w:rPr>
                          <w:rFonts w:cs="Arial"/>
                        </w:rPr>
                        <w:t xml:space="preserve"> in reduced </w:t>
                      </w:r>
                      <w:proofErr w:type="spellStart"/>
                      <w:r w:rsidRPr="00B27614">
                        <w:rPr>
                          <w:rFonts w:cs="Arial"/>
                        </w:rPr>
                        <w:t>carcase</w:t>
                      </w:r>
                      <w:proofErr w:type="spellEnd"/>
                      <w:r w:rsidRPr="00B27614">
                        <w:rPr>
                          <w:rFonts w:cs="Arial"/>
                        </w:rPr>
                        <w:t xml:space="preserve"> weight</w:t>
                      </w:r>
                      <w:r>
                        <w:rPr>
                          <w:rFonts w:cs="Arial"/>
                        </w:rPr>
                        <w:t>.</w:t>
                      </w:r>
                    </w:p>
                    <w:p w14:paraId="1B81A83C" w14:textId="77777777" w:rsidR="00642656" w:rsidRDefault="00642656" w:rsidP="00642656">
                      <w:pPr>
                        <w:pStyle w:val="BodyText"/>
                        <w:spacing w:before="0"/>
                        <w:suppressOverlap/>
                        <w:rPr>
                          <w:rFonts w:cs="Arial"/>
                        </w:rPr>
                      </w:pPr>
                    </w:p>
                    <w:p w14:paraId="581FC1E3" w14:textId="4338F263" w:rsidR="00642656" w:rsidRDefault="0025045A" w:rsidP="00642656">
                      <w:pPr>
                        <w:pStyle w:val="BodyText"/>
                        <w:spacing w:before="0"/>
                        <w:suppressOverlap/>
                      </w:pPr>
                      <w:r>
                        <w:rPr>
                          <w:rFonts w:cs="Arial"/>
                        </w:rPr>
                        <w:t xml:space="preserve">Bruising can be avoided and </w:t>
                      </w:r>
                      <w:proofErr w:type="spellStart"/>
                      <w:r w:rsidR="00642656" w:rsidRPr="00B27614">
                        <w:rPr>
                          <w:rFonts w:cs="Arial"/>
                        </w:rPr>
                        <w:t>minimised</w:t>
                      </w:r>
                      <w:proofErr w:type="spellEnd"/>
                      <w:r w:rsidR="00642656" w:rsidRPr="00B27614">
                        <w:rPr>
                          <w:rFonts w:cs="Arial"/>
                        </w:rPr>
                        <w:t xml:space="preserve"> by good yard design, quiet stock handling and correct transport processes.</w:t>
                      </w:r>
                    </w:p>
                  </w:txbxContent>
                </v:textbox>
              </v:shape>
            </w:pict>
          </mc:Fallback>
        </mc:AlternateContent>
      </w:r>
      <w:r w:rsidR="006B5EA8" w:rsidRPr="00A1657E">
        <w:rPr>
          <w:noProof/>
          <w:lang w:eastAsia="en-AU"/>
        </w:rPr>
        <w:drawing>
          <wp:anchor distT="0" distB="0" distL="114300" distR="114300" simplePos="0" relativeHeight="251661312" behindDoc="0" locked="0" layoutInCell="1" allowOverlap="1" wp14:anchorId="3EB17601" wp14:editId="29D127EE">
            <wp:simplePos x="0" y="0"/>
            <wp:positionH relativeFrom="margin">
              <wp:posOffset>1355725</wp:posOffset>
            </wp:positionH>
            <wp:positionV relativeFrom="margin">
              <wp:posOffset>2099945</wp:posOffset>
            </wp:positionV>
            <wp:extent cx="445770" cy="395605"/>
            <wp:effectExtent l="19050" t="19050" r="11430" b="23495"/>
            <wp:wrapSquare wrapText="bothSides"/>
            <wp:docPr id="16" name="Picture 16" descr="C:\UserData\Documents\Elise\EAS\Reports\2015 Calendar Year\vectorstock_1219832.jpg"/>
            <wp:cNvGraphicFramePr/>
            <a:graphic xmlns:a="http://schemas.openxmlformats.org/drawingml/2006/main">
              <a:graphicData uri="http://schemas.openxmlformats.org/drawingml/2006/picture">
                <pic:pic xmlns:pic="http://schemas.openxmlformats.org/drawingml/2006/picture">
                  <pic:nvPicPr>
                    <pic:cNvPr id="364" name="Picture 364" descr="C:\UserData\Documents\Elise\EAS\Reports\2015 Calendar Year\vectorstock_1219832.jpg"/>
                    <pic:cNvPicPr/>
                  </pic:nvPicPr>
                  <pic:blipFill rotWithShape="1">
                    <a:blip r:embed="rId9" cstate="print">
                      <a:extLst>
                        <a:ext uri="{28A0092B-C50C-407E-A947-70E740481C1C}">
                          <a14:useLocalDpi xmlns:a14="http://schemas.microsoft.com/office/drawing/2010/main" val="0"/>
                        </a:ext>
                      </a:extLst>
                    </a:blip>
                    <a:srcRect l="2409" t="4048" r="70381" b="71654"/>
                    <a:stretch/>
                  </pic:blipFill>
                  <pic:spPr bwMode="auto">
                    <a:xfrm>
                      <a:off x="0" y="0"/>
                      <a:ext cx="445770" cy="39560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656">
        <w:rPr>
          <w:b/>
          <w:noProof/>
          <w:color w:val="92D050"/>
          <w:lang w:eastAsia="en-AU"/>
        </w:rPr>
        <w:drawing>
          <wp:anchor distT="0" distB="0" distL="114300" distR="114300" simplePos="0" relativeHeight="251665408" behindDoc="0" locked="0" layoutInCell="1" allowOverlap="1" wp14:anchorId="235B4CE9" wp14:editId="7BE3436E">
            <wp:simplePos x="0" y="0"/>
            <wp:positionH relativeFrom="margin">
              <wp:posOffset>0</wp:posOffset>
            </wp:positionH>
            <wp:positionV relativeFrom="paragraph">
              <wp:posOffset>208915</wp:posOffset>
            </wp:positionV>
            <wp:extent cx="1280160" cy="2409825"/>
            <wp:effectExtent l="0" t="0" r="0" b="952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b="4288"/>
                    <a:stretch/>
                  </pic:blipFill>
                  <pic:spPr bwMode="auto">
                    <a:xfrm>
                      <a:off x="0" y="0"/>
                      <a:ext cx="1280160"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49149" w14:textId="77777777" w:rsidR="00642656" w:rsidRDefault="00642656" w:rsidP="00642656">
      <w:pPr>
        <w:jc w:val="both"/>
      </w:pPr>
    </w:p>
    <w:p w14:paraId="2BC67A48" w14:textId="77777777" w:rsidR="00642656" w:rsidRDefault="00642656" w:rsidP="00642656">
      <w:pPr>
        <w:jc w:val="both"/>
      </w:pPr>
    </w:p>
    <w:p w14:paraId="784DF10C" w14:textId="77777777" w:rsidR="00642656" w:rsidRDefault="00642656" w:rsidP="00642656">
      <w:pPr>
        <w:jc w:val="both"/>
      </w:pPr>
    </w:p>
    <w:p w14:paraId="612551D8" w14:textId="77777777" w:rsidR="00642656" w:rsidRDefault="00642656" w:rsidP="00642656">
      <w:pPr>
        <w:jc w:val="both"/>
      </w:pPr>
      <w:r>
        <w:rPr>
          <w:noProof/>
          <w:lang w:eastAsia="en-AU"/>
        </w:rPr>
        <w:drawing>
          <wp:anchor distT="0" distB="0" distL="114300" distR="114300" simplePos="0" relativeHeight="251662336" behindDoc="0" locked="0" layoutInCell="1" allowOverlap="1" wp14:anchorId="6DF52264" wp14:editId="5F6ECC90">
            <wp:simplePos x="0" y="0"/>
            <wp:positionH relativeFrom="column">
              <wp:posOffset>1362710</wp:posOffset>
            </wp:positionH>
            <wp:positionV relativeFrom="paragraph">
              <wp:posOffset>108585</wp:posOffset>
            </wp:positionV>
            <wp:extent cx="445135" cy="386080"/>
            <wp:effectExtent l="19050" t="19050" r="12065" b="1397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1" cstate="print">
                      <a:extLst>
                        <a:ext uri="{28A0092B-C50C-407E-A947-70E740481C1C}">
                          <a14:useLocalDpi xmlns:a14="http://schemas.microsoft.com/office/drawing/2010/main" val="0"/>
                        </a:ext>
                      </a:extLst>
                    </a:blip>
                    <a:srcRect l="1" t="1" r="-22302" b="31297"/>
                    <a:stretch/>
                  </pic:blipFill>
                  <pic:spPr bwMode="auto">
                    <a:xfrm>
                      <a:off x="0" y="0"/>
                      <a:ext cx="445135" cy="38608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1A84D" w14:textId="77777777" w:rsidR="00642656" w:rsidRDefault="00642656" w:rsidP="00642656">
      <w:pPr>
        <w:jc w:val="both"/>
      </w:pPr>
    </w:p>
    <w:p w14:paraId="73629432" w14:textId="18E9482F" w:rsidR="00642656" w:rsidRDefault="00642656" w:rsidP="00642656">
      <w:pPr>
        <w:jc w:val="both"/>
      </w:pPr>
    </w:p>
    <w:p w14:paraId="27DC36AE" w14:textId="488301AC" w:rsidR="00642656" w:rsidRDefault="00642656" w:rsidP="00642656">
      <w:pPr>
        <w:jc w:val="both"/>
      </w:pPr>
      <w:r>
        <w:rPr>
          <w:noProof/>
          <w:lang w:eastAsia="en-AU"/>
        </w:rPr>
        <w:drawing>
          <wp:anchor distT="0" distB="0" distL="114300" distR="114300" simplePos="0" relativeHeight="251663360" behindDoc="0" locked="0" layoutInCell="1" allowOverlap="1" wp14:anchorId="4922FE3E" wp14:editId="04FDFCAA">
            <wp:simplePos x="0" y="0"/>
            <wp:positionH relativeFrom="column">
              <wp:posOffset>1355725</wp:posOffset>
            </wp:positionH>
            <wp:positionV relativeFrom="paragraph">
              <wp:posOffset>28575</wp:posOffset>
            </wp:positionV>
            <wp:extent cx="445770" cy="348615"/>
            <wp:effectExtent l="19050" t="19050" r="11430" b="13335"/>
            <wp:wrapSquare wrapText="bothSides"/>
            <wp:docPr id="20" name="Picture 20" descr="C:\UserData\Documents\Elise\EAS\Reports\2015 Calendar Year\vectorstock_7913194.jpg"/>
            <wp:cNvGraphicFramePr/>
            <a:graphic xmlns:a="http://schemas.openxmlformats.org/drawingml/2006/main">
              <a:graphicData uri="http://schemas.openxmlformats.org/drawingml/2006/picture">
                <pic:pic xmlns:pic="http://schemas.openxmlformats.org/drawingml/2006/picture">
                  <pic:nvPicPr>
                    <pic:cNvPr id="20" name="Picture 20" descr="C:\UserData\Documents\Elise\EAS\Reports\2015 Calendar Year\vectorstock_7913194.jpg"/>
                    <pic:cNvPicPr/>
                  </pic:nvPicPr>
                  <pic:blipFill rotWithShape="1">
                    <a:blip r:embed="rId12" cstate="print">
                      <a:extLst>
                        <a:ext uri="{28A0092B-C50C-407E-A947-70E740481C1C}">
                          <a14:useLocalDpi xmlns:a14="http://schemas.microsoft.com/office/drawing/2010/main" val="0"/>
                        </a:ext>
                      </a:extLst>
                    </a:blip>
                    <a:srcRect l="55780" t="14025" r="12824" b="61910"/>
                    <a:stretch/>
                  </pic:blipFill>
                  <pic:spPr bwMode="auto">
                    <a:xfrm>
                      <a:off x="0" y="0"/>
                      <a:ext cx="445770" cy="34861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B27614">
        <w:rPr>
          <w:b/>
          <w:noProof/>
          <w:color w:val="92D050"/>
          <w:lang w:eastAsia="en-AU"/>
        </w:rPr>
        <w:t xml:space="preserve"> </w:t>
      </w:r>
    </w:p>
    <w:p w14:paraId="462A7612" w14:textId="77777777" w:rsidR="00642656" w:rsidRDefault="00642656" w:rsidP="00642656">
      <w:pPr>
        <w:jc w:val="both"/>
      </w:pPr>
    </w:p>
    <w:p w14:paraId="6600679B" w14:textId="44F57299" w:rsidR="00642656" w:rsidRDefault="00642656" w:rsidP="00642656">
      <w:pPr>
        <w:jc w:val="both"/>
      </w:pPr>
    </w:p>
    <w:p w14:paraId="389381B2" w14:textId="173A3638" w:rsidR="00642656" w:rsidRDefault="00642656" w:rsidP="00642656">
      <w:pPr>
        <w:jc w:val="both"/>
      </w:pPr>
      <w:r>
        <w:rPr>
          <w:noProof/>
          <w:lang w:eastAsia="en-AU"/>
        </w:rPr>
        <w:drawing>
          <wp:anchor distT="0" distB="0" distL="114300" distR="114300" simplePos="0" relativeHeight="251664384" behindDoc="0" locked="0" layoutInCell="1" allowOverlap="1" wp14:anchorId="01FB66C0" wp14:editId="75E90377">
            <wp:simplePos x="0" y="0"/>
            <wp:positionH relativeFrom="column">
              <wp:posOffset>1355725</wp:posOffset>
            </wp:positionH>
            <wp:positionV relativeFrom="paragraph">
              <wp:posOffset>13335</wp:posOffset>
            </wp:positionV>
            <wp:extent cx="445135" cy="424815"/>
            <wp:effectExtent l="19050" t="19050" r="12065" b="13335"/>
            <wp:wrapSquare wrapText="bothSides"/>
            <wp:docPr id="4" name="Picture 4" descr="C:\Users\crawla20\OneDrive - South Australia Government\EAS Abattoir\images\vectorstock_20571834.jpg"/>
            <wp:cNvGraphicFramePr/>
            <a:graphic xmlns:a="http://schemas.openxmlformats.org/drawingml/2006/main">
              <a:graphicData uri="http://schemas.openxmlformats.org/drawingml/2006/picture">
                <pic:pic xmlns:pic="http://schemas.openxmlformats.org/drawingml/2006/picture">
                  <pic:nvPicPr>
                    <pic:cNvPr id="3" name="Picture 3" descr="C:\Users\crawla20\OneDrive - South Australia Government\EAS Abattoir\images\vectorstock_20571834.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35" cy="424815"/>
                    </a:xfrm>
                    <a:prstGeom prst="rect">
                      <a:avLst/>
                    </a:prstGeom>
                    <a:noFill/>
                    <a:ln>
                      <a:solidFill>
                        <a:schemeClr val="tx1"/>
                      </a:solidFill>
                    </a:ln>
                  </pic:spPr>
                </pic:pic>
              </a:graphicData>
            </a:graphic>
            <wp14:sizeRelV relativeFrom="margin">
              <wp14:pctHeight>0</wp14:pctHeight>
            </wp14:sizeRelV>
          </wp:anchor>
        </w:drawing>
      </w:r>
    </w:p>
    <w:p w14:paraId="4C44DE96" w14:textId="77777777" w:rsidR="00642656" w:rsidRDefault="009B3003" w:rsidP="00642656">
      <w:pPr>
        <w:pStyle w:val="PIRSAHeading2"/>
        <w:jc w:val="both"/>
        <w:rPr>
          <w:rFonts w:cs="Arial"/>
          <w:sz w:val="24"/>
        </w:rPr>
      </w:pPr>
      <w:r w:rsidRPr="001F17F4">
        <w:rPr>
          <w:rFonts w:cs="Arial"/>
          <w:sz w:val="24"/>
        </w:rPr>
        <w:t xml:space="preserve"> </w:t>
      </w:r>
    </w:p>
    <w:p w14:paraId="7A710B26" w14:textId="6985C78A" w:rsidR="00642656" w:rsidRPr="00642656" w:rsidRDefault="00642656" w:rsidP="00642656">
      <w:pPr>
        <w:pStyle w:val="Heading2"/>
        <w:spacing w:before="120"/>
        <w:rPr>
          <w:rFonts w:cs="Arial"/>
          <w:sz w:val="24"/>
          <w:lang w:val="en-AU"/>
        </w:rPr>
      </w:pPr>
      <w:r>
        <w:t>What impact does bruising have?</w:t>
      </w:r>
    </w:p>
    <w:p w14:paraId="5DC5B008" w14:textId="77777777" w:rsidR="00642656" w:rsidRPr="00F40803" w:rsidRDefault="00642656" w:rsidP="00D5000C">
      <w:pPr>
        <w:pStyle w:val="BodyText"/>
        <w:spacing w:before="100"/>
      </w:pPr>
      <w:r>
        <w:t xml:space="preserve">Bruised </w:t>
      </w:r>
      <w:proofErr w:type="spellStart"/>
      <w:r>
        <w:t>carcases</w:t>
      </w:r>
      <w:proofErr w:type="spellEnd"/>
      <w:r>
        <w:t xml:space="preserve"> will be trimmed and may result in </w:t>
      </w:r>
      <w:proofErr w:type="spellStart"/>
      <w:r>
        <w:t>carcases</w:t>
      </w:r>
      <w:proofErr w:type="spellEnd"/>
      <w:r>
        <w:t xml:space="preserve"> </w:t>
      </w:r>
      <w:r w:rsidRPr="00B27614">
        <w:t>be</w:t>
      </w:r>
      <w:r>
        <w:t>ing</w:t>
      </w:r>
      <w:r w:rsidRPr="00B27614">
        <w:t xml:space="preserve"> downgraded from a high value chilled product to a low value frozen product.</w:t>
      </w:r>
      <w:r>
        <w:t xml:space="preserve"> </w:t>
      </w:r>
      <w:r w:rsidRPr="00B27614">
        <w:t>If bruising is extensive or deep</w:t>
      </w:r>
      <w:r>
        <w:t>,</w:t>
      </w:r>
      <w:r w:rsidRPr="00B27614">
        <w:t xml:space="preserve"> entire legs may be trimmed. Occasionally </w:t>
      </w:r>
      <w:proofErr w:type="spellStart"/>
      <w:r w:rsidRPr="00B27614">
        <w:t>carcases</w:t>
      </w:r>
      <w:proofErr w:type="spellEnd"/>
      <w:r w:rsidRPr="00B27614">
        <w:t xml:space="preserve"> may be condemned for bruising (e.g. in the instance of trampled stock).</w:t>
      </w:r>
      <w:r>
        <w:t xml:space="preserve"> </w:t>
      </w:r>
    </w:p>
    <w:p w14:paraId="03FF0D3C" w14:textId="7EDDE062" w:rsidR="00642656" w:rsidRDefault="00642656" w:rsidP="00642656">
      <w:pPr>
        <w:pStyle w:val="Heading2"/>
      </w:pPr>
      <w:r>
        <w:t xml:space="preserve">Why is bruised meat trimmed at the </w:t>
      </w:r>
      <w:r w:rsidR="0055153B">
        <w:t>processor</w:t>
      </w:r>
      <w:r>
        <w:t>?</w:t>
      </w:r>
    </w:p>
    <w:p w14:paraId="7E0CC425" w14:textId="6CA34DE6" w:rsidR="009B3003" w:rsidRPr="00642656" w:rsidRDefault="00642656" w:rsidP="00D5000C">
      <w:pPr>
        <w:pStyle w:val="BodyText"/>
        <w:spacing w:before="100"/>
      </w:pPr>
      <w:r w:rsidRPr="00642656">
        <w:t>Meat that is bruised is wasted as it is not suitable for use as food. Bruised meat decomposes and spoils rapidly as the increased blood in the meat is an ideal place for bacteria to grow. In addition, consumers will not buy bruised meat due to the lack of visual appeal.</w:t>
      </w:r>
    </w:p>
    <w:p w14:paraId="522BE1F3" w14:textId="77777777" w:rsidR="00642656" w:rsidRPr="00BF7E09" w:rsidRDefault="00642656" w:rsidP="00642656">
      <w:pPr>
        <w:pStyle w:val="Heading2"/>
      </w:pPr>
      <w:r w:rsidRPr="00BF7E09">
        <w:lastRenderedPageBreak/>
        <w:t>What causes bruising?</w:t>
      </w:r>
    </w:p>
    <w:p w14:paraId="78880B87" w14:textId="77777777" w:rsidR="00642656" w:rsidRPr="00D5000C" w:rsidRDefault="00642656" w:rsidP="00D5000C">
      <w:pPr>
        <w:pStyle w:val="PIRSAHeading2"/>
        <w:spacing w:before="100" w:line="276" w:lineRule="auto"/>
        <w:rPr>
          <w:rFonts w:ascii="Arial" w:hAnsi="Arial" w:cstheme="minorBidi"/>
          <w:color w:val="auto"/>
          <w:sz w:val="22"/>
          <w:szCs w:val="22"/>
        </w:rPr>
      </w:pPr>
      <w:r w:rsidRPr="00D5000C">
        <w:rPr>
          <w:rFonts w:ascii="Arial" w:hAnsi="Arial" w:cstheme="minorBidi"/>
          <w:color w:val="auto"/>
          <w:sz w:val="22"/>
          <w:szCs w:val="22"/>
          <w:lang w:val="en-US"/>
        </w:rPr>
        <w:t>Bruising may be a result of any one (or a combination) of the following</w:t>
      </w:r>
      <w:r w:rsidRPr="00D5000C">
        <w:rPr>
          <w:rFonts w:ascii="Arial" w:hAnsi="Arial" w:cstheme="minorBidi"/>
          <w:color w:val="auto"/>
          <w:sz w:val="22"/>
          <w:szCs w:val="22"/>
        </w:rPr>
        <w:t>:</w:t>
      </w:r>
    </w:p>
    <w:p w14:paraId="162F3B99" w14:textId="57780251" w:rsidR="00642656" w:rsidRPr="00D5000C" w:rsidRDefault="00AF2FE3"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Pr>
          <w:rFonts w:ascii="Arial" w:eastAsiaTheme="minorHAnsi" w:hAnsi="Arial" w:cs="Arial"/>
          <w:szCs w:val="22"/>
          <w:lang w:eastAsia="en-US"/>
        </w:rPr>
        <w:t>d</w:t>
      </w:r>
      <w:r w:rsidR="00642656" w:rsidRPr="00D5000C">
        <w:rPr>
          <w:rFonts w:ascii="Arial" w:eastAsiaTheme="minorHAnsi" w:hAnsi="Arial" w:cs="Arial"/>
          <w:szCs w:val="22"/>
          <w:lang w:eastAsia="en-US"/>
        </w:rPr>
        <w:t>og bites, even if the skin is not penetrated</w:t>
      </w:r>
    </w:p>
    <w:p w14:paraId="2D0E124F" w14:textId="46D8C957" w:rsidR="00642656" w:rsidRPr="00D5000C" w:rsidRDefault="00AF2FE3"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Pr>
          <w:rFonts w:ascii="Arial" w:eastAsiaTheme="minorHAnsi" w:hAnsi="Arial" w:cs="Arial"/>
          <w:szCs w:val="22"/>
          <w:lang w:eastAsia="en-US"/>
        </w:rPr>
        <w:t>l</w:t>
      </w:r>
      <w:r w:rsidR="00642656" w:rsidRPr="00D5000C">
        <w:rPr>
          <w:rFonts w:ascii="Arial" w:eastAsiaTheme="minorHAnsi" w:hAnsi="Arial" w:cs="Arial"/>
          <w:szCs w:val="22"/>
          <w:lang w:eastAsia="en-US"/>
        </w:rPr>
        <w:t>ifting sheep by their wool</w:t>
      </w:r>
    </w:p>
    <w:p w14:paraId="0FE11D3F" w14:textId="71C90CF1" w:rsidR="00642656" w:rsidRPr="00D5000C" w:rsidRDefault="00AF2FE3"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Pr>
          <w:rFonts w:ascii="Arial" w:eastAsiaTheme="minorHAnsi" w:hAnsi="Arial" w:cs="Arial"/>
          <w:szCs w:val="22"/>
          <w:lang w:eastAsia="en-US"/>
        </w:rPr>
        <w:t>d</w:t>
      </w:r>
      <w:r w:rsidR="00642656" w:rsidRPr="00D5000C">
        <w:rPr>
          <w:rFonts w:ascii="Arial" w:eastAsiaTheme="minorHAnsi" w:hAnsi="Arial" w:cs="Arial"/>
          <w:szCs w:val="22"/>
          <w:lang w:eastAsia="en-US"/>
        </w:rPr>
        <w:t>rafting gates being shut on animals</w:t>
      </w:r>
    </w:p>
    <w:p w14:paraId="4A2BA45F" w14:textId="4068EB0E" w:rsidR="00642656" w:rsidRPr="00D5000C" w:rsidRDefault="00AF2FE3"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Pr>
          <w:rFonts w:ascii="Arial" w:eastAsiaTheme="minorHAnsi" w:hAnsi="Arial" w:cs="Arial"/>
          <w:szCs w:val="22"/>
          <w:lang w:eastAsia="en-US"/>
        </w:rPr>
        <w:t>i</w:t>
      </w:r>
      <w:r w:rsidR="00642656" w:rsidRPr="00D5000C">
        <w:rPr>
          <w:rFonts w:ascii="Arial" w:eastAsiaTheme="minorHAnsi" w:hAnsi="Arial" w:cs="Arial"/>
          <w:szCs w:val="22"/>
          <w:lang w:eastAsia="en-US"/>
        </w:rPr>
        <w:t>njury from poorly designed yards, races, loading ramps and trucks</w:t>
      </w:r>
    </w:p>
    <w:p w14:paraId="074DA9FB" w14:textId="02E2D45D" w:rsidR="00642656" w:rsidRPr="00D5000C" w:rsidRDefault="00AF2FE3"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Pr>
          <w:rFonts w:ascii="Arial" w:eastAsiaTheme="minorHAnsi" w:hAnsi="Arial" w:cs="Arial"/>
          <w:szCs w:val="22"/>
          <w:lang w:eastAsia="en-US"/>
        </w:rPr>
        <w:t>t</w:t>
      </w:r>
      <w:r w:rsidR="00642656" w:rsidRPr="00D5000C">
        <w:rPr>
          <w:rFonts w:ascii="Arial" w:eastAsiaTheme="minorHAnsi" w:hAnsi="Arial" w:cs="Arial"/>
          <w:szCs w:val="22"/>
          <w:lang w:eastAsia="en-US"/>
        </w:rPr>
        <w:t>rauma during handling such as shearing or, crutching</w:t>
      </w:r>
    </w:p>
    <w:p w14:paraId="497EB103" w14:textId="4C4261A8" w:rsidR="00642656" w:rsidRPr="00D5000C" w:rsidRDefault="00AF2FE3"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Pr>
          <w:rFonts w:ascii="Arial" w:eastAsiaTheme="minorHAnsi" w:hAnsi="Arial" w:cs="Arial"/>
          <w:szCs w:val="22"/>
          <w:lang w:eastAsia="en-US"/>
        </w:rPr>
        <w:t>i</w:t>
      </w:r>
      <w:r w:rsidR="00642656" w:rsidRPr="00D5000C">
        <w:rPr>
          <w:rFonts w:ascii="Arial" w:eastAsiaTheme="minorHAnsi" w:hAnsi="Arial" w:cs="Arial"/>
          <w:szCs w:val="22"/>
          <w:lang w:eastAsia="en-US"/>
        </w:rPr>
        <w:t>njury during transport, including trampling</w:t>
      </w:r>
    </w:p>
    <w:p w14:paraId="1C59AE16" w14:textId="0DC0CC1F" w:rsidR="00642656" w:rsidRPr="00D5000C" w:rsidRDefault="00642656" w:rsidP="00D5000C">
      <w:pPr>
        <w:pStyle w:val="ListParagraph"/>
        <w:numPr>
          <w:ilvl w:val="0"/>
          <w:numId w:val="18"/>
        </w:numPr>
        <w:spacing w:before="60" w:after="0" w:line="281" w:lineRule="auto"/>
        <w:ind w:left="714" w:hanging="357"/>
        <w:contextualSpacing w:val="0"/>
        <w:rPr>
          <w:rFonts w:ascii="Arial" w:eastAsiaTheme="minorHAnsi" w:hAnsi="Arial" w:cs="Arial"/>
          <w:szCs w:val="22"/>
          <w:lang w:eastAsia="en-US"/>
        </w:rPr>
      </w:pPr>
      <w:r w:rsidRPr="00D5000C">
        <w:rPr>
          <w:rFonts w:ascii="Arial" w:eastAsiaTheme="minorHAnsi" w:hAnsi="Arial" w:cs="Arial"/>
          <w:szCs w:val="22"/>
          <w:lang w:eastAsia="en-US"/>
        </w:rPr>
        <w:t>use of sti</w:t>
      </w:r>
      <w:r w:rsidR="00833B8F">
        <w:rPr>
          <w:rFonts w:ascii="Arial" w:eastAsiaTheme="minorHAnsi" w:hAnsi="Arial" w:cs="Arial"/>
          <w:szCs w:val="22"/>
          <w:lang w:eastAsia="en-US"/>
        </w:rPr>
        <w:t xml:space="preserve">cks or other implements in </w:t>
      </w:r>
      <w:r w:rsidR="001166EB">
        <w:rPr>
          <w:rFonts w:ascii="Arial" w:eastAsiaTheme="minorHAnsi" w:hAnsi="Arial" w:cs="Arial"/>
          <w:szCs w:val="22"/>
          <w:lang w:eastAsia="en-US"/>
        </w:rPr>
        <w:t xml:space="preserve">the </w:t>
      </w:r>
      <w:r w:rsidR="00833B8F">
        <w:rPr>
          <w:rFonts w:ascii="Arial" w:eastAsiaTheme="minorHAnsi" w:hAnsi="Arial" w:cs="Arial"/>
          <w:szCs w:val="22"/>
          <w:lang w:eastAsia="en-US"/>
        </w:rPr>
        <w:t>yard</w:t>
      </w:r>
    </w:p>
    <w:p w14:paraId="1D626355" w14:textId="08E1B868" w:rsidR="00642656" w:rsidRPr="00D5000C" w:rsidRDefault="00642656" w:rsidP="00D5000C">
      <w:pPr>
        <w:pStyle w:val="Heading2"/>
      </w:pPr>
      <w:r>
        <w:t>How do I prevent bruising in my stock?</w:t>
      </w:r>
    </w:p>
    <w:p w14:paraId="628973CA" w14:textId="77777777" w:rsidR="00642656" w:rsidRPr="00D5000C" w:rsidRDefault="00642656" w:rsidP="00D5000C">
      <w:pPr>
        <w:pStyle w:val="ListParagraph"/>
        <w:numPr>
          <w:ilvl w:val="0"/>
          <w:numId w:val="19"/>
        </w:numPr>
        <w:spacing w:before="100" w:after="0" w:line="280" w:lineRule="exact"/>
        <w:ind w:left="714" w:hanging="357"/>
        <w:contextualSpacing w:val="0"/>
        <w:rPr>
          <w:rFonts w:ascii="Arial" w:eastAsiaTheme="minorHAnsi" w:hAnsi="Arial" w:cs="Arial"/>
          <w:b/>
          <w:szCs w:val="22"/>
          <w:lang w:eastAsia="en-US"/>
        </w:rPr>
      </w:pPr>
      <w:r w:rsidRPr="00D5000C">
        <w:rPr>
          <w:rFonts w:ascii="Arial" w:eastAsiaTheme="minorHAnsi" w:hAnsi="Arial" w:cs="Arial"/>
          <w:b/>
          <w:szCs w:val="22"/>
          <w:lang w:eastAsia="en-US"/>
        </w:rPr>
        <w:t>Yard design</w:t>
      </w:r>
    </w:p>
    <w:p w14:paraId="4E2C0A43" w14:textId="54F2B5A4" w:rsidR="00642656" w:rsidRPr="00D5000C" w:rsidRDefault="00124CE9" w:rsidP="00B0138B">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e</w:t>
      </w:r>
      <w:r w:rsidR="00642656" w:rsidRPr="00D5000C">
        <w:rPr>
          <w:rFonts w:ascii="Arial" w:eastAsiaTheme="minorHAnsi" w:hAnsi="Arial" w:cs="Arial"/>
          <w:szCs w:val="22"/>
          <w:lang w:eastAsia="en-US"/>
        </w:rPr>
        <w:t>nsure handling facilities encou</w:t>
      </w:r>
      <w:r>
        <w:rPr>
          <w:rFonts w:ascii="Arial" w:eastAsiaTheme="minorHAnsi" w:hAnsi="Arial" w:cs="Arial"/>
          <w:szCs w:val="22"/>
          <w:lang w:eastAsia="en-US"/>
        </w:rPr>
        <w:t>rage easy movement of sheep</w:t>
      </w:r>
      <w:r w:rsidR="006B5EA8">
        <w:rPr>
          <w:rFonts w:ascii="Arial" w:eastAsiaTheme="minorHAnsi" w:hAnsi="Arial" w:cs="Arial"/>
          <w:szCs w:val="22"/>
          <w:lang w:eastAsia="en-US"/>
        </w:rPr>
        <w:t>.</w:t>
      </w:r>
    </w:p>
    <w:p w14:paraId="0A928C2D" w14:textId="24C3F4B7" w:rsidR="00642656" w:rsidRPr="00D5000C" w:rsidRDefault="00124CE9" w:rsidP="00B0138B">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c</w:t>
      </w:r>
      <w:r w:rsidR="00642656" w:rsidRPr="00D5000C">
        <w:rPr>
          <w:rFonts w:ascii="Arial" w:eastAsiaTheme="minorHAnsi" w:hAnsi="Arial" w:cs="Arial"/>
          <w:szCs w:val="22"/>
          <w:lang w:eastAsia="en-US"/>
        </w:rPr>
        <w:t>heck for sharp protrusions (</w:t>
      </w:r>
      <w:proofErr w:type="gramStart"/>
      <w:r w:rsidR="00642656" w:rsidRPr="00D5000C">
        <w:rPr>
          <w:rFonts w:ascii="Arial" w:eastAsiaTheme="minorHAnsi" w:hAnsi="Arial" w:cs="Arial"/>
          <w:szCs w:val="22"/>
          <w:lang w:eastAsia="en-US"/>
        </w:rPr>
        <w:t>e.g.</w:t>
      </w:r>
      <w:proofErr w:type="gramEnd"/>
      <w:r w:rsidR="00642656" w:rsidRPr="00D5000C">
        <w:rPr>
          <w:rFonts w:ascii="Arial" w:eastAsiaTheme="minorHAnsi" w:hAnsi="Arial" w:cs="Arial"/>
          <w:szCs w:val="22"/>
          <w:lang w:eastAsia="en-US"/>
        </w:rPr>
        <w:t xml:space="preserve"> wire, gate latches etc.) that sheep are likely to catch themselves on, and repair as appropriate.</w:t>
      </w:r>
    </w:p>
    <w:p w14:paraId="33185A0A" w14:textId="77777777" w:rsidR="00642656" w:rsidRPr="00D5000C" w:rsidRDefault="00642656" w:rsidP="00D5000C">
      <w:pPr>
        <w:pStyle w:val="ListParagraph"/>
        <w:numPr>
          <w:ilvl w:val="0"/>
          <w:numId w:val="19"/>
        </w:numPr>
        <w:spacing w:before="100" w:after="0" w:line="280" w:lineRule="exact"/>
        <w:contextualSpacing w:val="0"/>
        <w:rPr>
          <w:rFonts w:ascii="Arial" w:eastAsiaTheme="minorHAnsi" w:hAnsi="Arial" w:cs="Arial"/>
          <w:b/>
          <w:szCs w:val="22"/>
          <w:lang w:eastAsia="en-US"/>
        </w:rPr>
      </w:pPr>
      <w:r w:rsidRPr="00D5000C">
        <w:rPr>
          <w:rFonts w:ascii="Arial" w:eastAsiaTheme="minorHAnsi" w:hAnsi="Arial" w:cs="Arial"/>
          <w:b/>
          <w:szCs w:val="22"/>
          <w:lang w:eastAsia="en-US"/>
        </w:rPr>
        <w:t xml:space="preserve">Handle stock calmly </w:t>
      </w:r>
    </w:p>
    <w:p w14:paraId="4842F43E" w14:textId="733FAE9A" w:rsidR="00642656" w:rsidRPr="00D5000C"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e</w:t>
      </w:r>
      <w:r w:rsidR="00642656" w:rsidRPr="00D5000C">
        <w:rPr>
          <w:rFonts w:ascii="Arial" w:eastAsiaTheme="minorHAnsi" w:hAnsi="Arial" w:cs="Arial"/>
          <w:szCs w:val="22"/>
          <w:lang w:eastAsia="en-US"/>
        </w:rPr>
        <w:t>xhausted or frighten</w:t>
      </w:r>
      <w:r w:rsidR="006B5EA8">
        <w:rPr>
          <w:rFonts w:ascii="Arial" w:eastAsiaTheme="minorHAnsi" w:hAnsi="Arial" w:cs="Arial"/>
          <w:szCs w:val="22"/>
          <w:lang w:eastAsia="en-US"/>
        </w:rPr>
        <w:t>ed animals bruise more readily.</w:t>
      </w:r>
    </w:p>
    <w:p w14:paraId="4BA0DAB8" w14:textId="77777777" w:rsidR="00642656" w:rsidRPr="00D5000C" w:rsidRDefault="00642656" w:rsidP="00D5000C">
      <w:pPr>
        <w:pStyle w:val="ListParagraph"/>
        <w:numPr>
          <w:ilvl w:val="0"/>
          <w:numId w:val="19"/>
        </w:numPr>
        <w:spacing w:before="100" w:after="0" w:line="280" w:lineRule="exact"/>
        <w:contextualSpacing w:val="0"/>
        <w:rPr>
          <w:rFonts w:ascii="Arial" w:eastAsiaTheme="minorHAnsi" w:hAnsi="Arial" w:cs="Arial"/>
          <w:b/>
          <w:szCs w:val="22"/>
          <w:lang w:eastAsia="en-US"/>
        </w:rPr>
      </w:pPr>
      <w:r w:rsidRPr="00D5000C">
        <w:rPr>
          <w:rFonts w:ascii="Arial" w:eastAsiaTheme="minorHAnsi" w:hAnsi="Arial" w:cs="Arial"/>
          <w:b/>
          <w:szCs w:val="22"/>
          <w:lang w:eastAsia="en-US"/>
        </w:rPr>
        <w:t xml:space="preserve">Dogs in yards </w:t>
      </w:r>
    </w:p>
    <w:p w14:paraId="74F3A9C5" w14:textId="4B4F3760" w:rsidR="00642656" w:rsidRPr="00D5000C"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m</w:t>
      </w:r>
      <w:r w:rsidR="00642656" w:rsidRPr="00D5000C">
        <w:rPr>
          <w:rFonts w:ascii="Arial" w:eastAsiaTheme="minorHAnsi" w:hAnsi="Arial" w:cs="Arial"/>
          <w:szCs w:val="22"/>
          <w:lang w:eastAsia="en-US"/>
        </w:rPr>
        <w:t>inimise the use of dogs and muzzle dogs if necessary. All dogs are muzzled at Thomas Food International lairage.</w:t>
      </w:r>
    </w:p>
    <w:p w14:paraId="42C4DE1B" w14:textId="38638346" w:rsidR="00642656" w:rsidRPr="00D5000C"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i</w:t>
      </w:r>
      <w:r w:rsidR="00642656" w:rsidRPr="00D5000C">
        <w:rPr>
          <w:rFonts w:ascii="Arial" w:eastAsiaTheme="minorHAnsi" w:hAnsi="Arial" w:cs="Arial"/>
          <w:szCs w:val="22"/>
          <w:lang w:eastAsia="en-US"/>
        </w:rPr>
        <w:t>f sheep are not accustomed to being handled with dogs</w:t>
      </w:r>
      <w:r w:rsidR="001166EB">
        <w:rPr>
          <w:rFonts w:ascii="Arial" w:eastAsiaTheme="minorHAnsi" w:hAnsi="Arial" w:cs="Arial"/>
          <w:szCs w:val="22"/>
          <w:lang w:eastAsia="en-US"/>
        </w:rPr>
        <w:t>,</w:t>
      </w:r>
      <w:r w:rsidR="00642656" w:rsidRPr="00D5000C">
        <w:rPr>
          <w:rFonts w:ascii="Arial" w:eastAsiaTheme="minorHAnsi" w:hAnsi="Arial" w:cs="Arial"/>
          <w:szCs w:val="22"/>
          <w:lang w:eastAsia="en-US"/>
        </w:rPr>
        <w:t xml:space="preserve"> and transporters use dogs for loading, </w:t>
      </w:r>
      <w:r w:rsidR="006B5EA8">
        <w:rPr>
          <w:rFonts w:ascii="Arial" w:eastAsiaTheme="minorHAnsi" w:hAnsi="Arial" w:cs="Arial"/>
          <w:szCs w:val="22"/>
          <w:lang w:eastAsia="en-US"/>
        </w:rPr>
        <w:t>they are more likely to bruise.</w:t>
      </w:r>
    </w:p>
    <w:p w14:paraId="15898F3F" w14:textId="77777777" w:rsidR="00642656" w:rsidRPr="00D5000C" w:rsidRDefault="00642656" w:rsidP="00D5000C">
      <w:pPr>
        <w:pStyle w:val="ListParagraph"/>
        <w:numPr>
          <w:ilvl w:val="0"/>
          <w:numId w:val="19"/>
        </w:numPr>
        <w:spacing w:before="100" w:after="0" w:line="280" w:lineRule="exact"/>
        <w:contextualSpacing w:val="0"/>
        <w:rPr>
          <w:rFonts w:ascii="Arial" w:eastAsiaTheme="minorHAnsi" w:hAnsi="Arial" w:cs="Arial"/>
          <w:b/>
          <w:szCs w:val="22"/>
          <w:lang w:eastAsia="en-US"/>
        </w:rPr>
      </w:pPr>
      <w:r w:rsidRPr="00D5000C">
        <w:rPr>
          <w:rFonts w:ascii="Arial" w:eastAsiaTheme="minorHAnsi" w:hAnsi="Arial" w:cs="Arial"/>
          <w:b/>
          <w:szCs w:val="22"/>
          <w:lang w:eastAsia="en-US"/>
        </w:rPr>
        <w:t xml:space="preserve">Transport </w:t>
      </w:r>
    </w:p>
    <w:p w14:paraId="59492AC5" w14:textId="645318D8" w:rsidR="00642656" w:rsidRPr="00D5000C"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a</w:t>
      </w:r>
      <w:r w:rsidR="00642656" w:rsidRPr="00D5000C">
        <w:rPr>
          <w:rFonts w:ascii="Arial" w:eastAsiaTheme="minorHAnsi" w:hAnsi="Arial" w:cs="Arial"/>
          <w:szCs w:val="22"/>
          <w:lang w:eastAsia="en-US"/>
        </w:rPr>
        <w:t>void over</w:t>
      </w:r>
      <w:r w:rsidR="00833B8F">
        <w:rPr>
          <w:rFonts w:ascii="Arial" w:eastAsiaTheme="minorHAnsi" w:hAnsi="Arial" w:cs="Arial"/>
          <w:szCs w:val="22"/>
          <w:lang w:eastAsia="en-US"/>
        </w:rPr>
        <w:t>loading or under loading trucks.</w:t>
      </w:r>
    </w:p>
    <w:p w14:paraId="66FA9AF6" w14:textId="5ABFEC23" w:rsidR="00642656" w:rsidRPr="00D5000C"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m</w:t>
      </w:r>
      <w:r w:rsidR="00642656" w:rsidRPr="00D5000C">
        <w:rPr>
          <w:rFonts w:ascii="Arial" w:eastAsiaTheme="minorHAnsi" w:hAnsi="Arial" w:cs="Arial"/>
          <w:szCs w:val="22"/>
          <w:lang w:eastAsia="en-US"/>
        </w:rPr>
        <w:t>inimise transport dista</w:t>
      </w:r>
      <w:r w:rsidR="00833B8F">
        <w:rPr>
          <w:rFonts w:ascii="Arial" w:eastAsiaTheme="minorHAnsi" w:hAnsi="Arial" w:cs="Arial"/>
          <w:szCs w:val="22"/>
          <w:lang w:eastAsia="en-US"/>
        </w:rPr>
        <w:t>nce and time where possible.</w:t>
      </w:r>
    </w:p>
    <w:p w14:paraId="3717AF93" w14:textId="18FC320A" w:rsidR="00642656" w:rsidRPr="00D5000C"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c</w:t>
      </w:r>
      <w:r w:rsidR="00642656" w:rsidRPr="00D5000C">
        <w:rPr>
          <w:rFonts w:ascii="Arial" w:eastAsiaTheme="minorHAnsi" w:hAnsi="Arial" w:cs="Arial"/>
          <w:szCs w:val="22"/>
          <w:lang w:eastAsia="en-US"/>
        </w:rPr>
        <w:t>heck trucks for any protrusions that sheep might catch themselve</w:t>
      </w:r>
      <w:r w:rsidR="006B5EA8">
        <w:rPr>
          <w:rFonts w:ascii="Arial" w:eastAsiaTheme="minorHAnsi" w:hAnsi="Arial" w:cs="Arial"/>
          <w:szCs w:val="22"/>
          <w:lang w:eastAsia="en-US"/>
        </w:rPr>
        <w:t>s on and repair as appropriate.</w:t>
      </w:r>
    </w:p>
    <w:p w14:paraId="22B77CEF" w14:textId="77777777" w:rsidR="00642656" w:rsidRPr="00D5000C" w:rsidRDefault="00642656" w:rsidP="00D5000C">
      <w:pPr>
        <w:pStyle w:val="ListParagraph"/>
        <w:numPr>
          <w:ilvl w:val="0"/>
          <w:numId w:val="19"/>
        </w:numPr>
        <w:spacing w:before="100" w:after="0" w:line="280" w:lineRule="exact"/>
        <w:contextualSpacing w:val="0"/>
        <w:rPr>
          <w:rFonts w:ascii="Arial" w:eastAsiaTheme="minorHAnsi" w:hAnsi="Arial" w:cs="Arial"/>
          <w:b/>
          <w:szCs w:val="22"/>
          <w:lang w:eastAsia="en-US"/>
        </w:rPr>
      </w:pPr>
      <w:r w:rsidRPr="00D5000C">
        <w:rPr>
          <w:rFonts w:ascii="Arial" w:eastAsiaTheme="minorHAnsi" w:hAnsi="Arial" w:cs="Arial"/>
          <w:b/>
          <w:szCs w:val="22"/>
          <w:lang w:eastAsia="en-US"/>
        </w:rPr>
        <w:t>Consigning off-shears</w:t>
      </w:r>
    </w:p>
    <w:p w14:paraId="7440B131" w14:textId="43A51E0F" w:rsidR="00642656" w:rsidRPr="002A1A5D" w:rsidRDefault="00124CE9" w:rsidP="002A1A5D">
      <w:pPr>
        <w:pStyle w:val="ListParagraph"/>
        <w:numPr>
          <w:ilvl w:val="1"/>
          <w:numId w:val="20"/>
        </w:numPr>
        <w:spacing w:before="100" w:after="0" w:line="280" w:lineRule="exact"/>
        <w:ind w:left="1037" w:hanging="357"/>
        <w:contextualSpacing w:val="0"/>
        <w:rPr>
          <w:rFonts w:ascii="Arial" w:eastAsiaTheme="minorHAnsi" w:hAnsi="Arial" w:cs="Arial"/>
          <w:szCs w:val="22"/>
          <w:lang w:eastAsia="en-US"/>
        </w:rPr>
      </w:pPr>
      <w:r>
        <w:rPr>
          <w:rFonts w:ascii="Arial" w:eastAsiaTheme="minorHAnsi" w:hAnsi="Arial" w:cs="Arial"/>
          <w:szCs w:val="22"/>
          <w:lang w:eastAsia="en-US"/>
        </w:rPr>
        <w:t>stock consigned within two</w:t>
      </w:r>
      <w:r w:rsidR="00642656" w:rsidRPr="00D5000C">
        <w:rPr>
          <w:rFonts w:ascii="Arial" w:eastAsiaTheme="minorHAnsi" w:hAnsi="Arial" w:cs="Arial"/>
          <w:szCs w:val="22"/>
          <w:lang w:eastAsia="en-US"/>
        </w:rPr>
        <w:t xml:space="preserve"> weeks of shearing (or other husbandry procedures) are at an increased risk of being bruised at the time of processing.</w:t>
      </w:r>
    </w:p>
    <w:p w14:paraId="4FF0564F" w14:textId="346E6C8D" w:rsidR="00642656" w:rsidRPr="00775602" w:rsidRDefault="00595B05" w:rsidP="00D5000C">
      <w:pPr>
        <w:pStyle w:val="BodyText"/>
        <w:spacing w:before="60"/>
        <w:rPr>
          <w:rFonts w:eastAsia="Calibri" w:cs="Arial"/>
          <w:sz w:val="24"/>
        </w:rPr>
      </w:pPr>
      <w:r w:rsidRPr="001B741F">
        <w:rPr>
          <w:noProof/>
          <w:lang w:val="en-AU" w:eastAsia="en-AU"/>
        </w:rPr>
        <mc:AlternateContent>
          <mc:Choice Requires="wps">
            <w:drawing>
              <wp:anchor distT="45720" distB="45720" distL="114300" distR="114300" simplePos="0" relativeHeight="251667456" behindDoc="0" locked="0" layoutInCell="1" allowOverlap="1" wp14:anchorId="4E002900" wp14:editId="53AA0094">
                <wp:simplePos x="0" y="0"/>
                <wp:positionH relativeFrom="margin">
                  <wp:posOffset>635</wp:posOffset>
                </wp:positionH>
                <wp:positionV relativeFrom="page">
                  <wp:posOffset>7658100</wp:posOffset>
                </wp:positionV>
                <wp:extent cx="6487160" cy="685800"/>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685800"/>
                        </a:xfrm>
                        <a:prstGeom prst="rect">
                          <a:avLst/>
                        </a:prstGeom>
                        <a:solidFill>
                          <a:srgbClr val="00427A"/>
                        </a:solidFill>
                        <a:ln w="9525">
                          <a:noFill/>
                          <a:miter lim="800000"/>
                          <a:headEnd/>
                          <a:tailEnd/>
                        </a:ln>
                      </wps:spPr>
                      <wps:txbx>
                        <w:txbxContent>
                          <w:p w14:paraId="2C9E75A3" w14:textId="7B0B6C61" w:rsidR="00D5000C" w:rsidRPr="009B1AF1" w:rsidRDefault="006B5EA8" w:rsidP="00D5000C">
                            <w:pPr>
                              <w:pStyle w:val="BodyText"/>
                              <w:spacing w:before="0"/>
                              <w:rPr>
                                <w:rFonts w:cs="Arial"/>
                                <w:color w:val="FFFFFF" w:themeColor="background1"/>
                                <w14:textOutline w14:w="9525" w14:cap="rnd" w14:cmpd="sng" w14:algn="ctr">
                                  <w14:noFill/>
                                  <w14:prstDash w14:val="solid"/>
                                  <w14:bevel/>
                                </w14:textOutline>
                              </w:rPr>
                            </w:pPr>
                            <w:r w:rsidRPr="006B5EA8">
                              <w:rPr>
                                <w:rFonts w:cs="Arial"/>
                                <w:b/>
                                <w:color w:val="FFFFFF" w:themeColor="background1"/>
                                <w:sz w:val="28"/>
                                <w:szCs w:val="28"/>
                                <w14:textOutline w14:w="9525" w14:cap="rnd" w14:cmpd="sng" w14:algn="ctr">
                                  <w14:noFill/>
                                  <w14:prstDash w14:val="solid"/>
                                  <w14:bevel/>
                                </w14:textOutline>
                              </w:rPr>
                              <w:t>IMPORTANT POINTS:</w:t>
                            </w:r>
                            <w:r>
                              <w:rPr>
                                <w:rFonts w:cs="Arial"/>
                                <w:color w:val="FFFFFF" w:themeColor="background1"/>
                                <w14:textOutline w14:w="9525" w14:cap="rnd" w14:cmpd="sng" w14:algn="ctr">
                                  <w14:noFill/>
                                  <w14:prstDash w14:val="solid"/>
                                  <w14:bevel/>
                                </w14:textOutline>
                              </w:rPr>
                              <w:t xml:space="preserve"> </w:t>
                            </w:r>
                            <w:r w:rsidR="001166EB">
                              <w:rPr>
                                <w:rFonts w:cs="Arial"/>
                                <w:color w:val="FFFFFF" w:themeColor="background1"/>
                                <w14:textOutline w14:w="9525" w14:cap="rnd" w14:cmpd="sng" w14:algn="ctr">
                                  <w14:noFill/>
                                  <w14:prstDash w14:val="solid"/>
                                  <w14:bevel/>
                                </w14:textOutline>
                              </w:rPr>
                              <w:t xml:space="preserve">Approximately </w:t>
                            </w:r>
                            <w:r w:rsidR="0013374E">
                              <w:rPr>
                                <w:rFonts w:cs="Arial"/>
                                <w:color w:val="FFFFFF" w:themeColor="background1"/>
                                <w14:textOutline w14:w="9525" w14:cap="rnd" w14:cmpd="sng" w14:algn="ctr">
                                  <w14:noFill/>
                                  <w14:prstDash w14:val="solid"/>
                                  <w14:bevel/>
                                </w14:textOutline>
                              </w:rPr>
                              <w:t xml:space="preserve">one in </w:t>
                            </w:r>
                            <w:r w:rsidR="001166EB">
                              <w:rPr>
                                <w:rFonts w:cs="Arial"/>
                                <w:color w:val="FFFFFF" w:themeColor="background1"/>
                                <w14:textOutline w14:w="9525" w14:cap="rnd" w14:cmpd="sng" w14:algn="ctr">
                                  <w14:noFill/>
                                  <w14:prstDash w14:val="solid"/>
                                  <w14:bevel/>
                                </w14:textOutline>
                              </w:rPr>
                              <w:t>four</w:t>
                            </w:r>
                            <w:r w:rsidR="00D5000C" w:rsidRPr="004143B2">
                              <w:rPr>
                                <w:rFonts w:cs="Arial"/>
                                <w:color w:val="FFFFFF" w:themeColor="background1"/>
                                <w14:textOutline w14:w="9525" w14:cap="rnd" w14:cmpd="sng" w14:algn="ctr">
                                  <w14:noFill/>
                                  <w14:prstDash w14:val="solid"/>
                                  <w14:bevel/>
                                </w14:textOutline>
                              </w:rPr>
                              <w:t xml:space="preserve"> South A</w:t>
                            </w:r>
                            <w:r w:rsidR="001166EB">
                              <w:rPr>
                                <w:rFonts w:cs="Arial"/>
                                <w:color w:val="FFFFFF" w:themeColor="background1"/>
                                <w14:textOutline w14:w="9525" w14:cap="rnd" w14:cmpd="sng" w14:algn="ctr">
                                  <w14:noFill/>
                                  <w14:prstDash w14:val="solid"/>
                                  <w14:bevel/>
                                </w14:textOutline>
                              </w:rPr>
                              <w:t>ustralian producers consign</w:t>
                            </w:r>
                            <w:r w:rsidR="00D5000C" w:rsidRPr="004143B2">
                              <w:rPr>
                                <w:rFonts w:cs="Arial"/>
                                <w:color w:val="FFFFFF" w:themeColor="background1"/>
                                <w14:textOutline w14:w="9525" w14:cap="rnd" w14:cmpd="sng" w14:algn="ctr">
                                  <w14:noFill/>
                                  <w14:prstDash w14:val="solid"/>
                                  <w14:bevel/>
                                </w14:textOutline>
                              </w:rPr>
                              <w:t xml:space="preserve"> bruised stock</w:t>
                            </w:r>
                            <w:r w:rsidR="00D5000C">
                              <w:rPr>
                                <w:rFonts w:cs="Arial"/>
                                <w:color w:val="FFFFFF" w:themeColor="background1"/>
                                <w14:textOutline w14:w="9525" w14:cap="rnd" w14:cmpd="sng" w14:algn="ctr">
                                  <w14:noFill/>
                                  <w14:prstDash w14:val="solid"/>
                                  <w14:bevel/>
                                </w14:textOutline>
                              </w:rPr>
                              <w:t>. W</w:t>
                            </w:r>
                            <w:r w:rsidR="00D5000C" w:rsidRPr="004143B2">
                              <w:rPr>
                                <w:rFonts w:cs="Arial"/>
                                <w:color w:val="FFFFFF" w:themeColor="background1"/>
                                <w14:textOutline w14:w="9525" w14:cap="rnd" w14:cmpd="sng" w14:algn="ctr">
                                  <w14:noFill/>
                                  <w14:prstDash w14:val="solid"/>
                                  <w14:bevel/>
                                </w14:textOutline>
                              </w:rPr>
                              <w:t>ithi</w:t>
                            </w:r>
                            <w:r w:rsidR="00FD6B96">
                              <w:rPr>
                                <w:rFonts w:cs="Arial"/>
                                <w:color w:val="FFFFFF" w:themeColor="background1"/>
                                <w14:textOutline w14:w="9525" w14:cap="rnd" w14:cmpd="sng" w14:algn="ctr">
                                  <w14:noFill/>
                                  <w14:prstDash w14:val="solid"/>
                                  <w14:bevel/>
                                </w14:textOutline>
                              </w:rPr>
                              <w:t>n affected lines approximately one</w:t>
                            </w:r>
                            <w:r w:rsidR="00D5000C" w:rsidRPr="004143B2">
                              <w:rPr>
                                <w:rFonts w:cs="Arial"/>
                                <w:color w:val="FFFFFF" w:themeColor="background1"/>
                                <w14:textOutline w14:w="9525" w14:cap="rnd" w14:cmpd="sng" w14:algn="ctr">
                                  <w14:noFill/>
                                  <w14:prstDash w14:val="solid"/>
                                  <w14:bevel/>
                                </w14:textOutline>
                              </w:rPr>
                              <w:t xml:space="preserve"> in 10 </w:t>
                            </w:r>
                            <w:proofErr w:type="spellStart"/>
                            <w:r w:rsidR="00D5000C" w:rsidRPr="004143B2">
                              <w:rPr>
                                <w:rFonts w:cs="Arial"/>
                                <w:color w:val="FFFFFF" w:themeColor="background1"/>
                                <w14:textOutline w14:w="9525" w14:cap="rnd" w14:cmpd="sng" w14:algn="ctr">
                                  <w14:noFill/>
                                  <w14:prstDash w14:val="solid"/>
                                  <w14:bevel/>
                                </w14:textOutline>
                              </w:rPr>
                              <w:t>carcases</w:t>
                            </w:r>
                            <w:proofErr w:type="spellEnd"/>
                            <w:r w:rsidR="00D5000C" w:rsidRPr="004143B2">
                              <w:rPr>
                                <w:rFonts w:cs="Arial"/>
                                <w:color w:val="FFFFFF" w:themeColor="background1"/>
                                <w14:textOutline w14:w="9525" w14:cap="rnd" w14:cmpd="sng" w14:algn="ctr">
                                  <w14:noFill/>
                                  <w14:prstDash w14:val="solid"/>
                                  <w14:bevel/>
                                </w14:textOutline>
                              </w:rPr>
                              <w:t xml:space="preserve"> are bruised.</w:t>
                            </w:r>
                            <w:r w:rsidR="00D5000C" w:rsidRPr="004143B2">
                              <w:rPr>
                                <w:rFonts w:cs="Arial"/>
                              </w:rPr>
                              <w:t xml:space="preserve"> </w:t>
                            </w:r>
                            <w:r w:rsidR="00BD078F">
                              <w:rPr>
                                <w:rFonts w:cs="Arial"/>
                                <w:color w:val="FFFFFF" w:themeColor="background1"/>
                                <w14:textOutline w14:w="9525" w14:cap="rnd" w14:cmpd="sng" w14:algn="ctr">
                                  <w14:noFill/>
                                  <w14:prstDash w14:val="solid"/>
                                  <w14:bevel/>
                                </w14:textOutline>
                              </w:rPr>
                              <w:t xml:space="preserve">Bruising can be avoided and </w:t>
                            </w:r>
                            <w:proofErr w:type="spellStart"/>
                            <w:r w:rsidR="00D5000C" w:rsidRPr="004143B2">
                              <w:rPr>
                                <w:rFonts w:cs="Arial"/>
                                <w:color w:val="FFFFFF" w:themeColor="background1"/>
                                <w14:textOutline w14:w="9525" w14:cap="rnd" w14:cmpd="sng" w14:algn="ctr">
                                  <w14:noFill/>
                                  <w14:prstDash w14:val="solid"/>
                                  <w14:bevel/>
                                </w14:textOutline>
                              </w:rPr>
                              <w:t>minimised</w:t>
                            </w:r>
                            <w:proofErr w:type="spellEnd"/>
                            <w:r w:rsidR="00D5000C" w:rsidRPr="004143B2">
                              <w:rPr>
                                <w:rFonts w:cs="Arial"/>
                                <w:color w:val="FFFFFF" w:themeColor="background1"/>
                                <w14:textOutline w14:w="9525" w14:cap="rnd" w14:cmpd="sng" w14:algn="ctr">
                                  <w14:noFill/>
                                  <w14:prstDash w14:val="solid"/>
                                  <w14:bevel/>
                                </w14:textOutline>
                              </w:rPr>
                              <w:t xml:space="preserve"> by good yard design, quiet stock handling and correct transport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02900" id="_x0000_t202" coordsize="21600,21600" o:spt="202" path="m,l,21600r21600,l21600,xe">
                <v:stroke joinstyle="miter"/>
                <v:path gradientshapeok="t" o:connecttype="rect"/>
              </v:shapetype>
              <v:shape id="Text Box 2" o:spid="_x0000_s1028" type="#_x0000_t202" style="position:absolute;margin-left:.05pt;margin-top:603pt;width:510.8pt;height:5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" fillcolor="#00427a" stroked="f">
                <v:textbox>
                  <w:txbxContent>
                    <w:p w14:paraId="2C9E75A3" w14:textId="7B0B6C61" w:rsidR="00D5000C" w:rsidRPr="009B1AF1" w:rsidRDefault="006B5EA8" w:rsidP="00D5000C">
                      <w:pPr>
                        <w:pStyle w:val="BodyText"/>
                        <w:spacing w:before="0"/>
                        <w:rPr>
                          <w:rFonts w:cs="Arial"/>
                          <w:color w:val="FFFFFF" w:themeColor="background1"/>
                          <w14:textOutline w14:w="9525" w14:cap="rnd" w14:cmpd="sng" w14:algn="ctr">
                            <w14:noFill/>
                            <w14:prstDash w14:val="solid"/>
                            <w14:bevel/>
                          </w14:textOutline>
                        </w:rPr>
                      </w:pPr>
                      <w:r w:rsidRPr="006B5EA8">
                        <w:rPr>
                          <w:rFonts w:cs="Arial"/>
                          <w:b/>
                          <w:color w:val="FFFFFF" w:themeColor="background1"/>
                          <w:sz w:val="28"/>
                          <w:szCs w:val="28"/>
                          <w14:textOutline w14:w="9525" w14:cap="rnd" w14:cmpd="sng" w14:algn="ctr">
                            <w14:noFill/>
                            <w14:prstDash w14:val="solid"/>
                            <w14:bevel/>
                          </w14:textOutline>
                        </w:rPr>
                        <w:t>IMPORTANT POINTS:</w:t>
                      </w:r>
                      <w:r>
                        <w:rPr>
                          <w:rFonts w:cs="Arial"/>
                          <w:color w:val="FFFFFF" w:themeColor="background1"/>
                          <w14:textOutline w14:w="9525" w14:cap="rnd" w14:cmpd="sng" w14:algn="ctr">
                            <w14:noFill/>
                            <w14:prstDash w14:val="solid"/>
                            <w14:bevel/>
                          </w14:textOutline>
                        </w:rPr>
                        <w:t xml:space="preserve"> </w:t>
                      </w:r>
                      <w:r w:rsidR="001166EB">
                        <w:rPr>
                          <w:rFonts w:cs="Arial"/>
                          <w:color w:val="FFFFFF" w:themeColor="background1"/>
                          <w14:textOutline w14:w="9525" w14:cap="rnd" w14:cmpd="sng" w14:algn="ctr">
                            <w14:noFill/>
                            <w14:prstDash w14:val="solid"/>
                            <w14:bevel/>
                          </w14:textOutline>
                        </w:rPr>
                        <w:t xml:space="preserve">Approximately </w:t>
                      </w:r>
                      <w:r w:rsidR="0013374E">
                        <w:rPr>
                          <w:rFonts w:cs="Arial"/>
                          <w:color w:val="FFFFFF" w:themeColor="background1"/>
                          <w14:textOutline w14:w="9525" w14:cap="rnd" w14:cmpd="sng" w14:algn="ctr">
                            <w14:noFill/>
                            <w14:prstDash w14:val="solid"/>
                            <w14:bevel/>
                          </w14:textOutline>
                        </w:rPr>
                        <w:t xml:space="preserve">one in </w:t>
                      </w:r>
                      <w:r w:rsidR="001166EB">
                        <w:rPr>
                          <w:rFonts w:cs="Arial"/>
                          <w:color w:val="FFFFFF" w:themeColor="background1"/>
                          <w14:textOutline w14:w="9525" w14:cap="rnd" w14:cmpd="sng" w14:algn="ctr">
                            <w14:noFill/>
                            <w14:prstDash w14:val="solid"/>
                            <w14:bevel/>
                          </w14:textOutline>
                        </w:rPr>
                        <w:t>four</w:t>
                      </w:r>
                      <w:r w:rsidR="00D5000C" w:rsidRPr="004143B2">
                        <w:rPr>
                          <w:rFonts w:cs="Arial"/>
                          <w:color w:val="FFFFFF" w:themeColor="background1"/>
                          <w14:textOutline w14:w="9525" w14:cap="rnd" w14:cmpd="sng" w14:algn="ctr">
                            <w14:noFill/>
                            <w14:prstDash w14:val="solid"/>
                            <w14:bevel/>
                          </w14:textOutline>
                        </w:rPr>
                        <w:t xml:space="preserve"> South A</w:t>
                      </w:r>
                      <w:r w:rsidR="001166EB">
                        <w:rPr>
                          <w:rFonts w:cs="Arial"/>
                          <w:color w:val="FFFFFF" w:themeColor="background1"/>
                          <w14:textOutline w14:w="9525" w14:cap="rnd" w14:cmpd="sng" w14:algn="ctr">
                            <w14:noFill/>
                            <w14:prstDash w14:val="solid"/>
                            <w14:bevel/>
                          </w14:textOutline>
                        </w:rPr>
                        <w:t>ustralian producers consign</w:t>
                      </w:r>
                      <w:r w:rsidR="00D5000C" w:rsidRPr="004143B2">
                        <w:rPr>
                          <w:rFonts w:cs="Arial"/>
                          <w:color w:val="FFFFFF" w:themeColor="background1"/>
                          <w14:textOutline w14:w="9525" w14:cap="rnd" w14:cmpd="sng" w14:algn="ctr">
                            <w14:noFill/>
                            <w14:prstDash w14:val="solid"/>
                            <w14:bevel/>
                          </w14:textOutline>
                        </w:rPr>
                        <w:t xml:space="preserve"> bruised stock</w:t>
                      </w:r>
                      <w:r w:rsidR="00D5000C">
                        <w:rPr>
                          <w:rFonts w:cs="Arial"/>
                          <w:color w:val="FFFFFF" w:themeColor="background1"/>
                          <w14:textOutline w14:w="9525" w14:cap="rnd" w14:cmpd="sng" w14:algn="ctr">
                            <w14:noFill/>
                            <w14:prstDash w14:val="solid"/>
                            <w14:bevel/>
                          </w14:textOutline>
                        </w:rPr>
                        <w:t>. W</w:t>
                      </w:r>
                      <w:r w:rsidR="00D5000C" w:rsidRPr="004143B2">
                        <w:rPr>
                          <w:rFonts w:cs="Arial"/>
                          <w:color w:val="FFFFFF" w:themeColor="background1"/>
                          <w14:textOutline w14:w="9525" w14:cap="rnd" w14:cmpd="sng" w14:algn="ctr">
                            <w14:noFill/>
                            <w14:prstDash w14:val="solid"/>
                            <w14:bevel/>
                          </w14:textOutline>
                        </w:rPr>
                        <w:t>ithi</w:t>
                      </w:r>
                      <w:r w:rsidR="00FD6B96">
                        <w:rPr>
                          <w:rFonts w:cs="Arial"/>
                          <w:color w:val="FFFFFF" w:themeColor="background1"/>
                          <w14:textOutline w14:w="9525" w14:cap="rnd" w14:cmpd="sng" w14:algn="ctr">
                            <w14:noFill/>
                            <w14:prstDash w14:val="solid"/>
                            <w14:bevel/>
                          </w14:textOutline>
                        </w:rPr>
                        <w:t>n affected lines approximately one</w:t>
                      </w:r>
                      <w:r w:rsidR="00D5000C" w:rsidRPr="004143B2">
                        <w:rPr>
                          <w:rFonts w:cs="Arial"/>
                          <w:color w:val="FFFFFF" w:themeColor="background1"/>
                          <w14:textOutline w14:w="9525" w14:cap="rnd" w14:cmpd="sng" w14:algn="ctr">
                            <w14:noFill/>
                            <w14:prstDash w14:val="solid"/>
                            <w14:bevel/>
                          </w14:textOutline>
                        </w:rPr>
                        <w:t xml:space="preserve"> in 10 </w:t>
                      </w:r>
                      <w:proofErr w:type="spellStart"/>
                      <w:r w:rsidR="00D5000C" w:rsidRPr="004143B2">
                        <w:rPr>
                          <w:rFonts w:cs="Arial"/>
                          <w:color w:val="FFFFFF" w:themeColor="background1"/>
                          <w14:textOutline w14:w="9525" w14:cap="rnd" w14:cmpd="sng" w14:algn="ctr">
                            <w14:noFill/>
                            <w14:prstDash w14:val="solid"/>
                            <w14:bevel/>
                          </w14:textOutline>
                        </w:rPr>
                        <w:t>carcases</w:t>
                      </w:r>
                      <w:proofErr w:type="spellEnd"/>
                      <w:r w:rsidR="00D5000C" w:rsidRPr="004143B2">
                        <w:rPr>
                          <w:rFonts w:cs="Arial"/>
                          <w:color w:val="FFFFFF" w:themeColor="background1"/>
                          <w14:textOutline w14:w="9525" w14:cap="rnd" w14:cmpd="sng" w14:algn="ctr">
                            <w14:noFill/>
                            <w14:prstDash w14:val="solid"/>
                            <w14:bevel/>
                          </w14:textOutline>
                        </w:rPr>
                        <w:t xml:space="preserve"> are bruised.</w:t>
                      </w:r>
                      <w:r w:rsidR="00D5000C" w:rsidRPr="004143B2">
                        <w:rPr>
                          <w:rFonts w:cs="Arial"/>
                        </w:rPr>
                        <w:t xml:space="preserve"> </w:t>
                      </w:r>
                      <w:r w:rsidR="00BD078F">
                        <w:rPr>
                          <w:rFonts w:cs="Arial"/>
                          <w:color w:val="FFFFFF" w:themeColor="background1"/>
                          <w14:textOutline w14:w="9525" w14:cap="rnd" w14:cmpd="sng" w14:algn="ctr">
                            <w14:noFill/>
                            <w14:prstDash w14:val="solid"/>
                            <w14:bevel/>
                          </w14:textOutline>
                        </w:rPr>
                        <w:t xml:space="preserve">Bruising can be avoided and </w:t>
                      </w:r>
                      <w:proofErr w:type="spellStart"/>
                      <w:r w:rsidR="00D5000C" w:rsidRPr="004143B2">
                        <w:rPr>
                          <w:rFonts w:cs="Arial"/>
                          <w:color w:val="FFFFFF" w:themeColor="background1"/>
                          <w14:textOutline w14:w="9525" w14:cap="rnd" w14:cmpd="sng" w14:algn="ctr">
                            <w14:noFill/>
                            <w14:prstDash w14:val="solid"/>
                            <w14:bevel/>
                          </w14:textOutline>
                        </w:rPr>
                        <w:t>minimised</w:t>
                      </w:r>
                      <w:proofErr w:type="spellEnd"/>
                      <w:r w:rsidR="00D5000C" w:rsidRPr="004143B2">
                        <w:rPr>
                          <w:rFonts w:cs="Arial"/>
                          <w:color w:val="FFFFFF" w:themeColor="background1"/>
                          <w14:textOutline w14:w="9525" w14:cap="rnd" w14:cmpd="sng" w14:algn="ctr">
                            <w14:noFill/>
                            <w14:prstDash w14:val="solid"/>
                            <w14:bevel/>
                          </w14:textOutline>
                        </w:rPr>
                        <w:t xml:space="preserve"> by good yard design, quiet stock handling and correct transport processes.</w:t>
                      </w:r>
                    </w:p>
                  </w:txbxContent>
                </v:textbox>
                <w10:wrap type="square" anchorx="margin" anchory="page"/>
              </v:shape>
            </w:pict>
          </mc:Fallback>
        </mc:AlternateContent>
      </w:r>
    </w:p>
    <w:sectPr w:rsidR="00642656" w:rsidRPr="00775602" w:rsidSect="000A309A">
      <w:footerReference w:type="default" r:id="rId14"/>
      <w:headerReference w:type="first" r:id="rId15"/>
      <w:type w:val="continuous"/>
      <w:pgSz w:w="11900" w:h="16840"/>
      <w:pgMar w:top="851" w:right="851" w:bottom="851" w:left="851" w:header="28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4CEDE" w14:textId="77777777" w:rsidR="00501471" w:rsidRDefault="00501471" w:rsidP="00CB0DB5">
      <w:r>
        <w:separator/>
      </w:r>
    </w:p>
  </w:endnote>
  <w:endnote w:type="continuationSeparator" w:id="0">
    <w:p w14:paraId="6BE2DB0A" w14:textId="77777777" w:rsidR="00501471" w:rsidRDefault="00501471"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151A2" w14:textId="77777777" w:rsidR="00131B88" w:rsidRPr="008700C4" w:rsidRDefault="008700C4" w:rsidP="00131B88">
    <w:pPr>
      <w:rPr>
        <w:rFonts w:cs="Arial"/>
        <w:sz w:val="18"/>
        <w:szCs w:val="18"/>
      </w:rPr>
    </w:pPr>
    <w:r w:rsidRPr="00184DBA">
      <w:rPr>
        <w:rFonts w:cs="Arial"/>
        <w:b/>
        <w:noProof/>
        <w:sz w:val="18"/>
        <w:szCs w:val="18"/>
        <w:lang w:eastAsia="en-AU"/>
      </w:rPr>
      <mc:AlternateContent>
        <mc:Choice Requires="wps">
          <w:drawing>
            <wp:anchor distT="0" distB="0" distL="114300" distR="114300" simplePos="0" relativeHeight="251669504" behindDoc="0" locked="0" layoutInCell="1" allowOverlap="1" wp14:anchorId="42CBBE08" wp14:editId="29881339">
              <wp:simplePos x="0" y="0"/>
              <wp:positionH relativeFrom="column">
                <wp:posOffset>5715</wp:posOffset>
              </wp:positionH>
              <wp:positionV relativeFrom="page">
                <wp:posOffset>9244965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F424A0"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page" from=".45pt,727.95pt" to="510.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" strokecolor="#bfbfbf [2412]" strokeweight=".5pt">
              <v:stroke joinstyle="miter"/>
              <w10:wrap anchory="page"/>
            </v:line>
          </w:pict>
        </mc:Fallback>
      </mc:AlternateContent>
    </w:r>
    <w:r w:rsidR="00184DBA" w:rsidRPr="00184DBA">
      <w:rPr>
        <w:rFonts w:cs="Arial"/>
        <w:b/>
        <w:noProof/>
        <w:sz w:val="18"/>
        <w:szCs w:val="18"/>
        <w:lang w:eastAsia="en-AU"/>
      </w:rPr>
      <mc:AlternateContent>
        <mc:Choice Requires="wps">
          <w:drawing>
            <wp:anchor distT="0" distB="0" distL="0" distR="0" simplePos="0" relativeHeight="251668480" behindDoc="1" locked="0" layoutInCell="1" allowOverlap="1" wp14:anchorId="22C5EC85" wp14:editId="750FC0C8">
              <wp:simplePos x="0" y="0"/>
              <wp:positionH relativeFrom="column">
                <wp:posOffset>-540385</wp:posOffset>
              </wp:positionH>
              <wp:positionV relativeFrom="page">
                <wp:posOffset>8953500</wp:posOffset>
              </wp:positionV>
              <wp:extent cx="7563485" cy="358140"/>
              <wp:effectExtent l="0" t="0" r="0" b="3810"/>
              <wp:wrapSquare wrapText="bothSides"/>
              <wp:docPr id="3" name="Rectangle 3"/>
              <wp:cNvGraphicFramePr/>
              <a:graphic xmlns:a="http://schemas.openxmlformats.org/drawingml/2006/main">
                <a:graphicData uri="http://schemas.microsoft.com/office/word/2010/wordprocessingShape">
                  <wps:wsp>
                    <wps:cNvSpPr/>
                    <wps:spPr>
                      <a:xfrm>
                        <a:off x="0" y="0"/>
                        <a:ext cx="7563485" cy="35814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B7AF" id="Rectangle 3" o:spid="_x0000_s1026" style="position:absolute;margin-left:-42.55pt;margin-top:705pt;width:595.55pt;height:28.2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" filled="f" stroked="f" strokeweight="1pt">
              <w10:wrap type="square" anchory="page"/>
            </v:rect>
          </w:pict>
        </mc:Fallback>
      </mc:AlternateContent>
    </w:r>
    <w:r w:rsidR="00D24A75" w:rsidRPr="00184DBA">
      <w:rPr>
        <w:rFonts w:cs="Arial"/>
        <w:b/>
        <w:noProof/>
        <w:sz w:val="18"/>
        <w:szCs w:val="18"/>
        <w:lang w:eastAsia="en-AU"/>
      </w:rPr>
      <w:drawing>
        <wp:anchor distT="0" distB="0" distL="114300" distR="114300" simplePos="0" relativeHeight="251670528" behindDoc="0" locked="0" layoutInCell="1" allowOverlap="1" wp14:anchorId="515F85F5" wp14:editId="58A2E2D1">
          <wp:simplePos x="0" y="0"/>
          <wp:positionH relativeFrom="column">
            <wp:posOffset>4755515</wp:posOffset>
          </wp:positionH>
          <wp:positionV relativeFrom="page">
            <wp:posOffset>9486900</wp:posOffset>
          </wp:positionV>
          <wp:extent cx="1862455" cy="1046480"/>
          <wp:effectExtent l="0" t="0" r="0" b="0"/>
          <wp:wrapNone/>
          <wp:docPr id="258" name="Picture 258" descr="Brand South Australia and Government of South Australia – Primary Industries and Regions SA" title="Brand South Australia and 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2455" cy="1046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84DBA" w:rsidRPr="00184DBA">
      <w:rPr>
        <w:rFonts w:cs="Arial"/>
        <w:b/>
        <w:sz w:val="18"/>
        <w:szCs w:val="18"/>
      </w:rPr>
      <w:t>FOR FURTHER INFORMATION:</w:t>
    </w:r>
    <w:r w:rsidR="00184DBA">
      <w:rPr>
        <w:rFonts w:cs="Arial"/>
        <w:sz w:val="18"/>
        <w:szCs w:val="18"/>
      </w:rPr>
      <w:t xml:space="preserve"> </w:t>
    </w:r>
    <w:r w:rsidR="00184DBA">
      <w:rPr>
        <w:rFonts w:cs="Arial"/>
        <w:sz w:val="18"/>
        <w:szCs w:val="18"/>
      </w:rPr>
      <w:br/>
    </w:r>
    <w:r w:rsidR="00131B88">
      <w:rPr>
        <w:rFonts w:cs="Arial"/>
        <w:sz w:val="18"/>
        <w:szCs w:val="18"/>
      </w:rPr>
      <w:t>Contact your</w:t>
    </w:r>
    <w:r w:rsidR="00131B88" w:rsidRPr="008700C4">
      <w:rPr>
        <w:rFonts w:cs="Arial"/>
        <w:sz w:val="18"/>
        <w:szCs w:val="18"/>
      </w:rPr>
      <w:t xml:space="preserve"> local veterinarian, livestock consultant</w:t>
    </w:r>
    <w:r w:rsidR="00131B88">
      <w:rPr>
        <w:rFonts w:cs="Arial"/>
        <w:sz w:val="18"/>
        <w:szCs w:val="18"/>
      </w:rPr>
      <w:t xml:space="preserve"> or PIRSA Animal Health Officer</w:t>
    </w:r>
  </w:p>
  <w:p w14:paraId="1065877A" w14:textId="77777777" w:rsidR="00131B88" w:rsidRPr="00D24A75" w:rsidRDefault="00131B88" w:rsidP="00131B88">
    <w:pPr>
      <w:rPr>
        <w:rFonts w:cs="Arial"/>
        <w:sz w:val="18"/>
        <w:szCs w:val="18"/>
      </w:rPr>
    </w:pPr>
    <w:r>
      <w:rPr>
        <w:rFonts w:cs="Arial"/>
        <w:sz w:val="18"/>
        <w:szCs w:val="18"/>
      </w:rPr>
      <w:t xml:space="preserve">Or visit </w:t>
    </w:r>
    <w:r>
      <w:rPr>
        <w:rFonts w:cs="Arial"/>
        <w:b/>
        <w:color w:val="00427A"/>
        <w:sz w:val="18"/>
        <w:szCs w:val="18"/>
      </w:rPr>
      <w:t>www.pir.sa.gov.au/eas</w:t>
    </w:r>
    <w:r>
      <w:rPr>
        <w:rFonts w:cs="Arial"/>
        <w:sz w:val="18"/>
        <w:szCs w:val="18"/>
      </w:rPr>
      <w:t xml:space="preserve"> </w:t>
    </w:r>
  </w:p>
  <w:p w14:paraId="2F79F258" w14:textId="220AFBB5" w:rsidR="00025E04" w:rsidRPr="00D24A75" w:rsidRDefault="00025E04" w:rsidP="00131B88">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DD65B" w14:textId="77777777" w:rsidR="00501471" w:rsidRDefault="00501471" w:rsidP="00CB0DB5">
      <w:r>
        <w:separator/>
      </w:r>
    </w:p>
  </w:footnote>
  <w:footnote w:type="continuationSeparator" w:id="0">
    <w:p w14:paraId="54567314" w14:textId="77777777" w:rsidR="00501471" w:rsidRDefault="00501471"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BDEED" w14:textId="1FFD3E21" w:rsidR="00E155FE" w:rsidRPr="00431A29" w:rsidRDefault="00DD4821" w:rsidP="00431A29">
    <w:r>
      <w:rPr>
        <w:noProof/>
        <w:lang w:eastAsia="en-AU"/>
      </w:rPr>
      <w:drawing>
        <wp:anchor distT="0" distB="0" distL="114300" distR="114300" simplePos="0" relativeHeight="251674624" behindDoc="0" locked="1" layoutInCell="1" allowOverlap="1" wp14:anchorId="741EEE95" wp14:editId="150EE179">
          <wp:simplePos x="0" y="0"/>
          <wp:positionH relativeFrom="column">
            <wp:posOffset>4051300</wp:posOffset>
          </wp:positionH>
          <wp:positionV relativeFrom="page">
            <wp:posOffset>181610</wp:posOffset>
          </wp:positionV>
          <wp:extent cx="3276600" cy="1548130"/>
          <wp:effectExtent l="0" t="0" r="0" b="0"/>
          <wp:wrapNone/>
          <wp:docPr id="259" name="Picture 259" descr="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SA Brandmark Outline RGB Rev.png"/>
                  <pic:cNvPicPr/>
                </pic:nvPicPr>
                <pic:blipFill>
                  <a:blip r:embed="rId1">
                    <a:extLst>
                      <a:ext uri="{28A0092B-C50C-407E-A947-70E740481C1C}">
                        <a14:useLocalDpi xmlns:a14="http://schemas.microsoft.com/office/drawing/2010/main" val="0"/>
                      </a:ext>
                    </a:extLst>
                  </a:blip>
                  <a:stretch>
                    <a:fillRect/>
                  </a:stretch>
                </pic:blipFill>
                <pic:spPr>
                  <a:xfrm>
                    <a:off x="0" y="0"/>
                    <a:ext cx="3276600" cy="1548130"/>
                  </a:xfrm>
                  <a:prstGeom prst="rect">
                    <a:avLst/>
                  </a:prstGeom>
                </pic:spPr>
              </pic:pic>
            </a:graphicData>
          </a:graphic>
          <wp14:sizeRelH relativeFrom="margin">
            <wp14:pctWidth>0</wp14:pctWidth>
          </wp14:sizeRelH>
          <wp14:sizeRelV relativeFrom="margin">
            <wp14:pctHeight>0</wp14:pctHeight>
          </wp14:sizeRelV>
        </wp:anchor>
      </w:drawing>
    </w:r>
    <w:r w:rsidR="00431A29">
      <w:rPr>
        <w:noProof/>
        <w:lang w:eastAsia="en-AU"/>
      </w:rPr>
      <w:drawing>
        <wp:anchor distT="0" distB="252095" distL="114300" distR="114300" simplePos="0" relativeHeight="251672576" behindDoc="0" locked="1" layoutInCell="1" allowOverlap="1" wp14:anchorId="3FFB465F" wp14:editId="314FA8E3">
          <wp:simplePos x="0" y="0"/>
          <wp:positionH relativeFrom="page">
            <wp:posOffset>190500</wp:posOffset>
          </wp:positionH>
          <wp:positionV relativeFrom="page">
            <wp:posOffset>182880</wp:posOffset>
          </wp:positionV>
          <wp:extent cx="7185025" cy="2515235"/>
          <wp:effectExtent l="0" t="0" r="0" b="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85025" cy="25152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44CA4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D192A"/>
    <w:multiLevelType w:val="hybridMultilevel"/>
    <w:tmpl w:val="4C12B9F2"/>
    <w:lvl w:ilvl="0" w:tplc="FA32007A">
      <w:start w:val="1"/>
      <w:numFmt w:val="decimal"/>
      <w:lvlText w:val="%1."/>
      <w:lvlJc w:val="left"/>
      <w:pPr>
        <w:ind w:left="1080" w:hanging="360"/>
      </w:pPr>
      <w:rPr>
        <w:rFonts w:ascii="Arial Narrow" w:hAnsi="Arial Narrow" w:hint="default"/>
        <w:sz w:val="24"/>
        <w:szCs w:val="24"/>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2" w15:restartNumberingAfterBreak="0">
    <w:nsid w:val="0B591596"/>
    <w:multiLevelType w:val="hybridMultilevel"/>
    <w:tmpl w:val="A72CD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DD37EF"/>
    <w:multiLevelType w:val="hybridMultilevel"/>
    <w:tmpl w:val="3A14A31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924EA"/>
    <w:multiLevelType w:val="hybridMultilevel"/>
    <w:tmpl w:val="C0B8F8C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472E6C"/>
    <w:multiLevelType w:val="hybridMultilevel"/>
    <w:tmpl w:val="67EE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7F0041"/>
    <w:multiLevelType w:val="hybridMultilevel"/>
    <w:tmpl w:val="1B3871B0"/>
    <w:lvl w:ilvl="0" w:tplc="0C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A64F78"/>
    <w:multiLevelType w:val="hybridMultilevel"/>
    <w:tmpl w:val="32BCCDB0"/>
    <w:lvl w:ilvl="0" w:tplc="04090001">
      <w:start w:val="1"/>
      <w:numFmt w:val="bullet"/>
      <w:lvlText w:val=""/>
      <w:lvlJc w:val="left"/>
      <w:pPr>
        <w:ind w:left="1038" w:hanging="360"/>
      </w:pPr>
      <w:rPr>
        <w:rFonts w:ascii="Symbol" w:hAnsi="Symbol" w:hint="default"/>
      </w:rPr>
    </w:lvl>
    <w:lvl w:ilvl="1" w:tplc="04090003">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8" w15:restartNumberingAfterBreak="0">
    <w:nsid w:val="20436FD0"/>
    <w:multiLevelType w:val="hybridMultilevel"/>
    <w:tmpl w:val="93DA7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F537B0"/>
    <w:multiLevelType w:val="hybridMultilevel"/>
    <w:tmpl w:val="AE0478E4"/>
    <w:lvl w:ilvl="0" w:tplc="FA32007A">
      <w:start w:val="1"/>
      <w:numFmt w:val="decimal"/>
      <w:lvlText w:val="%1."/>
      <w:lvlJc w:val="left"/>
      <w:pPr>
        <w:ind w:left="1080" w:hanging="360"/>
      </w:pPr>
      <w:rPr>
        <w:rFonts w:ascii="Arial Narrow" w:hAnsi="Arial Narrow" w:hint="default"/>
        <w:sz w:val="24"/>
        <w:szCs w:val="24"/>
      </w:rPr>
    </w:lvl>
    <w:lvl w:ilvl="1" w:tplc="04090019">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0" w15:restartNumberingAfterBreak="0">
    <w:nsid w:val="26E71C4C"/>
    <w:multiLevelType w:val="hybridMultilevel"/>
    <w:tmpl w:val="75327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8C6B6C"/>
    <w:multiLevelType w:val="hybridMultilevel"/>
    <w:tmpl w:val="39C252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9A0590"/>
    <w:multiLevelType w:val="hybridMultilevel"/>
    <w:tmpl w:val="208C1EF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DA4029"/>
    <w:multiLevelType w:val="hybridMultilevel"/>
    <w:tmpl w:val="35AEC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9C33A2"/>
    <w:multiLevelType w:val="hybridMultilevel"/>
    <w:tmpl w:val="FA5A1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E80515E"/>
    <w:multiLevelType w:val="hybridMultilevel"/>
    <w:tmpl w:val="8B62A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F3B40"/>
    <w:multiLevelType w:val="hybridMultilevel"/>
    <w:tmpl w:val="ABC2B05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5711E8"/>
    <w:multiLevelType w:val="hybridMultilevel"/>
    <w:tmpl w:val="394A145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C861A3"/>
    <w:multiLevelType w:val="hybridMultilevel"/>
    <w:tmpl w:val="F4A86F6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F77170"/>
    <w:multiLevelType w:val="hybridMultilevel"/>
    <w:tmpl w:val="760C0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027ED0"/>
    <w:multiLevelType w:val="hybridMultilevel"/>
    <w:tmpl w:val="B1BC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445679"/>
    <w:multiLevelType w:val="hybridMultilevel"/>
    <w:tmpl w:val="3E103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5C5D4C"/>
    <w:multiLevelType w:val="hybridMultilevel"/>
    <w:tmpl w:val="E124A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6"/>
  </w:num>
  <w:num w:numId="3">
    <w:abstractNumId w:val="15"/>
  </w:num>
  <w:num w:numId="4">
    <w:abstractNumId w:val="20"/>
  </w:num>
  <w:num w:numId="5">
    <w:abstractNumId w:val="3"/>
  </w:num>
  <w:num w:numId="6">
    <w:abstractNumId w:val="6"/>
  </w:num>
  <w:num w:numId="7">
    <w:abstractNumId w:val="14"/>
  </w:num>
  <w:num w:numId="8">
    <w:abstractNumId w:val="13"/>
  </w:num>
  <w:num w:numId="9">
    <w:abstractNumId w:val="21"/>
  </w:num>
  <w:num w:numId="10">
    <w:abstractNumId w:val="8"/>
  </w:num>
  <w:num w:numId="11">
    <w:abstractNumId w:val="0"/>
  </w:num>
  <w:num w:numId="12">
    <w:abstractNumId w:val="1"/>
  </w:num>
  <w:num w:numId="13">
    <w:abstractNumId w:val="9"/>
  </w:num>
  <w:num w:numId="14">
    <w:abstractNumId w:val="7"/>
  </w:num>
  <w:num w:numId="15">
    <w:abstractNumId w:val="2"/>
  </w:num>
  <w:num w:numId="16">
    <w:abstractNumId w:val="23"/>
  </w:num>
  <w:num w:numId="17">
    <w:abstractNumId w:val="10"/>
  </w:num>
  <w:num w:numId="18">
    <w:abstractNumId w:val="22"/>
  </w:num>
  <w:num w:numId="19">
    <w:abstractNumId w:val="11"/>
  </w:num>
  <w:num w:numId="20">
    <w:abstractNumId w:val="12"/>
  </w:num>
  <w:num w:numId="21">
    <w:abstractNumId w:val="4"/>
  </w:num>
  <w:num w:numId="22">
    <w:abstractNumId w:val="19"/>
  </w:num>
  <w:num w:numId="23">
    <w:abstractNumId w:val="1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5"/>
    <w:rsid w:val="00003B46"/>
    <w:rsid w:val="00025E04"/>
    <w:rsid w:val="00043710"/>
    <w:rsid w:val="00045766"/>
    <w:rsid w:val="0006179E"/>
    <w:rsid w:val="00065AC7"/>
    <w:rsid w:val="00093BBB"/>
    <w:rsid w:val="000A309A"/>
    <w:rsid w:val="000B42DE"/>
    <w:rsid w:val="000B5D30"/>
    <w:rsid w:val="000D4B1E"/>
    <w:rsid w:val="000D518F"/>
    <w:rsid w:val="000E6618"/>
    <w:rsid w:val="001166EB"/>
    <w:rsid w:val="00124CE9"/>
    <w:rsid w:val="00131B88"/>
    <w:rsid w:val="0013374E"/>
    <w:rsid w:val="00160A57"/>
    <w:rsid w:val="00184DBA"/>
    <w:rsid w:val="00192599"/>
    <w:rsid w:val="001D044D"/>
    <w:rsid w:val="001D0528"/>
    <w:rsid w:val="001E0C12"/>
    <w:rsid w:val="001F4ADF"/>
    <w:rsid w:val="002308C2"/>
    <w:rsid w:val="0025045A"/>
    <w:rsid w:val="00251D9D"/>
    <w:rsid w:val="002A1A5D"/>
    <w:rsid w:val="003033DB"/>
    <w:rsid w:val="003900A7"/>
    <w:rsid w:val="003B123B"/>
    <w:rsid w:val="003E3599"/>
    <w:rsid w:val="003F7C39"/>
    <w:rsid w:val="00431A29"/>
    <w:rsid w:val="004541BE"/>
    <w:rsid w:val="00494746"/>
    <w:rsid w:val="004C13AC"/>
    <w:rsid w:val="00501471"/>
    <w:rsid w:val="00522C7E"/>
    <w:rsid w:val="0055153B"/>
    <w:rsid w:val="005620A7"/>
    <w:rsid w:val="0056637E"/>
    <w:rsid w:val="005834DE"/>
    <w:rsid w:val="00595B05"/>
    <w:rsid w:val="005B510B"/>
    <w:rsid w:val="005D2AE0"/>
    <w:rsid w:val="005F2E5E"/>
    <w:rsid w:val="005F32CB"/>
    <w:rsid w:val="00615E1A"/>
    <w:rsid w:val="00625F0A"/>
    <w:rsid w:val="00642656"/>
    <w:rsid w:val="006B5EA8"/>
    <w:rsid w:val="006C2EF1"/>
    <w:rsid w:val="006C7F74"/>
    <w:rsid w:val="006F7CEA"/>
    <w:rsid w:val="0071402D"/>
    <w:rsid w:val="007614CB"/>
    <w:rsid w:val="00775602"/>
    <w:rsid w:val="0077644D"/>
    <w:rsid w:val="007E2CF9"/>
    <w:rsid w:val="007F04A9"/>
    <w:rsid w:val="007F3FA8"/>
    <w:rsid w:val="00825102"/>
    <w:rsid w:val="00825FB5"/>
    <w:rsid w:val="00831DF3"/>
    <w:rsid w:val="00833B8F"/>
    <w:rsid w:val="00851407"/>
    <w:rsid w:val="008660E7"/>
    <w:rsid w:val="008700C4"/>
    <w:rsid w:val="008824D4"/>
    <w:rsid w:val="008B15F6"/>
    <w:rsid w:val="008B73B4"/>
    <w:rsid w:val="008D1E78"/>
    <w:rsid w:val="00932AD3"/>
    <w:rsid w:val="0093489C"/>
    <w:rsid w:val="00950533"/>
    <w:rsid w:val="009730CE"/>
    <w:rsid w:val="00983720"/>
    <w:rsid w:val="009B3003"/>
    <w:rsid w:val="009E02ED"/>
    <w:rsid w:val="00A07A3C"/>
    <w:rsid w:val="00A21E51"/>
    <w:rsid w:val="00A267A5"/>
    <w:rsid w:val="00A3373A"/>
    <w:rsid w:val="00A33F16"/>
    <w:rsid w:val="00A35D3F"/>
    <w:rsid w:val="00A6328B"/>
    <w:rsid w:val="00A752A0"/>
    <w:rsid w:val="00AB1CB7"/>
    <w:rsid w:val="00AB6DD7"/>
    <w:rsid w:val="00AC345D"/>
    <w:rsid w:val="00AF2FE3"/>
    <w:rsid w:val="00AF5DA3"/>
    <w:rsid w:val="00B0138B"/>
    <w:rsid w:val="00B07CA4"/>
    <w:rsid w:val="00B2037C"/>
    <w:rsid w:val="00B513BB"/>
    <w:rsid w:val="00B6085A"/>
    <w:rsid w:val="00B866E8"/>
    <w:rsid w:val="00BD078F"/>
    <w:rsid w:val="00BF10A5"/>
    <w:rsid w:val="00BF2658"/>
    <w:rsid w:val="00C0305C"/>
    <w:rsid w:val="00C11BA7"/>
    <w:rsid w:val="00C715EB"/>
    <w:rsid w:val="00C87D55"/>
    <w:rsid w:val="00CA03B5"/>
    <w:rsid w:val="00CB0DB5"/>
    <w:rsid w:val="00CB586E"/>
    <w:rsid w:val="00CD73B5"/>
    <w:rsid w:val="00CD78ED"/>
    <w:rsid w:val="00CF732D"/>
    <w:rsid w:val="00D0513A"/>
    <w:rsid w:val="00D24A75"/>
    <w:rsid w:val="00D5000C"/>
    <w:rsid w:val="00D53432"/>
    <w:rsid w:val="00D54AB1"/>
    <w:rsid w:val="00D6437E"/>
    <w:rsid w:val="00D80D8F"/>
    <w:rsid w:val="00DA390B"/>
    <w:rsid w:val="00DD4821"/>
    <w:rsid w:val="00DF2A92"/>
    <w:rsid w:val="00E00286"/>
    <w:rsid w:val="00E155FE"/>
    <w:rsid w:val="00E25590"/>
    <w:rsid w:val="00E308FD"/>
    <w:rsid w:val="00E666C9"/>
    <w:rsid w:val="00E90267"/>
    <w:rsid w:val="00E9454B"/>
    <w:rsid w:val="00EA190E"/>
    <w:rsid w:val="00EB12E8"/>
    <w:rsid w:val="00F10096"/>
    <w:rsid w:val="00F214DD"/>
    <w:rsid w:val="00F26EE4"/>
    <w:rsid w:val="00F62F9A"/>
    <w:rsid w:val="00F80C6C"/>
    <w:rsid w:val="00FA4C7C"/>
    <w:rsid w:val="00FD6B96"/>
    <w:rsid w:val="00FE2663"/>
    <w:rsid w:val="00FE77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CE0F4"/>
  <w15:chartTrackingRefBased/>
  <w15:docId w15:val="{A3C312C9-9D2F-694D-8E76-CAC44ADB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18F"/>
    <w:pPr>
      <w:spacing w:line="280" w:lineRule="exact"/>
    </w:pPr>
    <w:rPr>
      <w:rFonts w:ascii="Arial" w:hAnsi="Arial"/>
      <w:sz w:val="22"/>
    </w:rPr>
  </w:style>
  <w:style w:type="paragraph" w:styleId="Heading1">
    <w:name w:val="heading 1"/>
    <w:basedOn w:val="Normal"/>
    <w:next w:val="Normal"/>
    <w:link w:val="Heading1Char"/>
    <w:uiPriority w:val="9"/>
    <w:qFormat/>
    <w:rsid w:val="003B123B"/>
    <w:pPr>
      <w:keepNext/>
      <w:keepLines/>
      <w:spacing w:before="4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3B123B"/>
    <w:pPr>
      <w:keepNext/>
      <w:keepLines/>
      <w:spacing w:before="300" w:line="39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7E2C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431A29"/>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431A29"/>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3B123B"/>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3B123B"/>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D53432"/>
    <w:pPr>
      <w:spacing w:before="220"/>
    </w:pPr>
    <w:rPr>
      <w:lang w:val="en-US" w:eastAsia="ja-JP"/>
    </w:rPr>
  </w:style>
  <w:style w:type="character" w:customStyle="1" w:styleId="BodyTextChar">
    <w:name w:val="Body Text Char"/>
    <w:basedOn w:val="DefaultParagraphFont"/>
    <w:link w:val="BodyText"/>
    <w:uiPriority w:val="99"/>
    <w:rsid w:val="007E2CF9"/>
    <w:rPr>
      <w:rFonts w:ascii="Arial" w:hAnsi="Arial"/>
      <w:sz w:val="22"/>
      <w:lang w:val="en-US" w:eastAsia="ja-JP"/>
    </w:rPr>
  </w:style>
  <w:style w:type="table" w:styleId="TableGrid">
    <w:name w:val="Table Grid"/>
    <w:basedOn w:val="TableNormal"/>
    <w:uiPriority w:val="5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customStyle="1" w:styleId="Heading5Char">
    <w:name w:val="Heading 5 Char"/>
    <w:basedOn w:val="DefaultParagraphFont"/>
    <w:link w:val="Heading5"/>
    <w:uiPriority w:val="9"/>
    <w:rsid w:val="007E2CF9"/>
    <w:rPr>
      <w:rFonts w:asciiTheme="majorHAnsi" w:eastAsiaTheme="majorEastAsia" w:hAnsiTheme="majorHAnsi" w:cstheme="majorBidi"/>
      <w:color w:val="2F5496" w:themeColor="accent1" w:themeShade="BF"/>
      <w:sz w:val="22"/>
    </w:rPr>
  </w:style>
  <w:style w:type="character" w:styleId="Hyperlink">
    <w:name w:val="Hyperlink"/>
    <w:basedOn w:val="DefaultParagraphFont"/>
    <w:uiPriority w:val="99"/>
    <w:unhideWhenUsed/>
    <w:rsid w:val="00184DBA"/>
    <w:rPr>
      <w:color w:val="0563C1" w:themeColor="hyperlink"/>
      <w:u w:val="single"/>
    </w:rPr>
  </w:style>
  <w:style w:type="paragraph" w:customStyle="1" w:styleId="PIRSATitle">
    <w:name w:val="PIRSA Title"/>
    <w:basedOn w:val="Normal"/>
    <w:qFormat/>
    <w:rsid w:val="00184DBA"/>
    <w:pPr>
      <w:spacing w:line="300" w:lineRule="exact"/>
    </w:pPr>
    <w:rPr>
      <w:rFonts w:cs="Arial Bold"/>
      <w:color w:val="FFFFFF"/>
      <w:sz w:val="40"/>
      <w:szCs w:val="40"/>
      <w:u w:color="000000"/>
    </w:rPr>
  </w:style>
  <w:style w:type="paragraph" w:customStyle="1" w:styleId="PIRSAHeading2">
    <w:name w:val="PIRSA Heading 2"/>
    <w:basedOn w:val="Normal"/>
    <w:qFormat/>
    <w:rsid w:val="00184DBA"/>
    <w:pPr>
      <w:spacing w:before="360" w:line="450" w:lineRule="exact"/>
    </w:pPr>
    <w:rPr>
      <w:rFonts w:ascii="Arial Bold" w:hAnsi="Arial Bold" w:cs="Arial Bold"/>
      <w:color w:val="00427A"/>
      <w:sz w:val="36"/>
      <w:szCs w:val="28"/>
      <w:u w:color="000000"/>
    </w:rPr>
  </w:style>
  <w:style w:type="paragraph" w:styleId="ListParagraph">
    <w:name w:val="List Paragraph"/>
    <w:basedOn w:val="Normal"/>
    <w:uiPriority w:val="34"/>
    <w:qFormat/>
    <w:rsid w:val="00184DBA"/>
    <w:pPr>
      <w:spacing w:after="200" w:line="260" w:lineRule="exact"/>
      <w:ind w:left="720"/>
      <w:contextualSpacing/>
    </w:pPr>
    <w:rPr>
      <w:rFonts w:ascii="Arial Narrow" w:eastAsia="MS Mincho" w:hAnsi="Arial Narrow" w:cs="Times New Roman"/>
      <w:lang w:eastAsia="ja-JP"/>
    </w:rPr>
  </w:style>
  <w:style w:type="paragraph" w:customStyle="1" w:styleId="Default">
    <w:name w:val="Default"/>
    <w:rsid w:val="00184DBA"/>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184DBA"/>
    <w:rPr>
      <w:sz w:val="16"/>
      <w:szCs w:val="16"/>
    </w:rPr>
  </w:style>
  <w:style w:type="paragraph" w:styleId="CommentText">
    <w:name w:val="annotation text"/>
    <w:basedOn w:val="Normal"/>
    <w:link w:val="CommentTextChar"/>
    <w:uiPriority w:val="99"/>
    <w:semiHidden/>
    <w:unhideWhenUsed/>
    <w:rsid w:val="00184DBA"/>
    <w:pPr>
      <w:spacing w:line="240" w:lineRule="auto"/>
    </w:pPr>
    <w:rPr>
      <w:sz w:val="20"/>
      <w:szCs w:val="20"/>
    </w:rPr>
  </w:style>
  <w:style w:type="character" w:customStyle="1" w:styleId="CommentTextChar">
    <w:name w:val="Comment Text Char"/>
    <w:basedOn w:val="DefaultParagraphFont"/>
    <w:link w:val="CommentText"/>
    <w:uiPriority w:val="99"/>
    <w:semiHidden/>
    <w:rsid w:val="00184DBA"/>
    <w:rPr>
      <w:rFonts w:ascii="Arial" w:hAnsi="Arial"/>
      <w:sz w:val="20"/>
      <w:szCs w:val="20"/>
    </w:rPr>
  </w:style>
  <w:style w:type="paragraph" w:styleId="ListBullet">
    <w:name w:val="List Bullet"/>
    <w:basedOn w:val="BodyText"/>
    <w:uiPriority w:val="99"/>
    <w:unhideWhenUsed/>
    <w:qFormat/>
    <w:rsid w:val="009B3003"/>
    <w:pPr>
      <w:numPr>
        <w:numId w:val="11"/>
      </w:numPr>
      <w:spacing w:before="120" w:line="300" w:lineRule="exact"/>
      <w:ind w:left="357" w:hanging="357"/>
    </w:pPr>
    <w:rPr>
      <w:sz w:val="24"/>
      <w:lang w:val="en-AU" w:eastAsia="en-US"/>
    </w:rPr>
  </w:style>
  <w:style w:type="paragraph" w:styleId="CommentSubject">
    <w:name w:val="annotation subject"/>
    <w:basedOn w:val="CommentText"/>
    <w:next w:val="CommentText"/>
    <w:link w:val="CommentSubjectChar"/>
    <w:uiPriority w:val="99"/>
    <w:semiHidden/>
    <w:unhideWhenUsed/>
    <w:rsid w:val="00251D9D"/>
    <w:rPr>
      <w:b/>
      <w:bCs/>
    </w:rPr>
  </w:style>
  <w:style w:type="character" w:customStyle="1" w:styleId="CommentSubjectChar">
    <w:name w:val="Comment Subject Char"/>
    <w:basedOn w:val="CommentTextChar"/>
    <w:link w:val="CommentSubject"/>
    <w:uiPriority w:val="99"/>
    <w:semiHidden/>
    <w:rsid w:val="00251D9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625090">
      <w:bodyDiv w:val="1"/>
      <w:marLeft w:val="0"/>
      <w:marRight w:val="0"/>
      <w:marTop w:val="0"/>
      <w:marBottom w:val="0"/>
      <w:divBdr>
        <w:top w:val="none" w:sz="0" w:space="0" w:color="auto"/>
        <w:left w:val="none" w:sz="0" w:space="0" w:color="auto"/>
        <w:bottom w:val="none" w:sz="0" w:space="0" w:color="auto"/>
        <w:right w:val="none" w:sz="0" w:space="0" w:color="auto"/>
      </w:divBdr>
    </w:div>
    <w:div w:id="185692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1.xml" Id="rId14" /><Relationship Type="http://schemas.openxmlformats.org/officeDocument/2006/relationships/customXml" Target="/customXML/item3.xml" Id="Rb2fb626b5e49492e" /></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3D2A87C8A9941445E0533AF0780A13BC" version="1.0.0">
  <systemFields>
    <field name="Objective-Id">
      <value order="0">A4058316</value>
    </field>
    <field name="Objective-Title">
      <value order="0">EAS Fact Sheet 2019 Bruising</value>
    </field>
    <field name="Objective-Description">
      <value order="0"/>
    </field>
    <field name="Objective-CreationStamp">
      <value order="0">2019-05-16T05:00:06Z</value>
    </field>
    <field name="Objective-IsApproved">
      <value order="0">false</value>
    </field>
    <field name="Objective-IsPublished">
      <value order="0">true</value>
    </field>
    <field name="Objective-DatePublished">
      <value order="0">2021-12-14T04:28:16Z</value>
    </field>
    <field name="Objective-ModificationStamp">
      <value order="0">2021-12-14T04:28:16Z</value>
    </field>
    <field name="Objective-Owner">
      <value order="0">Crawley, Allison</value>
    </field>
    <field name="Objective-Path">
      <value order="0">Global Folder:Classified Object:Animal Health:Surveillance:Programs State only:Enhanced Abattoir Surveillance (EAS):ANIMAL HEALTH - Surveillance - Programs State only - Enhanced Abattoir Surveillance to Current:Fact Sheets:Fact sheets 2020</value>
    </field>
    <field name="Objective-Parent">
      <value order="0">Fact sheets 2020</value>
    </field>
    <field name="Objective-State">
      <value order="0">Published</value>
    </field>
    <field name="Objective-VersionId">
      <value order="0">vA8608998</value>
    </field>
    <field name="Objective-Version">
      <value order="0">9.0</value>
    </field>
    <field name="Objective-VersionNumber">
      <value order="0">20</value>
    </field>
    <field name="Objective-VersionComment">
      <value order="0"/>
    </field>
    <field name="Objective-FileNumber">
      <value order="0">BIO F2013/000192</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Biosecurity SA BIO</value>
      </field>
      <field name="Objective-Workgroup">
        <value order="0">BIO Animal Health</value>
      </field>
      <field name="Objective-Section">
        <value order="0"/>
      </field>
      <field name="Objective-Document Type">
        <value order="0">Fact Sheet</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https://objectivesag.pirsa.sa.gov.au/id:A4058316/document/versions/published</value>
      </field>
      <field name="Objective-Intranet URL Keyword">
        <value order="0">%globals_asset_metadata_PublishedURL%</value>
      </field>
      <field name="Objective-Intranet Short Name">
        <value order="0">A4058316</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115EE-36A7-4F09-AFF6-CF8E6AB7F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Anderson-Roberts</dc:creator>
  <cp:keywords/>
  <dc:description/>
  <cp:lastModifiedBy>Crawley, Allison (PIRSA)</cp:lastModifiedBy>
  <cp:revision>14</cp:revision>
  <cp:lastPrinted>2019-07-25T04:28:00Z</cp:lastPrinted>
  <dcterms:created xsi:type="dcterms:W3CDTF">2019-06-26T00:20:00Z</dcterms:created>
  <dcterms:modified xsi:type="dcterms:W3CDTF">2021-12-14T04:27:00Z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A4058316</vt:lpwstr>
  </property>
  <property fmtid="{D5CDD505-2E9C-101B-9397-08002B2CF9AE}" pid="4" name="Objective-Title">
    <vt:lpwstr>EAS Fact Sheet 2019 Bruising</vt:lpwstr>
  </property>
  <property fmtid="{D5CDD505-2E9C-101B-9397-08002B2CF9AE}" pid="5" name="Objective-Description">
    <vt:lpwstr/>
  </property>
  <property fmtid="{D5CDD505-2E9C-101B-9397-08002B2CF9AE}" pid="6" name="Objective-CreationStamp">
    <vt:filetime>2019-05-16T05:00:06Z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2021-12-14T04:28:16Z</vt:filetime>
  </property>
  <property fmtid="{D5CDD505-2E9C-101B-9397-08002B2CF9AE}" pid="10" name="Objective-ModificationStamp">
    <vt:filetime>2021-12-14T04:28:16Z</vt:filetime>
  </property>
  <property fmtid="{D5CDD505-2E9C-101B-9397-08002B2CF9AE}" pid="11" name="Objective-Owner">
    <vt:lpwstr>Crawley, Allison</vt:lpwstr>
  </property>
  <property fmtid="{D5CDD505-2E9C-101B-9397-08002B2CF9AE}" pid="12" name="Objective-Path">
    <vt:lpwstr>Global Folder:Classified Object:Animal Health:Surveillance:Programs State only:Enhanced Abattoir Surveillance (EAS):ANIMAL HEALTH - Surveillance - Programs State only - Enhanced Abattoir Surveillance to Current:Fact Sheets:Fact sheets 2020</vt:lpwstr>
  </property>
  <property fmtid="{D5CDD505-2E9C-101B-9397-08002B2CF9AE}" pid="13" name="Objective-Parent">
    <vt:lpwstr>Fact sheets 2020</vt:lpwstr>
  </property>
  <property fmtid="{D5CDD505-2E9C-101B-9397-08002B2CF9AE}" pid="14" name="Objective-State">
    <vt:lpwstr>Published</vt:lpwstr>
  </property>
  <property fmtid="{D5CDD505-2E9C-101B-9397-08002B2CF9AE}" pid="15" name="Objective-VersionId">
    <vt:lpwstr>vA8608998</vt:lpwstr>
  </property>
  <property fmtid="{D5CDD505-2E9C-101B-9397-08002B2CF9AE}" pid="16" name="Objective-Version">
    <vt:lpwstr>9.0</vt:lpwstr>
  </property>
  <property fmtid="{D5CDD505-2E9C-101B-9397-08002B2CF9AE}" pid="17" name="Objective-VersionNumber">
    <vt:r8>20</vt:r8>
  </property>
  <property fmtid="{D5CDD505-2E9C-101B-9397-08002B2CF9AE}" pid="18" name="Objective-VersionComment">
    <vt:lpwstr/>
  </property>
  <property fmtid="{D5CDD505-2E9C-101B-9397-08002B2CF9AE}" pid="19" name="Objective-FileNumber">
    <vt:lpwstr>BIO F2013/000192</vt:lpwstr>
  </property>
  <property fmtid="{D5CDD505-2E9C-101B-9397-08002B2CF9AE}" pid="20" name="Objective-Classification">
    <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Biosecurity SA BIO</vt:lpwstr>
  </property>
  <property fmtid="{D5CDD505-2E9C-101B-9397-08002B2CF9AE}" pid="24" name="Objective-Workgroup">
    <vt:lpwstr>BIO Animal Health</vt:lpwstr>
  </property>
  <property fmtid="{D5CDD505-2E9C-101B-9397-08002B2CF9AE}" pid="25" name="Objective-Section">
    <vt:lpwstr/>
  </property>
  <property fmtid="{D5CDD505-2E9C-101B-9397-08002B2CF9AE}" pid="26" name="Objective-Document Type">
    <vt:lpwstr>Fact Sheet</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https://objectivesag.pirsa.sa.gov.au/id:A4058316/document/versions/published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A4058316</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Biosecurity SA BIO</vt:lpwstr>
  </property>
  <property fmtid="{D5CDD505-2E9C-101B-9397-08002B2CF9AE}" pid="117" name="Objective-Workgroup [system]">
    <vt:lpwstr>BIO Animal Health</vt:lpwstr>
  </property>
  <property fmtid="{D5CDD505-2E9C-101B-9397-08002B2CF9AE}" pid="118" name="Objective-Section [system]">
    <vt:lpwstr/>
  </property>
  <property fmtid="{D5CDD505-2E9C-101B-9397-08002B2CF9AE}" pid="119" name="Objective-Document Type [system]">
    <vt:lpwstr>Fact Sheet</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https://objectivesag.pirsa.sa.gov.au/id:A4058316/document/versions/published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A4058316</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ies>
</file>